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C276C" w14:textId="4E9D46AD" w:rsidR="00417454" w:rsidRPr="002A1586" w:rsidRDefault="00B96ADA" w:rsidP="002B5FAE">
      <w:pPr>
        <w:jc w:val="center"/>
        <w:rPr>
          <w:b/>
          <w:bCs/>
          <w:sz w:val="48"/>
          <w:szCs w:val="48"/>
        </w:rPr>
      </w:pPr>
      <w:r w:rsidRPr="002A1586">
        <w:rPr>
          <w:rFonts w:ascii="Helvetica" w:hAnsi="Helvetica"/>
          <w:noProof/>
          <w:sz w:val="48"/>
          <w:szCs w:val="48"/>
        </w:rPr>
        <w:drawing>
          <wp:anchor distT="0" distB="0" distL="114300" distR="114300" simplePos="0" relativeHeight="251658240" behindDoc="0" locked="0" layoutInCell="1" allowOverlap="1" wp14:anchorId="252EBCD3" wp14:editId="2A77CB82">
            <wp:simplePos x="0" y="0"/>
            <wp:positionH relativeFrom="margin">
              <wp:posOffset>419100</wp:posOffset>
            </wp:positionH>
            <wp:positionV relativeFrom="margin">
              <wp:posOffset>-294199</wp:posOffset>
            </wp:positionV>
            <wp:extent cx="5103495" cy="1943100"/>
            <wp:effectExtent l="0" t="0" r="1905" b="0"/>
            <wp:wrapSquare wrapText="bothSides"/>
            <wp:docPr id="1" name="Picture 1" descr="wsuSig2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uSig2c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3495" cy="1943100"/>
                    </a:xfrm>
                    <a:prstGeom prst="rect">
                      <a:avLst/>
                    </a:prstGeom>
                    <a:noFill/>
                    <a:ln>
                      <a:noFill/>
                    </a:ln>
                  </pic:spPr>
                </pic:pic>
              </a:graphicData>
            </a:graphic>
          </wp:anchor>
        </w:drawing>
      </w:r>
      <w:r w:rsidR="006E2ACE" w:rsidRPr="002A1586">
        <w:rPr>
          <w:b/>
          <w:bCs/>
          <w:sz w:val="48"/>
          <w:szCs w:val="48"/>
        </w:rPr>
        <w:t>College of Education</w:t>
      </w:r>
    </w:p>
    <w:p w14:paraId="117FC500" w14:textId="77777777" w:rsidR="000E6A0A" w:rsidRPr="002A1586" w:rsidRDefault="000E6A0A" w:rsidP="002B5FAE">
      <w:pPr>
        <w:jc w:val="center"/>
        <w:rPr>
          <w:b/>
          <w:bCs/>
          <w:sz w:val="48"/>
          <w:szCs w:val="48"/>
        </w:rPr>
      </w:pPr>
      <w:r w:rsidRPr="002A1586">
        <w:rPr>
          <w:b/>
          <w:bCs/>
          <w:sz w:val="48"/>
          <w:szCs w:val="48"/>
        </w:rPr>
        <w:t>Department of Teaching and Learning</w:t>
      </w:r>
    </w:p>
    <w:p w14:paraId="6DB55D33" w14:textId="77777777" w:rsidR="000E6A0A" w:rsidRPr="002A1586" w:rsidRDefault="000E6A0A" w:rsidP="002B5FAE">
      <w:pPr>
        <w:jc w:val="center"/>
        <w:rPr>
          <w:b/>
          <w:bCs/>
          <w:sz w:val="48"/>
          <w:szCs w:val="48"/>
        </w:rPr>
      </w:pPr>
      <w:r w:rsidRPr="002A1586">
        <w:rPr>
          <w:b/>
          <w:bCs/>
          <w:sz w:val="48"/>
          <w:szCs w:val="48"/>
        </w:rPr>
        <w:t>Washington State University</w:t>
      </w:r>
    </w:p>
    <w:p w14:paraId="7CA267EA" w14:textId="77777777" w:rsidR="0015103F" w:rsidRDefault="0015103F" w:rsidP="002B5FAE">
      <w:pPr>
        <w:jc w:val="center"/>
        <w:rPr>
          <w:b/>
          <w:bCs/>
          <w:sz w:val="56"/>
          <w:szCs w:val="56"/>
        </w:rPr>
      </w:pPr>
    </w:p>
    <w:p w14:paraId="444B6DE6" w14:textId="77777777" w:rsidR="0015103F" w:rsidRDefault="0015103F" w:rsidP="002B5FAE">
      <w:pPr>
        <w:jc w:val="center"/>
        <w:rPr>
          <w:b/>
          <w:bCs/>
          <w:sz w:val="56"/>
          <w:szCs w:val="56"/>
        </w:rPr>
      </w:pPr>
    </w:p>
    <w:p w14:paraId="27334938" w14:textId="329797AC" w:rsidR="002D702C" w:rsidRPr="002A1586" w:rsidRDefault="00CF1289" w:rsidP="002B5FAE">
      <w:pPr>
        <w:jc w:val="center"/>
        <w:rPr>
          <w:b/>
          <w:bCs/>
          <w:sz w:val="48"/>
          <w:szCs w:val="48"/>
        </w:rPr>
      </w:pPr>
      <w:proofErr w:type="gramStart"/>
      <w:r w:rsidRPr="002A1586">
        <w:rPr>
          <w:b/>
          <w:bCs/>
          <w:sz w:val="48"/>
          <w:szCs w:val="48"/>
        </w:rPr>
        <w:t>Master in Teaching</w:t>
      </w:r>
      <w:proofErr w:type="gramEnd"/>
    </w:p>
    <w:p w14:paraId="705BB64E" w14:textId="6B9CDDBE" w:rsidR="00B23F6C" w:rsidRPr="002A1586" w:rsidRDefault="00CF1289" w:rsidP="002B5FAE">
      <w:pPr>
        <w:jc w:val="center"/>
        <w:rPr>
          <w:b/>
          <w:bCs/>
          <w:sz w:val="48"/>
          <w:szCs w:val="48"/>
        </w:rPr>
      </w:pPr>
      <w:r w:rsidRPr="002A1586">
        <w:rPr>
          <w:b/>
          <w:bCs/>
          <w:sz w:val="48"/>
          <w:szCs w:val="48"/>
        </w:rPr>
        <w:t>Program</w:t>
      </w:r>
      <w:r w:rsidR="00417454" w:rsidRPr="002A1586">
        <w:rPr>
          <w:b/>
          <w:bCs/>
          <w:sz w:val="48"/>
          <w:szCs w:val="48"/>
        </w:rPr>
        <w:t xml:space="preserve"> </w:t>
      </w:r>
      <w:r w:rsidR="002D702C" w:rsidRPr="002A1586">
        <w:rPr>
          <w:b/>
          <w:bCs/>
          <w:sz w:val="48"/>
          <w:szCs w:val="48"/>
        </w:rPr>
        <w:t xml:space="preserve">and </w:t>
      </w:r>
      <w:r w:rsidR="006475C1" w:rsidRPr="002A1586">
        <w:rPr>
          <w:b/>
          <w:bCs/>
          <w:sz w:val="48"/>
          <w:szCs w:val="48"/>
        </w:rPr>
        <w:t xml:space="preserve">Internship </w:t>
      </w:r>
      <w:r w:rsidR="00417454" w:rsidRPr="002A1586">
        <w:rPr>
          <w:b/>
          <w:bCs/>
          <w:sz w:val="48"/>
          <w:szCs w:val="48"/>
        </w:rPr>
        <w:t xml:space="preserve">Handbook </w:t>
      </w:r>
    </w:p>
    <w:p w14:paraId="66E1AB1C" w14:textId="6FF04A35" w:rsidR="00417454" w:rsidRPr="002A1586" w:rsidRDefault="00417454" w:rsidP="002B5FAE">
      <w:pPr>
        <w:jc w:val="center"/>
        <w:rPr>
          <w:b/>
          <w:bCs/>
          <w:sz w:val="48"/>
          <w:szCs w:val="48"/>
        </w:rPr>
      </w:pPr>
      <w:r w:rsidRPr="002A1586">
        <w:rPr>
          <w:b/>
          <w:bCs/>
          <w:sz w:val="48"/>
          <w:szCs w:val="48"/>
        </w:rPr>
        <w:t xml:space="preserve">and </w:t>
      </w:r>
      <w:r w:rsidR="00436EB9" w:rsidRPr="002A1586">
        <w:rPr>
          <w:b/>
          <w:bCs/>
          <w:sz w:val="48"/>
          <w:szCs w:val="48"/>
        </w:rPr>
        <w:t>Resource Guide</w:t>
      </w:r>
    </w:p>
    <w:p w14:paraId="1D3C6370" w14:textId="77777777" w:rsidR="00544D3F" w:rsidRPr="00B23F6C" w:rsidRDefault="00544D3F" w:rsidP="002B5FAE">
      <w:pPr>
        <w:jc w:val="center"/>
        <w:rPr>
          <w:b/>
          <w:bCs/>
          <w:sz w:val="56"/>
          <w:szCs w:val="56"/>
        </w:rPr>
      </w:pPr>
    </w:p>
    <w:p w14:paraId="75C2FA1C" w14:textId="4F3E2C9B" w:rsidR="00417454" w:rsidRDefault="00BF7C7B" w:rsidP="002B5FAE">
      <w:pPr>
        <w:jc w:val="center"/>
        <w:rPr>
          <w:b/>
          <w:bCs/>
          <w:sz w:val="48"/>
          <w:szCs w:val="48"/>
        </w:rPr>
      </w:pPr>
      <w:r w:rsidRPr="002A1586">
        <w:rPr>
          <w:b/>
          <w:bCs/>
          <w:sz w:val="48"/>
          <w:szCs w:val="48"/>
        </w:rPr>
        <w:t>Tri-Cities Campus</w:t>
      </w:r>
    </w:p>
    <w:p w14:paraId="56E6E7AC" w14:textId="106F217E" w:rsidR="00F938F4" w:rsidRPr="00F938F4" w:rsidRDefault="00655AC0" w:rsidP="002B5FAE">
      <w:pPr>
        <w:jc w:val="center"/>
        <w:rPr>
          <w:b/>
          <w:bCs/>
          <w:sz w:val="32"/>
          <w:szCs w:val="32"/>
        </w:rPr>
      </w:pPr>
      <w:hyperlink r:id="rId12" w:history="1">
        <w:r w:rsidR="00F938F4" w:rsidRPr="00F938F4">
          <w:rPr>
            <w:rStyle w:val="Hyperlink"/>
            <w:b/>
            <w:bCs/>
            <w:sz w:val="32"/>
            <w:szCs w:val="32"/>
          </w:rPr>
          <w:t>https://tricities.wsu.edu/education/graduate/mit/</w:t>
        </w:r>
      </w:hyperlink>
    </w:p>
    <w:p w14:paraId="7C4CCE3A" w14:textId="77777777" w:rsidR="00F938F4" w:rsidRPr="00F938F4" w:rsidRDefault="00F938F4" w:rsidP="002B5FAE">
      <w:pPr>
        <w:jc w:val="center"/>
        <w:rPr>
          <w:b/>
          <w:bCs/>
          <w:sz w:val="40"/>
          <w:szCs w:val="40"/>
        </w:rPr>
      </w:pPr>
    </w:p>
    <w:p w14:paraId="3065E877" w14:textId="5093DEF1" w:rsidR="00853515" w:rsidRDefault="00853515" w:rsidP="002B5FAE">
      <w:pPr>
        <w:jc w:val="center"/>
      </w:pPr>
    </w:p>
    <w:p w14:paraId="7DEF9DA6" w14:textId="77777777" w:rsidR="00A009A7" w:rsidRDefault="00A009A7" w:rsidP="002B5FAE">
      <w:pPr>
        <w:jc w:val="center"/>
      </w:pPr>
    </w:p>
    <w:p w14:paraId="47210AA6" w14:textId="77777777" w:rsidR="0015103F" w:rsidRDefault="0015103F" w:rsidP="002B5FAE">
      <w:pPr>
        <w:jc w:val="center"/>
      </w:pPr>
    </w:p>
    <w:p w14:paraId="67625B37" w14:textId="77777777" w:rsidR="00F938F4" w:rsidRDefault="00F938F4" w:rsidP="002B5FAE">
      <w:pPr>
        <w:jc w:val="center"/>
      </w:pPr>
    </w:p>
    <w:p w14:paraId="43FB1D31" w14:textId="77777777" w:rsidR="00F938F4" w:rsidRDefault="00F938F4" w:rsidP="002B5FAE">
      <w:pPr>
        <w:jc w:val="center"/>
      </w:pPr>
    </w:p>
    <w:p w14:paraId="7F7C8142" w14:textId="77777777" w:rsidR="002A1586" w:rsidRDefault="002A1586" w:rsidP="002B5FAE">
      <w:pPr>
        <w:jc w:val="center"/>
      </w:pPr>
    </w:p>
    <w:p w14:paraId="184115CF" w14:textId="77777777" w:rsidR="002A1586" w:rsidRDefault="002A1586" w:rsidP="002B5FAE">
      <w:pPr>
        <w:jc w:val="center"/>
      </w:pPr>
    </w:p>
    <w:p w14:paraId="38E7BF8C" w14:textId="77777777" w:rsidR="002A1586" w:rsidRDefault="002A1586" w:rsidP="002B5FAE">
      <w:pPr>
        <w:jc w:val="center"/>
      </w:pPr>
    </w:p>
    <w:p w14:paraId="42C2011F" w14:textId="77777777" w:rsidR="002A1586" w:rsidRDefault="002A1586" w:rsidP="002B5FAE">
      <w:pPr>
        <w:jc w:val="center"/>
      </w:pPr>
    </w:p>
    <w:p w14:paraId="6E4FB7DD" w14:textId="77777777" w:rsidR="002A1586" w:rsidRPr="002B5FAE" w:rsidRDefault="002A1586" w:rsidP="002B5FAE">
      <w:pPr>
        <w:jc w:val="center"/>
      </w:pPr>
    </w:p>
    <w:p w14:paraId="67AE43F7" w14:textId="25525E74" w:rsidR="00B84B5E" w:rsidRPr="002B5FAE" w:rsidRDefault="00B84B5E" w:rsidP="002B5FAE">
      <w:pPr>
        <w:jc w:val="center"/>
      </w:pPr>
      <w:r w:rsidRPr="002B5FAE">
        <w:t xml:space="preserve">*This handbook was updated </w:t>
      </w:r>
      <w:r w:rsidR="002A1586">
        <w:t>6</w:t>
      </w:r>
      <w:r w:rsidR="000E19FD">
        <w:t>/2023</w:t>
      </w:r>
      <w:r w:rsidR="00B61966" w:rsidRPr="002B5FAE">
        <w:t xml:space="preserve"> </w:t>
      </w:r>
      <w:r w:rsidRPr="002B5FAE">
        <w:t xml:space="preserve">and is subject to change </w:t>
      </w:r>
    </w:p>
    <w:p w14:paraId="0A4F029B" w14:textId="77777777" w:rsidR="00055426" w:rsidRDefault="00055426" w:rsidP="008A38F0">
      <w:pPr>
        <w:ind w:left="990"/>
        <w:rPr>
          <w:rFonts w:ascii="Times New Roman" w:hAnsi="Times New Roman"/>
          <w:b/>
          <w:sz w:val="28"/>
        </w:rPr>
        <w:sectPr w:rsidR="00055426" w:rsidSect="00170660">
          <w:headerReference w:type="default" r:id="rId13"/>
          <w:footerReference w:type="default" r:id="rId14"/>
          <w:headerReference w:type="first" r:id="rId15"/>
          <w:footerReference w:type="first" r:id="rId16"/>
          <w:pgSz w:w="12240" w:h="15840"/>
          <w:pgMar w:top="1440" w:right="1440" w:bottom="1440" w:left="1440" w:header="0" w:footer="1178" w:gutter="0"/>
          <w:cols w:space="720"/>
          <w:titlePg/>
          <w:docGrid w:linePitch="326"/>
        </w:sectPr>
      </w:pPr>
    </w:p>
    <w:p w14:paraId="0D4DBA1B" w14:textId="1F6548C6" w:rsidR="008A38F0" w:rsidRDefault="008A38F0" w:rsidP="009168D2">
      <w:r>
        <w:lastRenderedPageBreak/>
        <w:t xml:space="preserve">Welcome to the </w:t>
      </w:r>
      <w:proofErr w:type="gramStart"/>
      <w:r>
        <w:t>Master in Teaching</w:t>
      </w:r>
      <w:proofErr w:type="gramEnd"/>
      <w:r>
        <w:t xml:space="preserve"> (MIT) program at Washington State University.  The purpose of this program is to prepare candidates for a successful career in the field of teaching.  </w:t>
      </w:r>
      <w:proofErr w:type="gramStart"/>
      <w:r>
        <w:t>The MIT</w:t>
      </w:r>
      <w:proofErr w:type="gramEnd"/>
      <w:r>
        <w:t xml:space="preserve"> is a </w:t>
      </w:r>
      <w:r w:rsidR="006F2E63">
        <w:t>practitioner-oriented</w:t>
      </w:r>
      <w:r>
        <w:t xml:space="preserve"> master’s degree that integrates research to prepare teachers.  The program is rich in teaching experiences and theory.  Course assignments and field experiences are based on an inquiry-oriented reflective model that includes a process of asking questions related to social justice, creating safe spaces, democratic processes, fairness, inclusion, choice, authenticity, and respect for personalized learning.  Ethical leaders in the field of education </w:t>
      </w:r>
      <w:proofErr w:type="gramStart"/>
      <w:r>
        <w:t>is</w:t>
      </w:r>
      <w:proofErr w:type="gramEnd"/>
      <w:r>
        <w:t xml:space="preserve"> an expectation for all of our teacher candidates.</w:t>
      </w:r>
    </w:p>
    <w:p w14:paraId="6704184F" w14:textId="77777777" w:rsidR="008A38F0" w:rsidRPr="00C22D0E" w:rsidRDefault="008A38F0" w:rsidP="003B465B">
      <w:pPr>
        <w:rPr>
          <w:rFonts w:ascii="Arial" w:hAnsi="Arial" w:cs="Arial"/>
          <w:bCs/>
          <w:color w:val="333333"/>
          <w:szCs w:val="24"/>
        </w:rPr>
      </w:pPr>
    </w:p>
    <w:p w14:paraId="7C6C6698" w14:textId="79E9667C" w:rsidR="00417454" w:rsidRDefault="00417454" w:rsidP="003B465B">
      <w:pPr>
        <w:jc w:val="center"/>
        <w:rPr>
          <w:sz w:val="28"/>
        </w:rPr>
      </w:pPr>
      <w:r>
        <w:rPr>
          <w:noProof/>
        </w:rPr>
        <w:drawing>
          <wp:inline distT="0" distB="0" distL="0" distR="0" wp14:anchorId="5CEC8DB4" wp14:editId="5C45F222">
            <wp:extent cx="1932305" cy="1943100"/>
            <wp:effectExtent l="0" t="0" r="0" b="0"/>
            <wp:docPr id="2" name="Picture 2" descr="http://coespoint.educ.wsu.edu/TL/Lists/Announcements/Attachments/2/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espoint.educ.wsu.edu/TL/Lists/Announcements/Attachments/2/CF log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5440" cy="1956308"/>
                    </a:xfrm>
                    <a:prstGeom prst="rect">
                      <a:avLst/>
                    </a:prstGeom>
                    <a:noFill/>
                    <a:ln>
                      <a:noFill/>
                    </a:ln>
                  </pic:spPr>
                </pic:pic>
              </a:graphicData>
            </a:graphic>
          </wp:inline>
        </w:drawing>
      </w:r>
    </w:p>
    <w:p w14:paraId="65A8DFC2" w14:textId="77777777" w:rsidR="00417454" w:rsidRPr="006A2BC1" w:rsidRDefault="00417454" w:rsidP="003B465B">
      <w:pPr>
        <w:tabs>
          <w:tab w:val="left" w:pos="360"/>
          <w:tab w:val="left" w:pos="720"/>
          <w:tab w:val="left" w:pos="1080"/>
          <w:tab w:val="left" w:pos="1440"/>
          <w:tab w:val="left" w:pos="1800"/>
        </w:tabs>
        <w:jc w:val="center"/>
        <w:rPr>
          <w:rFonts w:ascii="Times New Roman" w:hAnsi="Times New Roman"/>
          <w:sz w:val="48"/>
        </w:rPr>
      </w:pPr>
    </w:p>
    <w:p w14:paraId="1A9D1023" w14:textId="725DAB17" w:rsidR="00417454" w:rsidRDefault="00417454" w:rsidP="009168D2">
      <w:r w:rsidRPr="00C22D0E">
        <w:t xml:space="preserve">The College of Education contributes to the theory and practice of the broad field of </w:t>
      </w:r>
      <w:r w:rsidR="00BD6A11" w:rsidRPr="00C22D0E">
        <w:t>education and</w:t>
      </w:r>
      <w:r w:rsidRPr="00C22D0E">
        <w:t xml:space="preserve"> dedicates itself to understanding and respecting learners in diverse cultural contexts.  We facilitate engaged learning and ethical leadership in schools and clinical settings. We seek collaboration with diverse constituencies, recognizing our local and global responsibilities to communities, environments, and future generations.</w:t>
      </w:r>
    </w:p>
    <w:p w14:paraId="0E79807A" w14:textId="66428A2E" w:rsidR="00F7799E" w:rsidRDefault="00F7799E" w:rsidP="003B465B">
      <w:pPr>
        <w:rPr>
          <w:rFonts w:ascii="Arial" w:hAnsi="Arial" w:cs="Arial"/>
          <w:bCs/>
          <w:color w:val="333333"/>
          <w:szCs w:val="24"/>
        </w:rPr>
      </w:pPr>
    </w:p>
    <w:tbl>
      <w:tblPr>
        <w:tblStyle w:val="TableGrid"/>
        <w:tblpPr w:leftFromText="180" w:rightFromText="180" w:vertAnchor="text" w:horzAnchor="margin" w:tblpY="75"/>
        <w:tblW w:w="9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162"/>
        <w:gridCol w:w="585"/>
        <w:gridCol w:w="277"/>
        <w:gridCol w:w="3498"/>
      </w:tblGrid>
      <w:tr w:rsidR="002A1586" w14:paraId="30A09EC5" w14:textId="77777777" w:rsidTr="002A1586">
        <w:tc>
          <w:tcPr>
            <w:tcW w:w="4500" w:type="dxa"/>
          </w:tcPr>
          <w:p w14:paraId="27C2443C" w14:textId="77777777" w:rsidR="002A1586" w:rsidRPr="002A1586" w:rsidRDefault="002A1586" w:rsidP="002A1586">
            <w:r w:rsidRPr="002A1586">
              <w:rPr>
                <w:b/>
                <w:bCs/>
              </w:rPr>
              <w:t>Niamh O’Leary</w:t>
            </w:r>
          </w:p>
          <w:p w14:paraId="62C0724F" w14:textId="77777777" w:rsidR="002A1586" w:rsidRPr="002A1586" w:rsidRDefault="002A1586" w:rsidP="002A1586">
            <w:pPr>
              <w:ind w:right="-1094"/>
            </w:pPr>
            <w:r w:rsidRPr="002A1586">
              <w:t xml:space="preserve">Graduate </w:t>
            </w:r>
            <w:proofErr w:type="gramStart"/>
            <w:r w:rsidRPr="002A1586">
              <w:t>Programs</w:t>
            </w:r>
            <w:r>
              <w:t xml:space="preserve">  </w:t>
            </w:r>
            <w:r w:rsidRPr="002A1586">
              <w:t>Coordinator</w:t>
            </w:r>
            <w:proofErr w:type="gramEnd"/>
            <w:r w:rsidRPr="002A1586">
              <w:t>, WSU Tri-Cities</w:t>
            </w:r>
          </w:p>
          <w:p w14:paraId="0BEE299A" w14:textId="0677AE6D" w:rsidR="002A1586" w:rsidRPr="002A1586" w:rsidRDefault="002A1586" w:rsidP="002A1586">
            <w:r w:rsidRPr="002A1586">
              <w:t>509-372-7394</w:t>
            </w:r>
          </w:p>
          <w:p w14:paraId="4ABEB7CF" w14:textId="386B3B8D" w:rsidR="002A1586" w:rsidRPr="002A1586" w:rsidRDefault="00655AC0" w:rsidP="002A1586">
            <w:hyperlink r:id="rId18" w:tooltip="mailto:Niamh.oleary@wsu.edu" w:history="1">
              <w:r w:rsidR="002A1586" w:rsidRPr="002A1586">
                <w:rPr>
                  <w:rStyle w:val="Hyperlink"/>
                </w:rPr>
                <w:t>Niamh.oleary@wsu.edu</w:t>
              </w:r>
            </w:hyperlink>
          </w:p>
          <w:p w14:paraId="6ABA64D2" w14:textId="77777777" w:rsidR="002A1586" w:rsidRDefault="002A1586" w:rsidP="002A1586"/>
          <w:p w14:paraId="45B96AF8" w14:textId="77777777" w:rsidR="002A1586" w:rsidRPr="002A1586" w:rsidRDefault="002A1586" w:rsidP="002A1586">
            <w:pPr>
              <w:rPr>
                <w:b/>
                <w:bCs/>
              </w:rPr>
            </w:pPr>
            <w:r w:rsidRPr="002A1586">
              <w:rPr>
                <w:b/>
                <w:bCs/>
              </w:rPr>
              <w:t>Judy Morrison</w:t>
            </w:r>
          </w:p>
          <w:p w14:paraId="0226543D" w14:textId="77777777" w:rsidR="002A1586" w:rsidRDefault="002A1586" w:rsidP="002A1586">
            <w:r>
              <w:t>Academic Director, College of Education</w:t>
            </w:r>
          </w:p>
          <w:p w14:paraId="2D16E046" w14:textId="77777777" w:rsidR="002A1586" w:rsidRDefault="002A1586" w:rsidP="002A1586">
            <w:r>
              <w:t>WSU Tri-Cities</w:t>
            </w:r>
          </w:p>
          <w:p w14:paraId="59703C1B" w14:textId="77777777" w:rsidR="002A1586" w:rsidRDefault="002A1586" w:rsidP="002A1586">
            <w:r>
              <w:t>372-7176</w:t>
            </w:r>
          </w:p>
          <w:p w14:paraId="73D5FA20" w14:textId="35ADF0CA" w:rsidR="002A1586" w:rsidRDefault="00655AC0" w:rsidP="002A1586">
            <w:hyperlink r:id="rId19" w:history="1">
              <w:r w:rsidR="002A1586" w:rsidRPr="00DA1765">
                <w:rPr>
                  <w:rStyle w:val="Hyperlink"/>
                </w:rPr>
                <w:t>jamorrison@wsu.edu</w:t>
              </w:r>
            </w:hyperlink>
          </w:p>
          <w:p w14:paraId="119E6940" w14:textId="55297C8A" w:rsidR="002A1586" w:rsidRDefault="002A1586" w:rsidP="002A1586"/>
        </w:tc>
        <w:tc>
          <w:tcPr>
            <w:tcW w:w="747" w:type="dxa"/>
            <w:gridSpan w:val="2"/>
          </w:tcPr>
          <w:p w14:paraId="0538890E" w14:textId="77777777" w:rsidR="002A1586" w:rsidRDefault="002A1586" w:rsidP="002A1586">
            <w:pPr>
              <w:ind w:left="339"/>
            </w:pPr>
          </w:p>
        </w:tc>
        <w:tc>
          <w:tcPr>
            <w:tcW w:w="3775" w:type="dxa"/>
            <w:gridSpan w:val="2"/>
          </w:tcPr>
          <w:p w14:paraId="33899163" w14:textId="574D0C40" w:rsidR="002A1586" w:rsidRPr="002A1586" w:rsidRDefault="002A1586" w:rsidP="002A1586">
            <w:pPr>
              <w:ind w:right="-1170"/>
              <w:rPr>
                <w:b/>
                <w:bCs/>
              </w:rPr>
            </w:pPr>
            <w:r w:rsidRPr="002A1586">
              <w:rPr>
                <w:b/>
                <w:bCs/>
              </w:rPr>
              <w:t>John Mancinelli</w:t>
            </w:r>
            <w:r>
              <w:rPr>
                <w:b/>
                <w:bCs/>
              </w:rPr>
              <w:t>, Director</w:t>
            </w:r>
          </w:p>
          <w:p w14:paraId="64EE9887" w14:textId="7E80F024" w:rsidR="002A1586" w:rsidRDefault="002A1586" w:rsidP="002A1586">
            <w:pPr>
              <w:ind w:right="-1170"/>
            </w:pPr>
            <w:r>
              <w:t xml:space="preserve">WSU Tri-Cities </w:t>
            </w:r>
            <w:r w:rsidRPr="00F74CEC">
              <w:t>Office of Field</w:t>
            </w:r>
            <w:r>
              <w:t xml:space="preserve"> </w:t>
            </w:r>
            <w:r w:rsidRPr="00F74CEC">
              <w:t xml:space="preserve">Services </w:t>
            </w:r>
          </w:p>
          <w:p w14:paraId="138B296D" w14:textId="233AC0F4" w:rsidR="002A1586" w:rsidRDefault="002A1586" w:rsidP="002A1586">
            <w:r>
              <w:t>509-372</w:t>
            </w:r>
            <w:r w:rsidR="00ED615D">
              <w:t>-7237</w:t>
            </w:r>
          </w:p>
          <w:p w14:paraId="43A4A5DB" w14:textId="128537AE" w:rsidR="002A1586" w:rsidRDefault="00655AC0" w:rsidP="002A1586">
            <w:hyperlink r:id="rId20" w:history="1">
              <w:r w:rsidR="002A1586" w:rsidRPr="00DA1765">
                <w:rPr>
                  <w:rStyle w:val="Hyperlink"/>
                </w:rPr>
                <w:t>John.mancinelli@wsu.edu</w:t>
              </w:r>
            </w:hyperlink>
          </w:p>
          <w:p w14:paraId="291F7818" w14:textId="77777777" w:rsidR="002A1586" w:rsidRDefault="002A1586" w:rsidP="002A1586"/>
          <w:p w14:paraId="4296147F" w14:textId="77777777" w:rsidR="002A1586" w:rsidRPr="002A1586" w:rsidRDefault="002A1586" w:rsidP="002A1586">
            <w:pPr>
              <w:rPr>
                <w:b/>
                <w:bCs/>
              </w:rPr>
            </w:pPr>
            <w:r w:rsidRPr="002A1586">
              <w:rPr>
                <w:b/>
                <w:bCs/>
              </w:rPr>
              <w:t>Chris Gana, Advisor</w:t>
            </w:r>
          </w:p>
          <w:p w14:paraId="0C8D0DD9" w14:textId="77777777" w:rsidR="002A1586" w:rsidRDefault="002A1586" w:rsidP="002A1586">
            <w:r>
              <w:t>MIT Program Coordinator</w:t>
            </w:r>
          </w:p>
          <w:p w14:paraId="657372FA" w14:textId="00901C1C" w:rsidR="002A1586" w:rsidRDefault="002A1586" w:rsidP="002A1586">
            <w:r>
              <w:t>509-372</w:t>
            </w:r>
            <w:r w:rsidR="00ED615D">
              <w:t>-7395</w:t>
            </w:r>
          </w:p>
          <w:p w14:paraId="16AF0B29" w14:textId="0781CA25" w:rsidR="002A1586" w:rsidRDefault="00655AC0" w:rsidP="002A1586">
            <w:hyperlink r:id="rId21" w:history="1">
              <w:r w:rsidR="002A1586" w:rsidRPr="00DA1765">
                <w:rPr>
                  <w:rStyle w:val="Hyperlink"/>
                </w:rPr>
                <w:t>cgana@wsu.edu</w:t>
              </w:r>
            </w:hyperlink>
          </w:p>
          <w:p w14:paraId="305E66F5" w14:textId="2B5433B3" w:rsidR="002A1586" w:rsidRPr="00EE1B33" w:rsidRDefault="002A1586" w:rsidP="002A1586"/>
        </w:tc>
      </w:tr>
      <w:tr w:rsidR="002A1586" w14:paraId="4E24C59E" w14:textId="77777777" w:rsidTr="002A1586">
        <w:trPr>
          <w:gridAfter w:val="1"/>
          <w:wAfter w:w="3498" w:type="dxa"/>
        </w:trPr>
        <w:tc>
          <w:tcPr>
            <w:tcW w:w="4662" w:type="dxa"/>
            <w:gridSpan w:val="2"/>
          </w:tcPr>
          <w:p w14:paraId="1CF7B646" w14:textId="77777777" w:rsidR="002A1586" w:rsidRDefault="002A1586" w:rsidP="002A1586">
            <w:pPr>
              <w:ind w:left="339"/>
            </w:pPr>
          </w:p>
        </w:tc>
        <w:tc>
          <w:tcPr>
            <w:tcW w:w="862" w:type="dxa"/>
            <w:gridSpan w:val="2"/>
          </w:tcPr>
          <w:p w14:paraId="66185293" w14:textId="77777777" w:rsidR="002A1586" w:rsidRPr="00EE1B33" w:rsidRDefault="002A1586" w:rsidP="002A1586"/>
        </w:tc>
      </w:tr>
    </w:tbl>
    <w:p w14:paraId="2F468E4A" w14:textId="77777777" w:rsidR="002F48FC" w:rsidRDefault="002F48FC" w:rsidP="003B465B">
      <w:pPr>
        <w:rPr>
          <w:rFonts w:ascii="Arial" w:hAnsi="Arial" w:cs="Arial"/>
          <w:bCs/>
          <w:color w:val="333333"/>
          <w:szCs w:val="24"/>
        </w:rPr>
      </w:pPr>
    </w:p>
    <w:p w14:paraId="27A7D987" w14:textId="77777777" w:rsidR="002F48FC" w:rsidRDefault="002F48FC" w:rsidP="003B465B">
      <w:pPr>
        <w:rPr>
          <w:rFonts w:ascii="Arial" w:hAnsi="Arial" w:cs="Arial"/>
          <w:bCs/>
          <w:color w:val="333333"/>
          <w:szCs w:val="24"/>
        </w:rPr>
      </w:pPr>
    </w:p>
    <w:p w14:paraId="20DD413F" w14:textId="77777777" w:rsidR="002F48FC" w:rsidRDefault="002F48FC" w:rsidP="003B465B">
      <w:pPr>
        <w:rPr>
          <w:rFonts w:ascii="Arial" w:hAnsi="Arial" w:cs="Arial"/>
          <w:bCs/>
          <w:color w:val="333333"/>
          <w:szCs w:val="24"/>
        </w:rPr>
      </w:pPr>
    </w:p>
    <w:p w14:paraId="21BBF9F4" w14:textId="4370C70E" w:rsidR="00F7799E" w:rsidRDefault="00F7799E" w:rsidP="003B465B">
      <w:pPr>
        <w:rPr>
          <w:rFonts w:ascii="Arial" w:hAnsi="Arial" w:cs="Arial"/>
          <w:bCs/>
          <w:color w:val="333333"/>
          <w:szCs w:val="24"/>
        </w:rPr>
      </w:pPr>
    </w:p>
    <w:p w14:paraId="01EF3B99" w14:textId="77777777" w:rsidR="000E728B" w:rsidRDefault="000E728B" w:rsidP="006F0710">
      <w:pPr>
        <w:pStyle w:val="TOCHeading"/>
        <w:rPr>
          <w:rFonts w:asciiTheme="minorHAnsi" w:eastAsia="Times New Roman" w:hAnsiTheme="minorHAnsi"/>
          <w:b w:val="0"/>
        </w:rPr>
      </w:pPr>
      <w:r>
        <w:rPr>
          <w:rFonts w:asciiTheme="minorHAnsi" w:eastAsia="Times New Roman" w:hAnsiTheme="minorHAnsi"/>
          <w:b w:val="0"/>
        </w:rPr>
        <w:br w:type="page"/>
      </w:r>
    </w:p>
    <w:sdt>
      <w:sdtPr>
        <w:rPr>
          <w:rFonts w:asciiTheme="minorHAnsi" w:eastAsia="Times New Roman" w:hAnsiTheme="minorHAnsi"/>
          <w:b w:val="0"/>
          <w:sz w:val="22"/>
        </w:rPr>
        <w:id w:val="364266567"/>
        <w:docPartObj>
          <w:docPartGallery w:val="Table of Contents"/>
          <w:docPartUnique/>
        </w:docPartObj>
      </w:sdtPr>
      <w:sdtEndPr>
        <w:rPr>
          <w:bCs/>
          <w:noProof/>
        </w:rPr>
      </w:sdtEndPr>
      <w:sdtContent>
        <w:p w14:paraId="5B00AA02" w14:textId="1C2992BE" w:rsidR="00A765A6" w:rsidRPr="00A02ABC" w:rsidRDefault="00A765A6" w:rsidP="006F0710">
          <w:pPr>
            <w:pStyle w:val="TOCHeading"/>
          </w:pPr>
          <w:r w:rsidRPr="00A02ABC">
            <w:t>Contents</w:t>
          </w:r>
        </w:p>
        <w:p w14:paraId="6AEBB73D" w14:textId="1F240811" w:rsidR="006F0710" w:rsidRDefault="00037EC7">
          <w:pPr>
            <w:pStyle w:val="TOC1"/>
            <w:tabs>
              <w:tab w:val="right" w:leader="dot" w:pos="9350"/>
            </w:tabs>
            <w:rPr>
              <w:rFonts w:eastAsiaTheme="minorEastAsia" w:cstheme="minorBidi"/>
              <w:noProof/>
              <w:szCs w:val="22"/>
            </w:rPr>
          </w:pPr>
          <w:r>
            <w:fldChar w:fldCharType="begin"/>
          </w:r>
          <w:r>
            <w:instrText xml:space="preserve"> TOC \o "1-2" \h \z \u </w:instrText>
          </w:r>
          <w:r>
            <w:fldChar w:fldCharType="separate"/>
          </w:r>
          <w:hyperlink w:anchor="_Toc100828696" w:history="1">
            <w:r w:rsidR="006F0710" w:rsidRPr="002B0CE7">
              <w:rPr>
                <w:rStyle w:val="Hyperlink"/>
                <w:noProof/>
                <w:lang w:eastAsia="ja-JP"/>
              </w:rPr>
              <w:t>WSU Support List for Teacher Candidates</w:t>
            </w:r>
            <w:r w:rsidR="006F0710">
              <w:rPr>
                <w:noProof/>
                <w:webHidden/>
              </w:rPr>
              <w:tab/>
            </w:r>
            <w:r w:rsidR="006F0710">
              <w:rPr>
                <w:noProof/>
                <w:webHidden/>
              </w:rPr>
              <w:fldChar w:fldCharType="begin"/>
            </w:r>
            <w:r w:rsidR="006F0710">
              <w:rPr>
                <w:noProof/>
                <w:webHidden/>
              </w:rPr>
              <w:instrText xml:space="preserve"> PAGEREF _Toc100828696 \h </w:instrText>
            </w:r>
            <w:r w:rsidR="006F0710">
              <w:rPr>
                <w:noProof/>
                <w:webHidden/>
              </w:rPr>
            </w:r>
            <w:r w:rsidR="006F0710">
              <w:rPr>
                <w:noProof/>
                <w:webHidden/>
              </w:rPr>
              <w:fldChar w:fldCharType="separate"/>
            </w:r>
            <w:r w:rsidR="00655AC0">
              <w:rPr>
                <w:noProof/>
                <w:webHidden/>
              </w:rPr>
              <w:t>v</w:t>
            </w:r>
            <w:r w:rsidR="006F0710">
              <w:rPr>
                <w:noProof/>
                <w:webHidden/>
              </w:rPr>
              <w:fldChar w:fldCharType="end"/>
            </w:r>
          </w:hyperlink>
        </w:p>
        <w:p w14:paraId="6FE191DF" w14:textId="68BAEF69" w:rsidR="006F0710" w:rsidRDefault="00655AC0">
          <w:pPr>
            <w:pStyle w:val="TOC1"/>
            <w:tabs>
              <w:tab w:val="right" w:leader="dot" w:pos="9350"/>
            </w:tabs>
            <w:rPr>
              <w:rFonts w:eastAsiaTheme="minorEastAsia" w:cstheme="minorBidi"/>
              <w:noProof/>
              <w:szCs w:val="22"/>
            </w:rPr>
          </w:pPr>
          <w:hyperlink w:anchor="_Toc100828697" w:history="1">
            <w:r w:rsidR="006F0710" w:rsidRPr="002B0CE7">
              <w:rPr>
                <w:rStyle w:val="Hyperlink"/>
                <w:noProof/>
              </w:rPr>
              <w:t xml:space="preserve">The </w:t>
            </w:r>
            <w:r w:rsidR="002A1586">
              <w:rPr>
                <w:rStyle w:val="Hyperlink"/>
                <w:noProof/>
              </w:rPr>
              <w:t>MIT Program</w:t>
            </w:r>
            <w:r w:rsidR="006F0710">
              <w:rPr>
                <w:noProof/>
                <w:webHidden/>
              </w:rPr>
              <w:tab/>
            </w:r>
            <w:r w:rsidR="006F0710">
              <w:rPr>
                <w:noProof/>
                <w:webHidden/>
              </w:rPr>
              <w:fldChar w:fldCharType="begin"/>
            </w:r>
            <w:r w:rsidR="006F0710">
              <w:rPr>
                <w:noProof/>
                <w:webHidden/>
              </w:rPr>
              <w:instrText xml:space="preserve"> PAGEREF _Toc100828697 \h </w:instrText>
            </w:r>
            <w:r w:rsidR="006F0710">
              <w:rPr>
                <w:noProof/>
                <w:webHidden/>
              </w:rPr>
            </w:r>
            <w:r w:rsidR="006F0710">
              <w:rPr>
                <w:noProof/>
                <w:webHidden/>
              </w:rPr>
              <w:fldChar w:fldCharType="separate"/>
            </w:r>
            <w:r>
              <w:rPr>
                <w:noProof/>
                <w:webHidden/>
              </w:rPr>
              <w:t>1</w:t>
            </w:r>
            <w:r w:rsidR="006F0710">
              <w:rPr>
                <w:noProof/>
                <w:webHidden/>
              </w:rPr>
              <w:fldChar w:fldCharType="end"/>
            </w:r>
          </w:hyperlink>
        </w:p>
        <w:p w14:paraId="3BA61BD0" w14:textId="41C2F385" w:rsidR="006F0710" w:rsidRDefault="00655AC0" w:rsidP="002E1FA2">
          <w:pPr>
            <w:pStyle w:val="TOC2"/>
            <w:rPr>
              <w:rFonts w:eastAsiaTheme="minorEastAsia" w:cstheme="minorBidi"/>
              <w:noProof/>
              <w:szCs w:val="22"/>
            </w:rPr>
          </w:pPr>
          <w:hyperlink w:anchor="_Toc100828698" w:history="1">
            <w:r w:rsidR="006F0710" w:rsidRPr="002B0CE7">
              <w:rPr>
                <w:rStyle w:val="Hyperlink"/>
                <w:noProof/>
              </w:rPr>
              <w:t>Graduate Program Requirements</w:t>
            </w:r>
            <w:r w:rsidR="006F0710" w:rsidRPr="002B0CE7">
              <w:rPr>
                <w:rStyle w:val="Hyperlink"/>
                <w:rFonts w:eastAsiaTheme="minorHAnsi"/>
                <w:noProof/>
              </w:rPr>
              <w:t>:</w:t>
            </w:r>
            <w:r w:rsidR="006F0710">
              <w:rPr>
                <w:noProof/>
                <w:webHidden/>
              </w:rPr>
              <w:tab/>
            </w:r>
            <w:r w:rsidR="006F0710">
              <w:rPr>
                <w:noProof/>
                <w:webHidden/>
              </w:rPr>
              <w:fldChar w:fldCharType="begin"/>
            </w:r>
            <w:r w:rsidR="006F0710">
              <w:rPr>
                <w:noProof/>
                <w:webHidden/>
              </w:rPr>
              <w:instrText xml:space="preserve"> PAGEREF _Toc100828698 \h </w:instrText>
            </w:r>
            <w:r w:rsidR="006F0710">
              <w:rPr>
                <w:noProof/>
                <w:webHidden/>
              </w:rPr>
            </w:r>
            <w:r w:rsidR="006F0710">
              <w:rPr>
                <w:noProof/>
                <w:webHidden/>
              </w:rPr>
              <w:fldChar w:fldCharType="separate"/>
            </w:r>
            <w:r>
              <w:rPr>
                <w:noProof/>
                <w:webHidden/>
              </w:rPr>
              <w:t>2</w:t>
            </w:r>
            <w:r w:rsidR="006F0710">
              <w:rPr>
                <w:noProof/>
                <w:webHidden/>
              </w:rPr>
              <w:fldChar w:fldCharType="end"/>
            </w:r>
          </w:hyperlink>
        </w:p>
        <w:p w14:paraId="6E85C184" w14:textId="2FBEA7BB" w:rsidR="006F0710" w:rsidRDefault="00655AC0" w:rsidP="002E1FA2">
          <w:pPr>
            <w:pStyle w:val="TOC2"/>
            <w:rPr>
              <w:rFonts w:eastAsiaTheme="minorEastAsia" w:cstheme="minorBidi"/>
              <w:noProof/>
              <w:szCs w:val="22"/>
            </w:rPr>
          </w:pPr>
          <w:hyperlink w:anchor="_Toc100828699" w:history="1">
            <w:r w:rsidR="006F0710" w:rsidRPr="002B0CE7">
              <w:rPr>
                <w:rStyle w:val="Hyperlink"/>
                <w:rFonts w:eastAsiaTheme="minorHAnsi"/>
                <w:noProof/>
              </w:rPr>
              <w:t>WSU Email Policy.</w:t>
            </w:r>
            <w:r w:rsidR="006F0710">
              <w:rPr>
                <w:noProof/>
                <w:webHidden/>
              </w:rPr>
              <w:tab/>
            </w:r>
            <w:r w:rsidR="006F0710">
              <w:rPr>
                <w:noProof/>
                <w:webHidden/>
              </w:rPr>
              <w:fldChar w:fldCharType="begin"/>
            </w:r>
            <w:r w:rsidR="006F0710">
              <w:rPr>
                <w:noProof/>
                <w:webHidden/>
              </w:rPr>
              <w:instrText xml:space="preserve"> PAGEREF _Toc100828699 \h </w:instrText>
            </w:r>
            <w:r w:rsidR="006F0710">
              <w:rPr>
                <w:noProof/>
                <w:webHidden/>
              </w:rPr>
            </w:r>
            <w:r w:rsidR="006F0710">
              <w:rPr>
                <w:noProof/>
                <w:webHidden/>
              </w:rPr>
              <w:fldChar w:fldCharType="separate"/>
            </w:r>
            <w:r>
              <w:rPr>
                <w:noProof/>
                <w:webHidden/>
              </w:rPr>
              <w:t>3</w:t>
            </w:r>
            <w:r w:rsidR="006F0710">
              <w:rPr>
                <w:noProof/>
                <w:webHidden/>
              </w:rPr>
              <w:fldChar w:fldCharType="end"/>
            </w:r>
          </w:hyperlink>
        </w:p>
        <w:p w14:paraId="1C5DE5AF" w14:textId="5FA9B027" w:rsidR="006F0710" w:rsidRDefault="00655AC0" w:rsidP="002E1FA2">
          <w:pPr>
            <w:pStyle w:val="TOC2"/>
            <w:rPr>
              <w:rFonts w:eastAsiaTheme="minorEastAsia" w:cstheme="minorBidi"/>
              <w:noProof/>
              <w:szCs w:val="22"/>
            </w:rPr>
          </w:pPr>
          <w:hyperlink w:anchor="_Toc100828700" w:history="1">
            <w:r w:rsidR="006F0710" w:rsidRPr="002B0CE7">
              <w:rPr>
                <w:rStyle w:val="Hyperlink"/>
                <w:rFonts w:eastAsiaTheme="minorHAnsi"/>
                <w:noProof/>
              </w:rPr>
              <w:t>Liability Insurance, Fingerprinting, Pre-Residency Clearance:</w:t>
            </w:r>
            <w:r w:rsidR="006F0710">
              <w:rPr>
                <w:noProof/>
                <w:webHidden/>
              </w:rPr>
              <w:tab/>
            </w:r>
            <w:r w:rsidR="006F0710">
              <w:rPr>
                <w:noProof/>
                <w:webHidden/>
              </w:rPr>
              <w:fldChar w:fldCharType="begin"/>
            </w:r>
            <w:r w:rsidR="006F0710">
              <w:rPr>
                <w:noProof/>
                <w:webHidden/>
              </w:rPr>
              <w:instrText xml:space="preserve"> PAGEREF _Toc100828700 \h </w:instrText>
            </w:r>
            <w:r w:rsidR="006F0710">
              <w:rPr>
                <w:noProof/>
                <w:webHidden/>
              </w:rPr>
            </w:r>
            <w:r w:rsidR="006F0710">
              <w:rPr>
                <w:noProof/>
                <w:webHidden/>
              </w:rPr>
              <w:fldChar w:fldCharType="separate"/>
            </w:r>
            <w:r>
              <w:rPr>
                <w:noProof/>
                <w:webHidden/>
              </w:rPr>
              <w:t>3</w:t>
            </w:r>
            <w:r w:rsidR="006F0710">
              <w:rPr>
                <w:noProof/>
                <w:webHidden/>
              </w:rPr>
              <w:fldChar w:fldCharType="end"/>
            </w:r>
          </w:hyperlink>
        </w:p>
        <w:p w14:paraId="59412072" w14:textId="6EAD8783" w:rsidR="006F0710" w:rsidRDefault="00655AC0" w:rsidP="002E1FA2">
          <w:pPr>
            <w:pStyle w:val="TOC2"/>
            <w:rPr>
              <w:rFonts w:eastAsiaTheme="minorEastAsia" w:cstheme="minorBidi"/>
              <w:noProof/>
              <w:szCs w:val="22"/>
            </w:rPr>
          </w:pPr>
          <w:hyperlink w:anchor="_Toc100828701" w:history="1">
            <w:r w:rsidR="006F0710" w:rsidRPr="002B0CE7">
              <w:rPr>
                <w:rStyle w:val="Hyperlink"/>
                <w:rFonts w:eastAsiaTheme="minorHAnsi"/>
                <w:noProof/>
              </w:rPr>
              <w:t>Summary of Fees:</w:t>
            </w:r>
            <w:r w:rsidR="006F0710">
              <w:rPr>
                <w:noProof/>
                <w:webHidden/>
              </w:rPr>
              <w:tab/>
            </w:r>
            <w:r w:rsidR="006F0710">
              <w:rPr>
                <w:noProof/>
                <w:webHidden/>
              </w:rPr>
              <w:fldChar w:fldCharType="begin"/>
            </w:r>
            <w:r w:rsidR="006F0710">
              <w:rPr>
                <w:noProof/>
                <w:webHidden/>
              </w:rPr>
              <w:instrText xml:space="preserve"> PAGEREF _Toc100828701 \h </w:instrText>
            </w:r>
            <w:r w:rsidR="006F0710">
              <w:rPr>
                <w:noProof/>
                <w:webHidden/>
              </w:rPr>
            </w:r>
            <w:r w:rsidR="006F0710">
              <w:rPr>
                <w:noProof/>
                <w:webHidden/>
              </w:rPr>
              <w:fldChar w:fldCharType="separate"/>
            </w:r>
            <w:r>
              <w:rPr>
                <w:noProof/>
                <w:webHidden/>
              </w:rPr>
              <w:t>4</w:t>
            </w:r>
            <w:r w:rsidR="006F0710">
              <w:rPr>
                <w:noProof/>
                <w:webHidden/>
              </w:rPr>
              <w:fldChar w:fldCharType="end"/>
            </w:r>
          </w:hyperlink>
        </w:p>
        <w:p w14:paraId="3286A642" w14:textId="0649625D" w:rsidR="006F0710" w:rsidRDefault="00655AC0">
          <w:pPr>
            <w:pStyle w:val="TOC1"/>
            <w:tabs>
              <w:tab w:val="right" w:leader="dot" w:pos="9350"/>
            </w:tabs>
            <w:rPr>
              <w:rFonts w:eastAsiaTheme="minorEastAsia" w:cstheme="minorBidi"/>
              <w:noProof/>
              <w:szCs w:val="22"/>
            </w:rPr>
          </w:pPr>
          <w:hyperlink w:anchor="_Toc100828702" w:history="1">
            <w:r w:rsidR="006F0710" w:rsidRPr="002B0CE7">
              <w:rPr>
                <w:rStyle w:val="Hyperlink"/>
                <w:rFonts w:eastAsiaTheme="minorHAnsi"/>
                <w:noProof/>
              </w:rPr>
              <w:t>Washington State University Teacher Candidate Safety Guidelines During the COVID-19 Pandemic</w:t>
            </w:r>
            <w:r w:rsidR="006F0710">
              <w:rPr>
                <w:noProof/>
                <w:webHidden/>
              </w:rPr>
              <w:tab/>
            </w:r>
            <w:r w:rsidR="006F0710">
              <w:rPr>
                <w:noProof/>
                <w:webHidden/>
              </w:rPr>
              <w:fldChar w:fldCharType="begin"/>
            </w:r>
            <w:r w:rsidR="006F0710">
              <w:rPr>
                <w:noProof/>
                <w:webHidden/>
              </w:rPr>
              <w:instrText xml:space="preserve"> PAGEREF _Toc100828702 \h </w:instrText>
            </w:r>
            <w:r w:rsidR="006F0710">
              <w:rPr>
                <w:noProof/>
                <w:webHidden/>
              </w:rPr>
            </w:r>
            <w:r w:rsidR="006F0710">
              <w:rPr>
                <w:noProof/>
                <w:webHidden/>
              </w:rPr>
              <w:fldChar w:fldCharType="separate"/>
            </w:r>
            <w:r>
              <w:rPr>
                <w:noProof/>
                <w:webHidden/>
              </w:rPr>
              <w:t>5</w:t>
            </w:r>
            <w:r w:rsidR="006F0710">
              <w:rPr>
                <w:noProof/>
                <w:webHidden/>
              </w:rPr>
              <w:fldChar w:fldCharType="end"/>
            </w:r>
          </w:hyperlink>
        </w:p>
        <w:p w14:paraId="72A4FA94" w14:textId="23979D62" w:rsidR="006F0710" w:rsidRDefault="00655AC0">
          <w:pPr>
            <w:pStyle w:val="TOC1"/>
            <w:tabs>
              <w:tab w:val="right" w:leader="dot" w:pos="9350"/>
            </w:tabs>
            <w:rPr>
              <w:rFonts w:eastAsiaTheme="minorEastAsia" w:cstheme="minorBidi"/>
              <w:noProof/>
              <w:szCs w:val="22"/>
            </w:rPr>
          </w:pPr>
          <w:hyperlink w:anchor="_Toc100828703" w:history="1">
            <w:r w:rsidR="006F0710" w:rsidRPr="002B0CE7">
              <w:rPr>
                <w:rStyle w:val="Hyperlink"/>
                <w:noProof/>
              </w:rPr>
              <w:t>Washington State University MIT Pre/Internship Reminders</w:t>
            </w:r>
            <w:r w:rsidR="006F0710">
              <w:rPr>
                <w:noProof/>
                <w:webHidden/>
              </w:rPr>
              <w:tab/>
            </w:r>
            <w:r w:rsidR="006F0710">
              <w:rPr>
                <w:noProof/>
                <w:webHidden/>
              </w:rPr>
              <w:fldChar w:fldCharType="begin"/>
            </w:r>
            <w:r w:rsidR="006F0710">
              <w:rPr>
                <w:noProof/>
                <w:webHidden/>
              </w:rPr>
              <w:instrText xml:space="preserve"> PAGEREF _Toc100828703 \h </w:instrText>
            </w:r>
            <w:r w:rsidR="006F0710">
              <w:rPr>
                <w:noProof/>
                <w:webHidden/>
              </w:rPr>
            </w:r>
            <w:r w:rsidR="006F0710">
              <w:rPr>
                <w:noProof/>
                <w:webHidden/>
              </w:rPr>
              <w:fldChar w:fldCharType="separate"/>
            </w:r>
            <w:r>
              <w:rPr>
                <w:noProof/>
                <w:webHidden/>
              </w:rPr>
              <w:t>7</w:t>
            </w:r>
            <w:r w:rsidR="006F0710">
              <w:rPr>
                <w:noProof/>
                <w:webHidden/>
              </w:rPr>
              <w:fldChar w:fldCharType="end"/>
            </w:r>
          </w:hyperlink>
        </w:p>
        <w:p w14:paraId="3E2E0058" w14:textId="0C6541E0" w:rsidR="006F0710" w:rsidRDefault="00655AC0" w:rsidP="002E1FA2">
          <w:pPr>
            <w:pStyle w:val="TOC2"/>
            <w:rPr>
              <w:rFonts w:eastAsiaTheme="minorEastAsia" w:cstheme="minorBidi"/>
              <w:noProof/>
              <w:szCs w:val="22"/>
            </w:rPr>
          </w:pPr>
          <w:hyperlink w:anchor="_Toc100828704" w:history="1">
            <w:r w:rsidR="006F0710" w:rsidRPr="002B0CE7">
              <w:rPr>
                <w:rStyle w:val="Hyperlink"/>
                <w:noProof/>
              </w:rPr>
              <w:t>Clock Hours:</w:t>
            </w:r>
            <w:r w:rsidR="006F0710">
              <w:rPr>
                <w:noProof/>
                <w:webHidden/>
              </w:rPr>
              <w:tab/>
            </w:r>
            <w:r w:rsidR="006F0710">
              <w:rPr>
                <w:noProof/>
                <w:webHidden/>
              </w:rPr>
              <w:fldChar w:fldCharType="begin"/>
            </w:r>
            <w:r w:rsidR="006F0710">
              <w:rPr>
                <w:noProof/>
                <w:webHidden/>
              </w:rPr>
              <w:instrText xml:space="preserve"> PAGEREF _Toc100828704 \h </w:instrText>
            </w:r>
            <w:r w:rsidR="006F0710">
              <w:rPr>
                <w:noProof/>
                <w:webHidden/>
              </w:rPr>
            </w:r>
            <w:r w:rsidR="006F0710">
              <w:rPr>
                <w:noProof/>
                <w:webHidden/>
              </w:rPr>
              <w:fldChar w:fldCharType="separate"/>
            </w:r>
            <w:r>
              <w:rPr>
                <w:noProof/>
                <w:webHidden/>
              </w:rPr>
              <w:t>7</w:t>
            </w:r>
            <w:r w:rsidR="006F0710">
              <w:rPr>
                <w:noProof/>
                <w:webHidden/>
              </w:rPr>
              <w:fldChar w:fldCharType="end"/>
            </w:r>
          </w:hyperlink>
        </w:p>
        <w:p w14:paraId="05CFFE1F" w14:textId="55D04B83" w:rsidR="006F0710" w:rsidRDefault="00655AC0" w:rsidP="002E1FA2">
          <w:pPr>
            <w:pStyle w:val="TOC2"/>
            <w:rPr>
              <w:rFonts w:eastAsiaTheme="minorEastAsia" w:cstheme="minorBidi"/>
              <w:noProof/>
              <w:szCs w:val="22"/>
            </w:rPr>
          </w:pPr>
          <w:hyperlink w:anchor="_Toc100828705" w:history="1">
            <w:r w:rsidR="006F0710" w:rsidRPr="002B0CE7">
              <w:rPr>
                <w:rStyle w:val="Hyperlink"/>
                <w:noProof/>
              </w:rPr>
              <w:t>Recommendations:</w:t>
            </w:r>
            <w:r w:rsidR="006F0710">
              <w:rPr>
                <w:noProof/>
                <w:webHidden/>
              </w:rPr>
              <w:tab/>
            </w:r>
            <w:r w:rsidR="006F0710">
              <w:rPr>
                <w:noProof/>
                <w:webHidden/>
              </w:rPr>
              <w:fldChar w:fldCharType="begin"/>
            </w:r>
            <w:r w:rsidR="006F0710">
              <w:rPr>
                <w:noProof/>
                <w:webHidden/>
              </w:rPr>
              <w:instrText xml:space="preserve"> PAGEREF _Toc100828705 \h </w:instrText>
            </w:r>
            <w:r w:rsidR="006F0710">
              <w:rPr>
                <w:noProof/>
                <w:webHidden/>
              </w:rPr>
            </w:r>
            <w:r w:rsidR="006F0710">
              <w:rPr>
                <w:noProof/>
                <w:webHidden/>
              </w:rPr>
              <w:fldChar w:fldCharType="separate"/>
            </w:r>
            <w:r>
              <w:rPr>
                <w:noProof/>
                <w:webHidden/>
              </w:rPr>
              <w:t>8</w:t>
            </w:r>
            <w:r w:rsidR="006F0710">
              <w:rPr>
                <w:noProof/>
                <w:webHidden/>
              </w:rPr>
              <w:fldChar w:fldCharType="end"/>
            </w:r>
          </w:hyperlink>
        </w:p>
        <w:p w14:paraId="1754B00C" w14:textId="6574BB5D" w:rsidR="006F0710" w:rsidRDefault="00655AC0" w:rsidP="002E1FA2">
          <w:pPr>
            <w:pStyle w:val="TOC2"/>
            <w:rPr>
              <w:rFonts w:eastAsiaTheme="minorEastAsia" w:cstheme="minorBidi"/>
              <w:noProof/>
              <w:szCs w:val="22"/>
            </w:rPr>
          </w:pPr>
          <w:hyperlink w:anchor="_Toc100828706" w:history="1">
            <w:r w:rsidR="006F0710" w:rsidRPr="002B0CE7">
              <w:rPr>
                <w:rStyle w:val="Hyperlink"/>
                <w:noProof/>
              </w:rPr>
              <w:t>Code of Professional Conduct:</w:t>
            </w:r>
            <w:r w:rsidR="006F0710">
              <w:rPr>
                <w:noProof/>
                <w:webHidden/>
              </w:rPr>
              <w:tab/>
            </w:r>
            <w:r w:rsidR="006F0710">
              <w:rPr>
                <w:noProof/>
                <w:webHidden/>
              </w:rPr>
              <w:fldChar w:fldCharType="begin"/>
            </w:r>
            <w:r w:rsidR="006F0710">
              <w:rPr>
                <w:noProof/>
                <w:webHidden/>
              </w:rPr>
              <w:instrText xml:space="preserve"> PAGEREF _Toc100828706 \h </w:instrText>
            </w:r>
            <w:r w:rsidR="006F0710">
              <w:rPr>
                <w:noProof/>
                <w:webHidden/>
              </w:rPr>
            </w:r>
            <w:r w:rsidR="006F0710">
              <w:rPr>
                <w:noProof/>
                <w:webHidden/>
              </w:rPr>
              <w:fldChar w:fldCharType="separate"/>
            </w:r>
            <w:r>
              <w:rPr>
                <w:noProof/>
                <w:webHidden/>
              </w:rPr>
              <w:t>8</w:t>
            </w:r>
            <w:r w:rsidR="006F0710">
              <w:rPr>
                <w:noProof/>
                <w:webHidden/>
              </w:rPr>
              <w:fldChar w:fldCharType="end"/>
            </w:r>
          </w:hyperlink>
        </w:p>
        <w:p w14:paraId="26F28C76" w14:textId="4BF82671" w:rsidR="006F0710" w:rsidRDefault="00655AC0" w:rsidP="002E1FA2">
          <w:pPr>
            <w:pStyle w:val="TOC2"/>
            <w:rPr>
              <w:rFonts w:eastAsiaTheme="minorEastAsia" w:cstheme="minorBidi"/>
              <w:noProof/>
              <w:szCs w:val="22"/>
            </w:rPr>
          </w:pPr>
          <w:hyperlink w:anchor="_Toc100828707" w:history="1">
            <w:r w:rsidR="006F0710" w:rsidRPr="002B0CE7">
              <w:rPr>
                <w:rStyle w:val="Hyperlink"/>
                <w:noProof/>
              </w:rPr>
              <w:t>Requirements for Teacher Candidate to Successfully Complete MIT Internship:</w:t>
            </w:r>
            <w:r w:rsidR="006F0710">
              <w:rPr>
                <w:noProof/>
                <w:webHidden/>
              </w:rPr>
              <w:tab/>
            </w:r>
            <w:r w:rsidR="006F0710">
              <w:rPr>
                <w:noProof/>
                <w:webHidden/>
              </w:rPr>
              <w:fldChar w:fldCharType="begin"/>
            </w:r>
            <w:r w:rsidR="006F0710">
              <w:rPr>
                <w:noProof/>
                <w:webHidden/>
              </w:rPr>
              <w:instrText xml:space="preserve"> PAGEREF _Toc100828707 \h </w:instrText>
            </w:r>
            <w:r w:rsidR="006F0710">
              <w:rPr>
                <w:noProof/>
                <w:webHidden/>
              </w:rPr>
            </w:r>
            <w:r w:rsidR="006F0710">
              <w:rPr>
                <w:noProof/>
                <w:webHidden/>
              </w:rPr>
              <w:fldChar w:fldCharType="separate"/>
            </w:r>
            <w:r>
              <w:rPr>
                <w:noProof/>
                <w:webHidden/>
              </w:rPr>
              <w:t>8</w:t>
            </w:r>
            <w:r w:rsidR="006F0710">
              <w:rPr>
                <w:noProof/>
                <w:webHidden/>
              </w:rPr>
              <w:fldChar w:fldCharType="end"/>
            </w:r>
          </w:hyperlink>
        </w:p>
        <w:p w14:paraId="42034503" w14:textId="124CF4C2" w:rsidR="006F0710" w:rsidRDefault="00655AC0" w:rsidP="002E1FA2">
          <w:pPr>
            <w:pStyle w:val="TOC2"/>
            <w:rPr>
              <w:rFonts w:eastAsiaTheme="minorEastAsia" w:cstheme="minorBidi"/>
              <w:noProof/>
              <w:szCs w:val="22"/>
            </w:rPr>
          </w:pPr>
          <w:hyperlink w:anchor="_Toc100828708" w:history="1">
            <w:r w:rsidR="006F0710" w:rsidRPr="002B0CE7">
              <w:rPr>
                <w:rStyle w:val="Hyperlink"/>
                <w:noProof/>
              </w:rPr>
              <w:t>Lesson Planning:</w:t>
            </w:r>
            <w:r w:rsidR="006F0710">
              <w:rPr>
                <w:noProof/>
                <w:webHidden/>
              </w:rPr>
              <w:tab/>
            </w:r>
            <w:r w:rsidR="006F0710">
              <w:rPr>
                <w:noProof/>
                <w:webHidden/>
              </w:rPr>
              <w:fldChar w:fldCharType="begin"/>
            </w:r>
            <w:r w:rsidR="006F0710">
              <w:rPr>
                <w:noProof/>
                <w:webHidden/>
              </w:rPr>
              <w:instrText xml:space="preserve"> PAGEREF _Toc100828708 \h </w:instrText>
            </w:r>
            <w:r w:rsidR="006F0710">
              <w:rPr>
                <w:noProof/>
                <w:webHidden/>
              </w:rPr>
            </w:r>
            <w:r w:rsidR="006F0710">
              <w:rPr>
                <w:noProof/>
                <w:webHidden/>
              </w:rPr>
              <w:fldChar w:fldCharType="separate"/>
            </w:r>
            <w:r>
              <w:rPr>
                <w:noProof/>
                <w:webHidden/>
              </w:rPr>
              <w:t>8</w:t>
            </w:r>
            <w:r w:rsidR="006F0710">
              <w:rPr>
                <w:noProof/>
                <w:webHidden/>
              </w:rPr>
              <w:fldChar w:fldCharType="end"/>
            </w:r>
          </w:hyperlink>
        </w:p>
        <w:p w14:paraId="127B5C22" w14:textId="65FDB4E4" w:rsidR="006F0710" w:rsidRDefault="00655AC0" w:rsidP="002E1FA2">
          <w:pPr>
            <w:pStyle w:val="TOC2"/>
            <w:rPr>
              <w:rFonts w:eastAsiaTheme="minorEastAsia" w:cstheme="minorBidi"/>
              <w:noProof/>
              <w:szCs w:val="22"/>
            </w:rPr>
          </w:pPr>
          <w:hyperlink w:anchor="_Toc100828709" w:history="1">
            <w:r w:rsidR="006F0710" w:rsidRPr="002B0CE7">
              <w:rPr>
                <w:rStyle w:val="Hyperlink"/>
                <w:noProof/>
              </w:rPr>
              <w:t>Co-Teaching:</w:t>
            </w:r>
            <w:r w:rsidR="006F0710">
              <w:rPr>
                <w:noProof/>
                <w:webHidden/>
              </w:rPr>
              <w:tab/>
            </w:r>
            <w:r w:rsidR="006F0710">
              <w:rPr>
                <w:noProof/>
                <w:webHidden/>
              </w:rPr>
              <w:fldChar w:fldCharType="begin"/>
            </w:r>
            <w:r w:rsidR="006F0710">
              <w:rPr>
                <w:noProof/>
                <w:webHidden/>
              </w:rPr>
              <w:instrText xml:space="preserve"> PAGEREF _Toc100828709 \h </w:instrText>
            </w:r>
            <w:r w:rsidR="006F0710">
              <w:rPr>
                <w:noProof/>
                <w:webHidden/>
              </w:rPr>
            </w:r>
            <w:r w:rsidR="006F0710">
              <w:rPr>
                <w:noProof/>
                <w:webHidden/>
              </w:rPr>
              <w:fldChar w:fldCharType="separate"/>
            </w:r>
            <w:r>
              <w:rPr>
                <w:noProof/>
                <w:webHidden/>
              </w:rPr>
              <w:t>9</w:t>
            </w:r>
            <w:r w:rsidR="006F0710">
              <w:rPr>
                <w:noProof/>
                <w:webHidden/>
              </w:rPr>
              <w:fldChar w:fldCharType="end"/>
            </w:r>
          </w:hyperlink>
        </w:p>
        <w:p w14:paraId="218A483D" w14:textId="25730814" w:rsidR="006F0710" w:rsidRDefault="00655AC0" w:rsidP="002E1FA2">
          <w:pPr>
            <w:pStyle w:val="TOC2"/>
            <w:rPr>
              <w:rFonts w:eastAsiaTheme="minorEastAsia" w:cstheme="minorBidi"/>
              <w:noProof/>
              <w:szCs w:val="22"/>
            </w:rPr>
          </w:pPr>
          <w:hyperlink w:anchor="_Toc100828710" w:history="1">
            <w:r w:rsidR="006F0710" w:rsidRPr="002B0CE7">
              <w:rPr>
                <w:rStyle w:val="Hyperlink"/>
                <w:noProof/>
              </w:rPr>
              <w:t>Observation and Conferencing Resources:</w:t>
            </w:r>
            <w:r w:rsidR="006F0710">
              <w:rPr>
                <w:noProof/>
                <w:webHidden/>
              </w:rPr>
              <w:tab/>
            </w:r>
            <w:r w:rsidR="006F0710">
              <w:rPr>
                <w:noProof/>
                <w:webHidden/>
              </w:rPr>
              <w:fldChar w:fldCharType="begin"/>
            </w:r>
            <w:r w:rsidR="006F0710">
              <w:rPr>
                <w:noProof/>
                <w:webHidden/>
              </w:rPr>
              <w:instrText xml:space="preserve"> PAGEREF _Toc100828710 \h </w:instrText>
            </w:r>
            <w:r w:rsidR="006F0710">
              <w:rPr>
                <w:noProof/>
                <w:webHidden/>
              </w:rPr>
            </w:r>
            <w:r w:rsidR="006F0710">
              <w:rPr>
                <w:noProof/>
                <w:webHidden/>
              </w:rPr>
              <w:fldChar w:fldCharType="separate"/>
            </w:r>
            <w:r>
              <w:rPr>
                <w:noProof/>
                <w:webHidden/>
              </w:rPr>
              <w:t>9</w:t>
            </w:r>
            <w:r w:rsidR="006F0710">
              <w:rPr>
                <w:noProof/>
                <w:webHidden/>
              </w:rPr>
              <w:fldChar w:fldCharType="end"/>
            </w:r>
          </w:hyperlink>
        </w:p>
        <w:p w14:paraId="5102155D" w14:textId="1211CAB9" w:rsidR="006F0710" w:rsidRDefault="00655AC0" w:rsidP="002E1FA2">
          <w:pPr>
            <w:pStyle w:val="TOC2"/>
            <w:rPr>
              <w:rFonts w:eastAsiaTheme="minorEastAsia" w:cstheme="minorBidi"/>
              <w:noProof/>
              <w:szCs w:val="22"/>
            </w:rPr>
          </w:pPr>
          <w:hyperlink w:anchor="_Toc100828711" w:history="1">
            <w:r w:rsidR="006F0710" w:rsidRPr="002B0CE7">
              <w:rPr>
                <w:rStyle w:val="Hyperlink"/>
                <w:noProof/>
              </w:rPr>
              <w:t>Role of the University Supervisor:</w:t>
            </w:r>
            <w:r w:rsidR="006F0710">
              <w:rPr>
                <w:noProof/>
                <w:webHidden/>
              </w:rPr>
              <w:tab/>
            </w:r>
            <w:r w:rsidR="006F0710">
              <w:rPr>
                <w:noProof/>
                <w:webHidden/>
              </w:rPr>
              <w:fldChar w:fldCharType="begin"/>
            </w:r>
            <w:r w:rsidR="006F0710">
              <w:rPr>
                <w:noProof/>
                <w:webHidden/>
              </w:rPr>
              <w:instrText xml:space="preserve"> PAGEREF _Toc100828711 \h </w:instrText>
            </w:r>
            <w:r w:rsidR="006F0710">
              <w:rPr>
                <w:noProof/>
                <w:webHidden/>
              </w:rPr>
            </w:r>
            <w:r w:rsidR="006F0710">
              <w:rPr>
                <w:noProof/>
                <w:webHidden/>
              </w:rPr>
              <w:fldChar w:fldCharType="separate"/>
            </w:r>
            <w:r>
              <w:rPr>
                <w:noProof/>
                <w:webHidden/>
              </w:rPr>
              <w:t>9</w:t>
            </w:r>
            <w:r w:rsidR="006F0710">
              <w:rPr>
                <w:noProof/>
                <w:webHidden/>
              </w:rPr>
              <w:fldChar w:fldCharType="end"/>
            </w:r>
          </w:hyperlink>
        </w:p>
        <w:p w14:paraId="57FA7C62" w14:textId="014B3D80" w:rsidR="006F0710" w:rsidRDefault="00655AC0" w:rsidP="002E1FA2">
          <w:pPr>
            <w:pStyle w:val="TOC2"/>
            <w:rPr>
              <w:rFonts w:eastAsiaTheme="minorEastAsia" w:cstheme="minorBidi"/>
              <w:noProof/>
              <w:szCs w:val="22"/>
            </w:rPr>
          </w:pPr>
          <w:hyperlink w:anchor="_Toc100828712" w:history="1">
            <w:r w:rsidR="006F0710" w:rsidRPr="002B0CE7">
              <w:rPr>
                <w:rStyle w:val="Hyperlink"/>
                <w:noProof/>
              </w:rPr>
              <w:t>Role of the Mentor teacher:</w:t>
            </w:r>
            <w:r w:rsidR="006F0710">
              <w:rPr>
                <w:noProof/>
                <w:webHidden/>
              </w:rPr>
              <w:tab/>
            </w:r>
            <w:r w:rsidR="006F0710">
              <w:rPr>
                <w:noProof/>
                <w:webHidden/>
              </w:rPr>
              <w:fldChar w:fldCharType="begin"/>
            </w:r>
            <w:r w:rsidR="006F0710">
              <w:rPr>
                <w:noProof/>
                <w:webHidden/>
              </w:rPr>
              <w:instrText xml:space="preserve"> PAGEREF _Toc100828712 \h </w:instrText>
            </w:r>
            <w:r w:rsidR="006F0710">
              <w:rPr>
                <w:noProof/>
                <w:webHidden/>
              </w:rPr>
            </w:r>
            <w:r w:rsidR="006F0710">
              <w:rPr>
                <w:noProof/>
                <w:webHidden/>
              </w:rPr>
              <w:fldChar w:fldCharType="separate"/>
            </w:r>
            <w:r>
              <w:rPr>
                <w:noProof/>
                <w:webHidden/>
              </w:rPr>
              <w:t>9</w:t>
            </w:r>
            <w:r w:rsidR="006F0710">
              <w:rPr>
                <w:noProof/>
                <w:webHidden/>
              </w:rPr>
              <w:fldChar w:fldCharType="end"/>
            </w:r>
          </w:hyperlink>
        </w:p>
        <w:p w14:paraId="3F828F26" w14:textId="438E12E6" w:rsidR="006F0710" w:rsidRDefault="00655AC0" w:rsidP="002E1FA2">
          <w:pPr>
            <w:pStyle w:val="TOC2"/>
            <w:rPr>
              <w:rFonts w:eastAsiaTheme="minorEastAsia" w:cstheme="minorBidi"/>
              <w:noProof/>
              <w:szCs w:val="22"/>
            </w:rPr>
          </w:pPr>
          <w:hyperlink w:anchor="_Toc100828713" w:history="1">
            <w:r w:rsidR="006F0710" w:rsidRPr="002B0CE7">
              <w:rPr>
                <w:rStyle w:val="Hyperlink"/>
                <w:noProof/>
              </w:rPr>
              <w:t>Role of the Building Administrator:</w:t>
            </w:r>
            <w:r w:rsidR="006F0710">
              <w:rPr>
                <w:noProof/>
                <w:webHidden/>
              </w:rPr>
              <w:tab/>
            </w:r>
            <w:r w:rsidR="006F0710">
              <w:rPr>
                <w:noProof/>
                <w:webHidden/>
              </w:rPr>
              <w:fldChar w:fldCharType="begin"/>
            </w:r>
            <w:r w:rsidR="006F0710">
              <w:rPr>
                <w:noProof/>
                <w:webHidden/>
              </w:rPr>
              <w:instrText xml:space="preserve"> PAGEREF _Toc100828713 \h </w:instrText>
            </w:r>
            <w:r w:rsidR="006F0710">
              <w:rPr>
                <w:noProof/>
                <w:webHidden/>
              </w:rPr>
            </w:r>
            <w:r w:rsidR="006F0710">
              <w:rPr>
                <w:noProof/>
                <w:webHidden/>
              </w:rPr>
              <w:fldChar w:fldCharType="separate"/>
            </w:r>
            <w:r>
              <w:rPr>
                <w:noProof/>
                <w:webHidden/>
              </w:rPr>
              <w:t>11</w:t>
            </w:r>
            <w:r w:rsidR="006F0710">
              <w:rPr>
                <w:noProof/>
                <w:webHidden/>
              </w:rPr>
              <w:fldChar w:fldCharType="end"/>
            </w:r>
          </w:hyperlink>
        </w:p>
        <w:p w14:paraId="0EBA6C97" w14:textId="5EB53184" w:rsidR="006F0710" w:rsidRDefault="00655AC0" w:rsidP="002E1FA2">
          <w:pPr>
            <w:pStyle w:val="TOC2"/>
            <w:rPr>
              <w:rFonts w:eastAsiaTheme="minorEastAsia" w:cstheme="minorBidi"/>
              <w:noProof/>
              <w:szCs w:val="22"/>
            </w:rPr>
          </w:pPr>
          <w:hyperlink w:anchor="_Toc100828714" w:history="1">
            <w:r w:rsidR="006F0710" w:rsidRPr="002B0CE7">
              <w:rPr>
                <w:rStyle w:val="Hyperlink"/>
                <w:noProof/>
              </w:rPr>
              <w:t>Field Issues:</w:t>
            </w:r>
            <w:r w:rsidR="006F0710">
              <w:rPr>
                <w:noProof/>
                <w:webHidden/>
              </w:rPr>
              <w:tab/>
            </w:r>
            <w:r w:rsidR="006F0710">
              <w:rPr>
                <w:noProof/>
                <w:webHidden/>
              </w:rPr>
              <w:fldChar w:fldCharType="begin"/>
            </w:r>
            <w:r w:rsidR="006F0710">
              <w:rPr>
                <w:noProof/>
                <w:webHidden/>
              </w:rPr>
              <w:instrText xml:space="preserve"> PAGEREF _Toc100828714 \h </w:instrText>
            </w:r>
            <w:r w:rsidR="006F0710">
              <w:rPr>
                <w:noProof/>
                <w:webHidden/>
              </w:rPr>
            </w:r>
            <w:r w:rsidR="006F0710">
              <w:rPr>
                <w:noProof/>
                <w:webHidden/>
              </w:rPr>
              <w:fldChar w:fldCharType="separate"/>
            </w:r>
            <w:r>
              <w:rPr>
                <w:noProof/>
                <w:webHidden/>
              </w:rPr>
              <w:t>12</w:t>
            </w:r>
            <w:r w:rsidR="006F0710">
              <w:rPr>
                <w:noProof/>
                <w:webHidden/>
              </w:rPr>
              <w:fldChar w:fldCharType="end"/>
            </w:r>
          </w:hyperlink>
        </w:p>
        <w:p w14:paraId="20E490C8" w14:textId="7F4DA88D" w:rsidR="006F0710" w:rsidRDefault="00655AC0" w:rsidP="002E1FA2">
          <w:pPr>
            <w:pStyle w:val="TOC2"/>
            <w:rPr>
              <w:rFonts w:eastAsiaTheme="minorEastAsia" w:cstheme="minorBidi"/>
              <w:noProof/>
              <w:szCs w:val="22"/>
            </w:rPr>
          </w:pPr>
          <w:hyperlink w:anchor="_Toc100828715" w:history="1">
            <w:r w:rsidR="006F0710" w:rsidRPr="002B0CE7">
              <w:rPr>
                <w:rStyle w:val="Hyperlink"/>
                <w:noProof/>
              </w:rPr>
              <w:t>Use of WSU Teacher Candidates as Substitute Teachers:</w:t>
            </w:r>
            <w:r w:rsidR="006F0710">
              <w:rPr>
                <w:noProof/>
                <w:webHidden/>
              </w:rPr>
              <w:tab/>
            </w:r>
            <w:r w:rsidR="006F0710">
              <w:rPr>
                <w:noProof/>
                <w:webHidden/>
              </w:rPr>
              <w:fldChar w:fldCharType="begin"/>
            </w:r>
            <w:r w:rsidR="006F0710">
              <w:rPr>
                <w:noProof/>
                <w:webHidden/>
              </w:rPr>
              <w:instrText xml:space="preserve"> PAGEREF _Toc100828715 \h </w:instrText>
            </w:r>
            <w:r w:rsidR="006F0710">
              <w:rPr>
                <w:noProof/>
                <w:webHidden/>
              </w:rPr>
            </w:r>
            <w:r w:rsidR="006F0710">
              <w:rPr>
                <w:noProof/>
                <w:webHidden/>
              </w:rPr>
              <w:fldChar w:fldCharType="separate"/>
            </w:r>
            <w:r>
              <w:rPr>
                <w:noProof/>
                <w:webHidden/>
              </w:rPr>
              <w:t>13</w:t>
            </w:r>
            <w:r w:rsidR="006F0710">
              <w:rPr>
                <w:noProof/>
                <w:webHidden/>
              </w:rPr>
              <w:fldChar w:fldCharType="end"/>
            </w:r>
          </w:hyperlink>
        </w:p>
        <w:p w14:paraId="7B931DC5" w14:textId="28364EAD" w:rsidR="006F0710" w:rsidRDefault="00655AC0" w:rsidP="002E1FA2">
          <w:pPr>
            <w:pStyle w:val="TOC2"/>
            <w:rPr>
              <w:rFonts w:eastAsiaTheme="minorEastAsia" w:cstheme="minorBidi"/>
              <w:noProof/>
              <w:szCs w:val="22"/>
            </w:rPr>
          </w:pPr>
          <w:hyperlink w:anchor="_Toc100828716" w:history="1">
            <w:r w:rsidR="006F0710" w:rsidRPr="002B0CE7">
              <w:rPr>
                <w:rStyle w:val="Hyperlink"/>
                <w:noProof/>
              </w:rPr>
              <w:t>Certificate Information:</w:t>
            </w:r>
            <w:r w:rsidR="006F0710">
              <w:rPr>
                <w:noProof/>
                <w:webHidden/>
              </w:rPr>
              <w:tab/>
            </w:r>
            <w:r w:rsidR="006F0710">
              <w:rPr>
                <w:noProof/>
                <w:webHidden/>
              </w:rPr>
              <w:fldChar w:fldCharType="begin"/>
            </w:r>
            <w:r w:rsidR="006F0710">
              <w:rPr>
                <w:noProof/>
                <w:webHidden/>
              </w:rPr>
              <w:instrText xml:space="preserve"> PAGEREF _Toc100828716 \h </w:instrText>
            </w:r>
            <w:r w:rsidR="006F0710">
              <w:rPr>
                <w:noProof/>
                <w:webHidden/>
              </w:rPr>
            </w:r>
            <w:r w:rsidR="006F0710">
              <w:rPr>
                <w:noProof/>
                <w:webHidden/>
              </w:rPr>
              <w:fldChar w:fldCharType="separate"/>
            </w:r>
            <w:r>
              <w:rPr>
                <w:noProof/>
                <w:webHidden/>
              </w:rPr>
              <w:t>13</w:t>
            </w:r>
            <w:r w:rsidR="006F0710">
              <w:rPr>
                <w:noProof/>
                <w:webHidden/>
              </w:rPr>
              <w:fldChar w:fldCharType="end"/>
            </w:r>
          </w:hyperlink>
        </w:p>
        <w:p w14:paraId="55EA1BF5" w14:textId="10B2F8F9" w:rsidR="006F0710" w:rsidRDefault="00655AC0" w:rsidP="002E1FA2">
          <w:pPr>
            <w:pStyle w:val="TOC2"/>
            <w:rPr>
              <w:rFonts w:eastAsiaTheme="minorEastAsia" w:cstheme="minorBidi"/>
              <w:noProof/>
              <w:szCs w:val="22"/>
            </w:rPr>
          </w:pPr>
          <w:hyperlink w:anchor="_Toc100828717" w:history="1">
            <w:r w:rsidR="006F0710" w:rsidRPr="002B0CE7">
              <w:rPr>
                <w:rStyle w:val="Hyperlink"/>
                <w:rFonts w:ascii="Calibri" w:eastAsia="Calibri" w:hAnsi="Calibri"/>
                <w:noProof/>
              </w:rPr>
              <w:t>Common Core State Standards Washington:</w:t>
            </w:r>
            <w:r w:rsidR="006F0710">
              <w:rPr>
                <w:noProof/>
                <w:webHidden/>
              </w:rPr>
              <w:tab/>
            </w:r>
            <w:r w:rsidR="006F0710">
              <w:rPr>
                <w:noProof/>
                <w:webHidden/>
              </w:rPr>
              <w:fldChar w:fldCharType="begin"/>
            </w:r>
            <w:r w:rsidR="006F0710">
              <w:rPr>
                <w:noProof/>
                <w:webHidden/>
              </w:rPr>
              <w:instrText xml:space="preserve"> PAGEREF _Toc100828717 \h </w:instrText>
            </w:r>
            <w:r w:rsidR="006F0710">
              <w:rPr>
                <w:noProof/>
                <w:webHidden/>
              </w:rPr>
            </w:r>
            <w:r w:rsidR="006F0710">
              <w:rPr>
                <w:noProof/>
                <w:webHidden/>
              </w:rPr>
              <w:fldChar w:fldCharType="separate"/>
            </w:r>
            <w:r>
              <w:rPr>
                <w:noProof/>
                <w:webHidden/>
              </w:rPr>
              <w:t>15</w:t>
            </w:r>
            <w:r w:rsidR="006F0710">
              <w:rPr>
                <w:noProof/>
                <w:webHidden/>
              </w:rPr>
              <w:fldChar w:fldCharType="end"/>
            </w:r>
          </w:hyperlink>
        </w:p>
        <w:p w14:paraId="113F568E" w14:textId="301C7DF8" w:rsidR="006F0710" w:rsidRDefault="00655AC0" w:rsidP="002E1FA2">
          <w:pPr>
            <w:pStyle w:val="TOC2"/>
            <w:rPr>
              <w:rFonts w:eastAsiaTheme="minorEastAsia" w:cstheme="minorBidi"/>
              <w:noProof/>
              <w:szCs w:val="22"/>
            </w:rPr>
          </w:pPr>
          <w:hyperlink w:anchor="_Toc100828718" w:history="1">
            <w:r w:rsidR="006F0710" w:rsidRPr="002B0CE7">
              <w:rPr>
                <w:rStyle w:val="Hyperlink"/>
                <w:noProof/>
              </w:rPr>
              <w:t>The SMARTER Balanced Assessment Consortium:</w:t>
            </w:r>
            <w:r w:rsidR="006F0710">
              <w:rPr>
                <w:noProof/>
                <w:webHidden/>
              </w:rPr>
              <w:tab/>
            </w:r>
            <w:r w:rsidR="006F0710">
              <w:rPr>
                <w:noProof/>
                <w:webHidden/>
              </w:rPr>
              <w:fldChar w:fldCharType="begin"/>
            </w:r>
            <w:r w:rsidR="006F0710">
              <w:rPr>
                <w:noProof/>
                <w:webHidden/>
              </w:rPr>
              <w:instrText xml:space="preserve"> PAGEREF _Toc100828718 \h </w:instrText>
            </w:r>
            <w:r w:rsidR="006F0710">
              <w:rPr>
                <w:noProof/>
                <w:webHidden/>
              </w:rPr>
            </w:r>
            <w:r w:rsidR="006F0710">
              <w:rPr>
                <w:noProof/>
                <w:webHidden/>
              </w:rPr>
              <w:fldChar w:fldCharType="separate"/>
            </w:r>
            <w:r>
              <w:rPr>
                <w:noProof/>
                <w:webHidden/>
              </w:rPr>
              <w:t>15</w:t>
            </w:r>
            <w:r w:rsidR="006F0710">
              <w:rPr>
                <w:noProof/>
                <w:webHidden/>
              </w:rPr>
              <w:fldChar w:fldCharType="end"/>
            </w:r>
          </w:hyperlink>
        </w:p>
        <w:p w14:paraId="45E8432D" w14:textId="791ECDE2" w:rsidR="006F0710" w:rsidRDefault="00655AC0">
          <w:pPr>
            <w:pStyle w:val="TOC1"/>
            <w:tabs>
              <w:tab w:val="right" w:leader="dot" w:pos="9350"/>
            </w:tabs>
            <w:rPr>
              <w:rFonts w:eastAsiaTheme="minorEastAsia" w:cstheme="minorBidi"/>
              <w:noProof/>
              <w:szCs w:val="22"/>
            </w:rPr>
          </w:pPr>
          <w:hyperlink w:anchor="_Toc100828719" w:history="1">
            <w:r w:rsidR="006F0710" w:rsidRPr="002B0CE7">
              <w:rPr>
                <w:rStyle w:val="Hyperlink"/>
                <w:noProof/>
              </w:rPr>
              <w:t>Helpful Resources and Readings</w:t>
            </w:r>
            <w:r w:rsidR="006F0710">
              <w:rPr>
                <w:noProof/>
                <w:webHidden/>
              </w:rPr>
              <w:tab/>
            </w:r>
            <w:r w:rsidR="006F0710">
              <w:rPr>
                <w:noProof/>
                <w:webHidden/>
              </w:rPr>
              <w:fldChar w:fldCharType="begin"/>
            </w:r>
            <w:r w:rsidR="006F0710">
              <w:rPr>
                <w:noProof/>
                <w:webHidden/>
              </w:rPr>
              <w:instrText xml:space="preserve"> PAGEREF _Toc100828719 \h </w:instrText>
            </w:r>
            <w:r w:rsidR="006F0710">
              <w:rPr>
                <w:noProof/>
                <w:webHidden/>
              </w:rPr>
            </w:r>
            <w:r w:rsidR="006F0710">
              <w:rPr>
                <w:noProof/>
                <w:webHidden/>
              </w:rPr>
              <w:fldChar w:fldCharType="separate"/>
            </w:r>
            <w:r>
              <w:rPr>
                <w:noProof/>
                <w:webHidden/>
              </w:rPr>
              <w:t>17</w:t>
            </w:r>
            <w:r w:rsidR="006F0710">
              <w:rPr>
                <w:noProof/>
                <w:webHidden/>
              </w:rPr>
              <w:fldChar w:fldCharType="end"/>
            </w:r>
          </w:hyperlink>
        </w:p>
        <w:p w14:paraId="7A65FB06" w14:textId="384ACC4A" w:rsidR="006F0710" w:rsidRDefault="00655AC0">
          <w:pPr>
            <w:pStyle w:val="TOC1"/>
            <w:tabs>
              <w:tab w:val="right" w:leader="dot" w:pos="9350"/>
            </w:tabs>
            <w:rPr>
              <w:rFonts w:eastAsiaTheme="minorEastAsia" w:cstheme="minorBidi"/>
              <w:noProof/>
              <w:szCs w:val="22"/>
            </w:rPr>
          </w:pPr>
          <w:hyperlink w:anchor="_Toc100828720" w:history="1">
            <w:r w:rsidR="006F0710" w:rsidRPr="002B0CE7">
              <w:rPr>
                <w:rStyle w:val="Hyperlink"/>
                <w:noProof/>
              </w:rPr>
              <w:t>MIT Program Timeline</w:t>
            </w:r>
            <w:r w:rsidR="006F0710">
              <w:rPr>
                <w:noProof/>
                <w:webHidden/>
              </w:rPr>
              <w:tab/>
            </w:r>
            <w:r w:rsidR="006F0710">
              <w:rPr>
                <w:noProof/>
                <w:webHidden/>
              </w:rPr>
              <w:fldChar w:fldCharType="begin"/>
            </w:r>
            <w:r w:rsidR="006F0710">
              <w:rPr>
                <w:noProof/>
                <w:webHidden/>
              </w:rPr>
              <w:instrText xml:space="preserve"> PAGEREF _Toc100828720 \h </w:instrText>
            </w:r>
            <w:r w:rsidR="006F0710">
              <w:rPr>
                <w:noProof/>
                <w:webHidden/>
              </w:rPr>
            </w:r>
            <w:r w:rsidR="006F0710">
              <w:rPr>
                <w:noProof/>
                <w:webHidden/>
              </w:rPr>
              <w:fldChar w:fldCharType="separate"/>
            </w:r>
            <w:r>
              <w:rPr>
                <w:noProof/>
                <w:webHidden/>
              </w:rPr>
              <w:t>19</w:t>
            </w:r>
            <w:r w:rsidR="006F0710">
              <w:rPr>
                <w:noProof/>
                <w:webHidden/>
              </w:rPr>
              <w:fldChar w:fldCharType="end"/>
            </w:r>
          </w:hyperlink>
        </w:p>
        <w:p w14:paraId="355C01AD" w14:textId="2C1C2AE7" w:rsidR="006F0710" w:rsidRDefault="00655AC0">
          <w:pPr>
            <w:pStyle w:val="TOC1"/>
            <w:tabs>
              <w:tab w:val="right" w:leader="dot" w:pos="9350"/>
            </w:tabs>
            <w:rPr>
              <w:rFonts w:eastAsiaTheme="minorEastAsia" w:cstheme="minorBidi"/>
              <w:noProof/>
              <w:szCs w:val="22"/>
            </w:rPr>
          </w:pPr>
          <w:hyperlink w:anchor="_Toc100828721" w:history="1">
            <w:r w:rsidR="006F0710" w:rsidRPr="002B0CE7">
              <w:rPr>
                <w:rStyle w:val="Hyperlink"/>
                <w:noProof/>
              </w:rPr>
              <w:t>Elementary</w:t>
            </w:r>
            <w:r w:rsidR="006F0710" w:rsidRPr="002B0CE7">
              <w:rPr>
                <w:rStyle w:val="Hyperlink"/>
                <w:noProof/>
                <w:spacing w:val="-2"/>
              </w:rPr>
              <w:t xml:space="preserve"> </w:t>
            </w:r>
            <w:r w:rsidR="006F0710" w:rsidRPr="002B0CE7">
              <w:rPr>
                <w:rStyle w:val="Hyperlink"/>
                <w:noProof/>
              </w:rPr>
              <w:t>Education</w:t>
            </w:r>
            <w:r w:rsidR="006F0710" w:rsidRPr="002B0CE7">
              <w:rPr>
                <w:rStyle w:val="Hyperlink"/>
                <w:noProof/>
                <w:spacing w:val="-3"/>
              </w:rPr>
              <w:t xml:space="preserve"> </w:t>
            </w:r>
            <w:r w:rsidR="006F0710" w:rsidRPr="002B0CE7">
              <w:rPr>
                <w:rStyle w:val="Hyperlink"/>
                <w:noProof/>
              </w:rPr>
              <w:t>Certification</w:t>
            </w:r>
            <w:r w:rsidR="006F0710" w:rsidRPr="002B0CE7">
              <w:rPr>
                <w:rStyle w:val="Hyperlink"/>
                <w:noProof/>
                <w:spacing w:val="-2"/>
              </w:rPr>
              <w:t xml:space="preserve"> </w:t>
            </w:r>
            <w:r w:rsidR="006F0710" w:rsidRPr="002B0CE7">
              <w:rPr>
                <w:rStyle w:val="Hyperlink"/>
                <w:noProof/>
              </w:rPr>
              <w:t>and</w:t>
            </w:r>
            <w:r w:rsidR="006F0710" w:rsidRPr="002B0CE7">
              <w:rPr>
                <w:rStyle w:val="Hyperlink"/>
                <w:noProof/>
                <w:spacing w:val="-1"/>
              </w:rPr>
              <w:t xml:space="preserve"> </w:t>
            </w:r>
            <w:r w:rsidR="006F0710" w:rsidRPr="002B0CE7">
              <w:rPr>
                <w:rStyle w:val="Hyperlink"/>
                <w:noProof/>
              </w:rPr>
              <w:t>Master</w:t>
            </w:r>
            <w:r w:rsidR="00ED615D">
              <w:rPr>
                <w:rStyle w:val="Hyperlink"/>
                <w:noProof/>
              </w:rPr>
              <w:t>’s</w:t>
            </w:r>
            <w:r w:rsidR="006F0710" w:rsidRPr="002B0CE7">
              <w:rPr>
                <w:rStyle w:val="Hyperlink"/>
                <w:noProof/>
                <w:spacing w:val="-2"/>
              </w:rPr>
              <w:t xml:space="preserve"> </w:t>
            </w:r>
            <w:r w:rsidR="006F0710" w:rsidRPr="002B0CE7">
              <w:rPr>
                <w:rStyle w:val="Hyperlink"/>
                <w:noProof/>
              </w:rPr>
              <w:t>Degree Requirement</w:t>
            </w:r>
            <w:r w:rsidR="006F0710">
              <w:rPr>
                <w:noProof/>
                <w:webHidden/>
              </w:rPr>
              <w:tab/>
            </w:r>
            <w:r w:rsidR="006F0710">
              <w:rPr>
                <w:noProof/>
                <w:webHidden/>
              </w:rPr>
              <w:fldChar w:fldCharType="begin"/>
            </w:r>
            <w:r w:rsidR="006F0710">
              <w:rPr>
                <w:noProof/>
                <w:webHidden/>
              </w:rPr>
              <w:instrText xml:space="preserve"> PAGEREF _Toc100828721 \h </w:instrText>
            </w:r>
            <w:r w:rsidR="006F0710">
              <w:rPr>
                <w:noProof/>
                <w:webHidden/>
              </w:rPr>
              <w:fldChar w:fldCharType="separate"/>
            </w:r>
            <w:r>
              <w:rPr>
                <w:b/>
                <w:bCs/>
                <w:noProof/>
                <w:webHidden/>
              </w:rPr>
              <w:t>Error! Bookmark not defined.</w:t>
            </w:r>
            <w:r w:rsidR="006F0710">
              <w:rPr>
                <w:noProof/>
                <w:webHidden/>
              </w:rPr>
              <w:fldChar w:fldCharType="end"/>
            </w:r>
          </w:hyperlink>
        </w:p>
        <w:p w14:paraId="25B9244A" w14:textId="46B8F81D" w:rsidR="006F0710" w:rsidRDefault="00655AC0">
          <w:pPr>
            <w:pStyle w:val="TOC1"/>
            <w:tabs>
              <w:tab w:val="right" w:leader="dot" w:pos="9350"/>
            </w:tabs>
            <w:rPr>
              <w:rFonts w:eastAsiaTheme="minorEastAsia" w:cstheme="minorBidi"/>
              <w:noProof/>
              <w:szCs w:val="22"/>
            </w:rPr>
          </w:pPr>
          <w:hyperlink w:anchor="_Toc100828722" w:history="1">
            <w:r w:rsidR="006F0710" w:rsidRPr="002B0CE7">
              <w:rPr>
                <w:rStyle w:val="Hyperlink"/>
                <w:noProof/>
              </w:rPr>
              <w:t>Secondary</w:t>
            </w:r>
            <w:r w:rsidR="006F0710" w:rsidRPr="002B0CE7">
              <w:rPr>
                <w:rStyle w:val="Hyperlink"/>
                <w:noProof/>
                <w:spacing w:val="-3"/>
              </w:rPr>
              <w:t xml:space="preserve"> </w:t>
            </w:r>
            <w:r w:rsidR="006F0710" w:rsidRPr="002B0CE7">
              <w:rPr>
                <w:rStyle w:val="Hyperlink"/>
                <w:noProof/>
              </w:rPr>
              <w:t>Certification</w:t>
            </w:r>
            <w:r w:rsidR="006F0710" w:rsidRPr="002B0CE7">
              <w:rPr>
                <w:rStyle w:val="Hyperlink"/>
                <w:noProof/>
                <w:spacing w:val="-3"/>
              </w:rPr>
              <w:t xml:space="preserve"> </w:t>
            </w:r>
            <w:r w:rsidR="006F0710" w:rsidRPr="002B0CE7">
              <w:rPr>
                <w:rStyle w:val="Hyperlink"/>
                <w:noProof/>
              </w:rPr>
              <w:t>and</w:t>
            </w:r>
            <w:r w:rsidR="006F0710" w:rsidRPr="002B0CE7">
              <w:rPr>
                <w:rStyle w:val="Hyperlink"/>
                <w:noProof/>
                <w:spacing w:val="-3"/>
              </w:rPr>
              <w:t xml:space="preserve"> </w:t>
            </w:r>
            <w:r w:rsidR="006F0710" w:rsidRPr="002B0CE7">
              <w:rPr>
                <w:rStyle w:val="Hyperlink"/>
                <w:noProof/>
              </w:rPr>
              <w:t>Master</w:t>
            </w:r>
            <w:r w:rsidR="00ED615D">
              <w:rPr>
                <w:rStyle w:val="Hyperlink"/>
                <w:noProof/>
              </w:rPr>
              <w:t>’</w:t>
            </w:r>
            <w:r w:rsidR="006F0710" w:rsidRPr="002B0CE7">
              <w:rPr>
                <w:rStyle w:val="Hyperlink"/>
                <w:noProof/>
              </w:rPr>
              <w:t>s Degree Requirements</w:t>
            </w:r>
            <w:r w:rsidR="006F0710">
              <w:rPr>
                <w:noProof/>
                <w:webHidden/>
              </w:rPr>
              <w:tab/>
            </w:r>
            <w:r w:rsidR="006F0710">
              <w:rPr>
                <w:noProof/>
                <w:webHidden/>
              </w:rPr>
              <w:fldChar w:fldCharType="begin"/>
            </w:r>
            <w:r w:rsidR="006F0710">
              <w:rPr>
                <w:noProof/>
                <w:webHidden/>
              </w:rPr>
              <w:instrText xml:space="preserve"> PAGEREF _Toc100828722 \h </w:instrText>
            </w:r>
            <w:r w:rsidR="006F0710">
              <w:rPr>
                <w:noProof/>
                <w:webHidden/>
              </w:rPr>
            </w:r>
            <w:r w:rsidR="006F0710">
              <w:rPr>
                <w:noProof/>
                <w:webHidden/>
              </w:rPr>
              <w:fldChar w:fldCharType="separate"/>
            </w:r>
            <w:r>
              <w:rPr>
                <w:noProof/>
                <w:webHidden/>
              </w:rPr>
              <w:t>21</w:t>
            </w:r>
            <w:r w:rsidR="006F0710">
              <w:rPr>
                <w:noProof/>
                <w:webHidden/>
              </w:rPr>
              <w:fldChar w:fldCharType="end"/>
            </w:r>
          </w:hyperlink>
        </w:p>
        <w:p w14:paraId="4AB1E793" w14:textId="1BC89A2C" w:rsidR="006F0710" w:rsidRDefault="00655AC0">
          <w:pPr>
            <w:pStyle w:val="TOC1"/>
            <w:tabs>
              <w:tab w:val="right" w:leader="dot" w:pos="9350"/>
            </w:tabs>
            <w:rPr>
              <w:rFonts w:eastAsiaTheme="minorEastAsia" w:cstheme="minorBidi"/>
              <w:noProof/>
              <w:szCs w:val="22"/>
            </w:rPr>
          </w:pPr>
          <w:hyperlink w:anchor="_Toc100828723" w:history="1">
            <w:r w:rsidR="006F0710" w:rsidRPr="002B0CE7">
              <w:rPr>
                <w:rStyle w:val="Hyperlink"/>
                <w:noProof/>
              </w:rPr>
              <w:t>Responsibilities of MIT Interns</w:t>
            </w:r>
            <w:r w:rsidR="006F0710">
              <w:rPr>
                <w:noProof/>
                <w:webHidden/>
              </w:rPr>
              <w:tab/>
            </w:r>
            <w:r w:rsidR="006F0710">
              <w:rPr>
                <w:noProof/>
                <w:webHidden/>
              </w:rPr>
              <w:fldChar w:fldCharType="begin"/>
            </w:r>
            <w:r w:rsidR="006F0710">
              <w:rPr>
                <w:noProof/>
                <w:webHidden/>
              </w:rPr>
              <w:instrText xml:space="preserve"> PAGEREF _Toc100828723 \h </w:instrText>
            </w:r>
            <w:r w:rsidR="006F0710">
              <w:rPr>
                <w:noProof/>
                <w:webHidden/>
              </w:rPr>
            </w:r>
            <w:r w:rsidR="006F0710">
              <w:rPr>
                <w:noProof/>
                <w:webHidden/>
              </w:rPr>
              <w:fldChar w:fldCharType="separate"/>
            </w:r>
            <w:r>
              <w:rPr>
                <w:noProof/>
                <w:webHidden/>
              </w:rPr>
              <w:t>24</w:t>
            </w:r>
            <w:r w:rsidR="006F0710">
              <w:rPr>
                <w:noProof/>
                <w:webHidden/>
              </w:rPr>
              <w:fldChar w:fldCharType="end"/>
            </w:r>
          </w:hyperlink>
        </w:p>
        <w:p w14:paraId="260DD130" w14:textId="1E6FE9CD" w:rsidR="006F0710" w:rsidRDefault="00655AC0" w:rsidP="007401D4">
          <w:pPr>
            <w:pStyle w:val="TOC2"/>
            <w:ind w:left="0"/>
            <w:rPr>
              <w:rFonts w:eastAsiaTheme="minorEastAsia" w:cstheme="minorBidi"/>
              <w:noProof/>
              <w:szCs w:val="22"/>
            </w:rPr>
          </w:pPr>
          <w:hyperlink w:anchor="_Toc100828724" w:history="1">
            <w:r w:rsidR="006F0710" w:rsidRPr="002B0CE7">
              <w:rPr>
                <w:rStyle w:val="Hyperlink"/>
                <w:noProof/>
              </w:rPr>
              <w:t>Characteristics of the Effective MIT Intern</w:t>
            </w:r>
            <w:r w:rsidR="006F0710">
              <w:rPr>
                <w:noProof/>
                <w:webHidden/>
              </w:rPr>
              <w:tab/>
            </w:r>
            <w:r w:rsidR="006F0710">
              <w:rPr>
                <w:noProof/>
                <w:webHidden/>
              </w:rPr>
              <w:fldChar w:fldCharType="begin"/>
            </w:r>
            <w:r w:rsidR="006F0710">
              <w:rPr>
                <w:noProof/>
                <w:webHidden/>
              </w:rPr>
              <w:instrText xml:space="preserve"> PAGEREF _Toc100828724 \h </w:instrText>
            </w:r>
            <w:r w:rsidR="006F0710">
              <w:rPr>
                <w:noProof/>
                <w:webHidden/>
              </w:rPr>
            </w:r>
            <w:r w:rsidR="006F0710">
              <w:rPr>
                <w:noProof/>
                <w:webHidden/>
              </w:rPr>
              <w:fldChar w:fldCharType="separate"/>
            </w:r>
            <w:r>
              <w:rPr>
                <w:noProof/>
                <w:webHidden/>
              </w:rPr>
              <w:t>25</w:t>
            </w:r>
            <w:r w:rsidR="006F0710">
              <w:rPr>
                <w:noProof/>
                <w:webHidden/>
              </w:rPr>
              <w:fldChar w:fldCharType="end"/>
            </w:r>
          </w:hyperlink>
        </w:p>
        <w:p w14:paraId="7B1EEFA8" w14:textId="48E6FE80" w:rsidR="006F0710" w:rsidRDefault="00655AC0">
          <w:pPr>
            <w:pStyle w:val="TOC1"/>
            <w:tabs>
              <w:tab w:val="right" w:leader="dot" w:pos="9350"/>
            </w:tabs>
            <w:rPr>
              <w:rFonts w:eastAsiaTheme="minorEastAsia" w:cstheme="minorBidi"/>
              <w:noProof/>
              <w:szCs w:val="22"/>
            </w:rPr>
          </w:pPr>
          <w:hyperlink w:anchor="_Toc100828725" w:history="1">
            <w:r w:rsidR="006F0710" w:rsidRPr="002B0CE7">
              <w:rPr>
                <w:rStyle w:val="Hyperlink"/>
                <w:noProof/>
              </w:rPr>
              <w:t>Suggested Time Line for Student Teaching Internship</w:t>
            </w:r>
            <w:r w:rsidR="006F0710">
              <w:rPr>
                <w:noProof/>
                <w:webHidden/>
              </w:rPr>
              <w:tab/>
            </w:r>
            <w:r w:rsidR="006F0710">
              <w:rPr>
                <w:noProof/>
                <w:webHidden/>
              </w:rPr>
              <w:fldChar w:fldCharType="begin"/>
            </w:r>
            <w:r w:rsidR="006F0710">
              <w:rPr>
                <w:noProof/>
                <w:webHidden/>
              </w:rPr>
              <w:instrText xml:space="preserve"> PAGEREF _Toc100828725 \h </w:instrText>
            </w:r>
            <w:r w:rsidR="006F0710">
              <w:rPr>
                <w:noProof/>
                <w:webHidden/>
              </w:rPr>
            </w:r>
            <w:r w:rsidR="006F0710">
              <w:rPr>
                <w:noProof/>
                <w:webHidden/>
              </w:rPr>
              <w:fldChar w:fldCharType="separate"/>
            </w:r>
            <w:r>
              <w:rPr>
                <w:noProof/>
                <w:webHidden/>
              </w:rPr>
              <w:t>26</w:t>
            </w:r>
            <w:r w:rsidR="006F0710">
              <w:rPr>
                <w:noProof/>
                <w:webHidden/>
              </w:rPr>
              <w:fldChar w:fldCharType="end"/>
            </w:r>
          </w:hyperlink>
        </w:p>
        <w:p w14:paraId="6CDCFC56" w14:textId="7EC1FD6E" w:rsidR="006F0710" w:rsidRDefault="00655AC0">
          <w:pPr>
            <w:pStyle w:val="TOC1"/>
            <w:tabs>
              <w:tab w:val="right" w:leader="dot" w:pos="9350"/>
            </w:tabs>
            <w:rPr>
              <w:rFonts w:eastAsiaTheme="minorEastAsia" w:cstheme="minorBidi"/>
              <w:noProof/>
              <w:szCs w:val="22"/>
            </w:rPr>
          </w:pPr>
          <w:hyperlink w:anchor="_Toc100828726" w:history="1">
            <w:r w:rsidR="006F0710" w:rsidRPr="002B0CE7">
              <w:rPr>
                <w:rStyle w:val="Hyperlink"/>
                <w:noProof/>
              </w:rPr>
              <w:t>Traditional Co-Teaching Strategies &amp; Examples</w:t>
            </w:r>
            <w:r w:rsidR="006F0710">
              <w:rPr>
                <w:noProof/>
                <w:webHidden/>
              </w:rPr>
              <w:tab/>
            </w:r>
            <w:r w:rsidR="006F0710">
              <w:rPr>
                <w:noProof/>
                <w:webHidden/>
              </w:rPr>
              <w:fldChar w:fldCharType="begin"/>
            </w:r>
            <w:r w:rsidR="006F0710">
              <w:rPr>
                <w:noProof/>
                <w:webHidden/>
              </w:rPr>
              <w:instrText xml:space="preserve"> PAGEREF _Toc100828726 \h </w:instrText>
            </w:r>
            <w:r w:rsidR="006F0710">
              <w:rPr>
                <w:noProof/>
                <w:webHidden/>
              </w:rPr>
            </w:r>
            <w:r w:rsidR="006F0710">
              <w:rPr>
                <w:noProof/>
                <w:webHidden/>
              </w:rPr>
              <w:fldChar w:fldCharType="separate"/>
            </w:r>
            <w:r>
              <w:rPr>
                <w:noProof/>
                <w:webHidden/>
              </w:rPr>
              <w:t>28</w:t>
            </w:r>
            <w:r w:rsidR="006F0710">
              <w:rPr>
                <w:noProof/>
                <w:webHidden/>
              </w:rPr>
              <w:fldChar w:fldCharType="end"/>
            </w:r>
          </w:hyperlink>
        </w:p>
        <w:p w14:paraId="74C95644" w14:textId="56C84850" w:rsidR="006F0710" w:rsidRDefault="00655AC0">
          <w:pPr>
            <w:pStyle w:val="TOC1"/>
            <w:tabs>
              <w:tab w:val="right" w:leader="dot" w:pos="9350"/>
            </w:tabs>
            <w:rPr>
              <w:rFonts w:eastAsiaTheme="minorEastAsia" w:cstheme="minorBidi"/>
              <w:noProof/>
              <w:szCs w:val="22"/>
            </w:rPr>
          </w:pPr>
          <w:hyperlink w:anchor="_Toc100828727" w:history="1">
            <w:r w:rsidR="006F0710" w:rsidRPr="002B0CE7">
              <w:rPr>
                <w:rStyle w:val="Hyperlink"/>
                <w:noProof/>
              </w:rPr>
              <w:t>Washington State University Sample Lesson Plan Template</w:t>
            </w:r>
            <w:r w:rsidR="006F0710">
              <w:rPr>
                <w:noProof/>
                <w:webHidden/>
              </w:rPr>
              <w:tab/>
            </w:r>
            <w:r w:rsidR="006F0710">
              <w:rPr>
                <w:noProof/>
                <w:webHidden/>
              </w:rPr>
              <w:fldChar w:fldCharType="begin"/>
            </w:r>
            <w:r w:rsidR="006F0710">
              <w:rPr>
                <w:noProof/>
                <w:webHidden/>
              </w:rPr>
              <w:instrText xml:space="preserve"> PAGEREF _Toc100828727 \h </w:instrText>
            </w:r>
            <w:r w:rsidR="006F0710">
              <w:rPr>
                <w:noProof/>
                <w:webHidden/>
              </w:rPr>
            </w:r>
            <w:r w:rsidR="006F0710">
              <w:rPr>
                <w:noProof/>
                <w:webHidden/>
              </w:rPr>
              <w:fldChar w:fldCharType="separate"/>
            </w:r>
            <w:r>
              <w:rPr>
                <w:noProof/>
                <w:webHidden/>
              </w:rPr>
              <w:t>29</w:t>
            </w:r>
            <w:r w:rsidR="006F0710">
              <w:rPr>
                <w:noProof/>
                <w:webHidden/>
              </w:rPr>
              <w:fldChar w:fldCharType="end"/>
            </w:r>
          </w:hyperlink>
        </w:p>
        <w:p w14:paraId="6AFF659D" w14:textId="5DF1181A" w:rsidR="006F0710" w:rsidRDefault="00655AC0">
          <w:pPr>
            <w:pStyle w:val="TOC1"/>
            <w:tabs>
              <w:tab w:val="right" w:leader="dot" w:pos="9350"/>
            </w:tabs>
            <w:rPr>
              <w:rFonts w:eastAsiaTheme="minorEastAsia" w:cstheme="minorBidi"/>
              <w:noProof/>
              <w:szCs w:val="22"/>
            </w:rPr>
          </w:pPr>
          <w:hyperlink w:anchor="_Toc100828728" w:history="1">
            <w:r w:rsidR="006F0710" w:rsidRPr="002B0CE7">
              <w:rPr>
                <w:rStyle w:val="Hyperlink"/>
                <w:noProof/>
              </w:rPr>
              <w:t>Student Teaching Internship Weekly Conference Form</w:t>
            </w:r>
            <w:r w:rsidR="006F0710">
              <w:rPr>
                <w:noProof/>
                <w:webHidden/>
              </w:rPr>
              <w:tab/>
            </w:r>
            <w:r w:rsidR="006F0710">
              <w:rPr>
                <w:noProof/>
                <w:webHidden/>
              </w:rPr>
              <w:fldChar w:fldCharType="begin"/>
            </w:r>
            <w:r w:rsidR="006F0710">
              <w:rPr>
                <w:noProof/>
                <w:webHidden/>
              </w:rPr>
              <w:instrText xml:space="preserve"> PAGEREF _Toc100828728 \h </w:instrText>
            </w:r>
            <w:r w:rsidR="006F0710">
              <w:rPr>
                <w:noProof/>
                <w:webHidden/>
              </w:rPr>
            </w:r>
            <w:r w:rsidR="006F0710">
              <w:rPr>
                <w:noProof/>
                <w:webHidden/>
              </w:rPr>
              <w:fldChar w:fldCharType="separate"/>
            </w:r>
            <w:r>
              <w:rPr>
                <w:noProof/>
                <w:webHidden/>
              </w:rPr>
              <w:t>31</w:t>
            </w:r>
            <w:r w:rsidR="006F0710">
              <w:rPr>
                <w:noProof/>
                <w:webHidden/>
              </w:rPr>
              <w:fldChar w:fldCharType="end"/>
            </w:r>
          </w:hyperlink>
        </w:p>
        <w:p w14:paraId="62EA1C10" w14:textId="18651C58" w:rsidR="006F0710" w:rsidRDefault="00655AC0">
          <w:pPr>
            <w:pStyle w:val="TOC1"/>
            <w:tabs>
              <w:tab w:val="right" w:leader="dot" w:pos="9350"/>
            </w:tabs>
            <w:rPr>
              <w:rFonts w:eastAsiaTheme="minorEastAsia" w:cstheme="minorBidi"/>
              <w:noProof/>
              <w:szCs w:val="22"/>
            </w:rPr>
          </w:pPr>
          <w:hyperlink w:anchor="_Toc100828729" w:history="1">
            <w:r w:rsidR="006F0710" w:rsidRPr="002B0CE7">
              <w:rPr>
                <w:rStyle w:val="Hyperlink"/>
                <w:noProof/>
              </w:rPr>
              <w:t>Weekly reflection questions for Teacher Candidates to share with Supervisors</w:t>
            </w:r>
            <w:r w:rsidR="006F0710">
              <w:rPr>
                <w:noProof/>
                <w:webHidden/>
              </w:rPr>
              <w:tab/>
            </w:r>
            <w:r w:rsidR="006F0710">
              <w:rPr>
                <w:noProof/>
                <w:webHidden/>
              </w:rPr>
              <w:fldChar w:fldCharType="begin"/>
            </w:r>
            <w:r w:rsidR="006F0710">
              <w:rPr>
                <w:noProof/>
                <w:webHidden/>
              </w:rPr>
              <w:instrText xml:space="preserve"> PAGEREF _Toc100828729 \h </w:instrText>
            </w:r>
            <w:r w:rsidR="006F0710">
              <w:rPr>
                <w:noProof/>
                <w:webHidden/>
              </w:rPr>
            </w:r>
            <w:r w:rsidR="006F0710">
              <w:rPr>
                <w:noProof/>
                <w:webHidden/>
              </w:rPr>
              <w:fldChar w:fldCharType="separate"/>
            </w:r>
            <w:r>
              <w:rPr>
                <w:noProof/>
                <w:webHidden/>
              </w:rPr>
              <w:t>32</w:t>
            </w:r>
            <w:r w:rsidR="006F0710">
              <w:rPr>
                <w:noProof/>
                <w:webHidden/>
              </w:rPr>
              <w:fldChar w:fldCharType="end"/>
            </w:r>
          </w:hyperlink>
        </w:p>
        <w:p w14:paraId="3804AB3C" w14:textId="00512B88" w:rsidR="004D7292" w:rsidRPr="002A7A2F" w:rsidRDefault="00655AC0" w:rsidP="00AC554B">
          <w:pPr>
            <w:pStyle w:val="TOC1"/>
            <w:tabs>
              <w:tab w:val="right" w:leader="dot" w:pos="9350"/>
            </w:tabs>
          </w:pPr>
          <w:hyperlink w:anchor="_Toc100828730" w:history="1">
            <w:r w:rsidR="006F0710" w:rsidRPr="002B0CE7">
              <w:rPr>
                <w:rStyle w:val="Hyperlink"/>
                <w:noProof/>
              </w:rPr>
              <w:t>Professional Dispositions Evaluation for Field Experiences (PDEFE)</w:t>
            </w:r>
            <w:r w:rsidR="006F0710">
              <w:rPr>
                <w:noProof/>
                <w:webHidden/>
              </w:rPr>
              <w:tab/>
            </w:r>
            <w:r w:rsidR="006F0710">
              <w:rPr>
                <w:noProof/>
                <w:webHidden/>
              </w:rPr>
              <w:fldChar w:fldCharType="begin"/>
            </w:r>
            <w:r w:rsidR="006F0710">
              <w:rPr>
                <w:noProof/>
                <w:webHidden/>
              </w:rPr>
              <w:instrText xml:space="preserve"> PAGEREF _Toc100828730 \h </w:instrText>
            </w:r>
            <w:r w:rsidR="006F0710">
              <w:rPr>
                <w:noProof/>
                <w:webHidden/>
              </w:rPr>
            </w:r>
            <w:r w:rsidR="006F0710">
              <w:rPr>
                <w:noProof/>
                <w:webHidden/>
              </w:rPr>
              <w:fldChar w:fldCharType="separate"/>
            </w:r>
            <w:r>
              <w:rPr>
                <w:noProof/>
                <w:webHidden/>
              </w:rPr>
              <w:t>33</w:t>
            </w:r>
            <w:r w:rsidR="006F0710">
              <w:rPr>
                <w:noProof/>
                <w:webHidden/>
              </w:rPr>
              <w:fldChar w:fldCharType="end"/>
            </w:r>
          </w:hyperlink>
          <w:r w:rsidR="00037EC7">
            <w:fldChar w:fldCharType="end"/>
          </w:r>
        </w:p>
      </w:sdtContent>
    </w:sdt>
    <w:p w14:paraId="02FC1530" w14:textId="06E0660E" w:rsidR="00171006" w:rsidRDefault="00171006" w:rsidP="001375BD">
      <w:pPr>
        <w:rPr>
          <w:rFonts w:cstheme="minorHAnsi"/>
        </w:rPr>
      </w:pPr>
    </w:p>
    <w:p w14:paraId="69B7D1A5" w14:textId="0EC85BF0" w:rsidR="00171006" w:rsidRDefault="00171006" w:rsidP="001375BD">
      <w:pPr>
        <w:rPr>
          <w:rFonts w:cstheme="minorHAnsi"/>
        </w:rPr>
      </w:pPr>
    </w:p>
    <w:p w14:paraId="377BC85A" w14:textId="37143F15" w:rsidR="003167F0" w:rsidRDefault="003167F0" w:rsidP="001375BD">
      <w:pPr>
        <w:rPr>
          <w:rFonts w:cstheme="minorHAnsi"/>
        </w:rPr>
      </w:pPr>
      <w:r>
        <w:rPr>
          <w:rFonts w:cstheme="minorHAnsi"/>
        </w:rPr>
        <w:br w:type="page"/>
      </w:r>
    </w:p>
    <w:p w14:paraId="1EC4C83F" w14:textId="77777777" w:rsidR="00171006" w:rsidRDefault="00171006" w:rsidP="001375BD">
      <w:pPr>
        <w:rPr>
          <w:rFonts w:cstheme="minorHAnsi"/>
        </w:rPr>
      </w:pPr>
    </w:p>
    <w:p w14:paraId="5393580F" w14:textId="699384FF" w:rsidR="00171006" w:rsidRDefault="00171006" w:rsidP="001375BD">
      <w:pPr>
        <w:rPr>
          <w:rFonts w:cstheme="minorHAnsi"/>
        </w:rPr>
      </w:pPr>
    </w:p>
    <w:p w14:paraId="5B621EED" w14:textId="2458982F" w:rsidR="00171006" w:rsidRDefault="00171006" w:rsidP="001375BD">
      <w:pPr>
        <w:rPr>
          <w:rFonts w:cstheme="minorHAnsi"/>
        </w:rPr>
      </w:pPr>
    </w:p>
    <w:p w14:paraId="75D30D2D" w14:textId="29478A8C" w:rsidR="00171006" w:rsidRDefault="00171006" w:rsidP="001375BD">
      <w:pPr>
        <w:rPr>
          <w:rFonts w:cstheme="minorHAnsi"/>
        </w:rPr>
      </w:pPr>
    </w:p>
    <w:p w14:paraId="389AE0AC" w14:textId="7E2CA415" w:rsidR="00171006" w:rsidRDefault="00171006" w:rsidP="001375BD">
      <w:pPr>
        <w:rPr>
          <w:rFonts w:cstheme="minorHAnsi"/>
        </w:rPr>
      </w:pPr>
    </w:p>
    <w:p w14:paraId="119FA53B" w14:textId="5A5891B3" w:rsidR="00171006" w:rsidRDefault="00171006" w:rsidP="001375BD">
      <w:pPr>
        <w:rPr>
          <w:rFonts w:cstheme="minorHAnsi"/>
        </w:rPr>
      </w:pPr>
    </w:p>
    <w:p w14:paraId="12DA5E5D" w14:textId="74A292D2" w:rsidR="00171006" w:rsidRDefault="00171006" w:rsidP="001375BD">
      <w:pPr>
        <w:rPr>
          <w:rFonts w:cstheme="minorHAnsi"/>
        </w:rPr>
      </w:pPr>
    </w:p>
    <w:p w14:paraId="1BE7680B" w14:textId="2EE711AB" w:rsidR="00171006" w:rsidRDefault="00171006" w:rsidP="001375BD">
      <w:pPr>
        <w:rPr>
          <w:rFonts w:cstheme="minorHAnsi"/>
        </w:rPr>
      </w:pPr>
    </w:p>
    <w:p w14:paraId="719DA89B" w14:textId="60F02B41" w:rsidR="00171006" w:rsidRDefault="00171006" w:rsidP="001375BD">
      <w:pPr>
        <w:rPr>
          <w:rFonts w:cstheme="minorHAnsi"/>
        </w:rPr>
      </w:pPr>
    </w:p>
    <w:p w14:paraId="78B83A0C" w14:textId="7E981E40" w:rsidR="00171006" w:rsidRDefault="00171006" w:rsidP="001375BD">
      <w:pPr>
        <w:rPr>
          <w:rFonts w:cstheme="minorHAnsi"/>
        </w:rPr>
      </w:pPr>
    </w:p>
    <w:p w14:paraId="2CCD76B6" w14:textId="18E4C8AF" w:rsidR="00171006" w:rsidRDefault="00171006" w:rsidP="001375BD">
      <w:pPr>
        <w:rPr>
          <w:rFonts w:cstheme="minorHAnsi"/>
        </w:rPr>
      </w:pPr>
    </w:p>
    <w:p w14:paraId="1BF3A696" w14:textId="79078387" w:rsidR="00171006" w:rsidRDefault="00171006" w:rsidP="001375BD">
      <w:pPr>
        <w:rPr>
          <w:rFonts w:cstheme="minorHAnsi"/>
        </w:rPr>
      </w:pPr>
    </w:p>
    <w:p w14:paraId="304DBE51" w14:textId="5A459E45" w:rsidR="00171006" w:rsidRDefault="00171006" w:rsidP="001375BD">
      <w:pPr>
        <w:rPr>
          <w:rFonts w:cstheme="minorHAnsi"/>
        </w:rPr>
      </w:pPr>
    </w:p>
    <w:p w14:paraId="3BD5ABE3" w14:textId="324B26D9" w:rsidR="00171006" w:rsidRDefault="00171006" w:rsidP="001375BD">
      <w:pPr>
        <w:rPr>
          <w:rFonts w:cstheme="minorHAnsi"/>
        </w:rPr>
      </w:pPr>
    </w:p>
    <w:p w14:paraId="081E0EDA" w14:textId="7200A69C" w:rsidR="00171006" w:rsidRDefault="00171006" w:rsidP="001375BD">
      <w:pPr>
        <w:rPr>
          <w:rFonts w:cstheme="minorHAnsi"/>
        </w:rPr>
      </w:pPr>
    </w:p>
    <w:p w14:paraId="1E04A117" w14:textId="2D6B2995" w:rsidR="00171006" w:rsidRDefault="00171006" w:rsidP="001375BD">
      <w:pPr>
        <w:rPr>
          <w:rFonts w:cstheme="minorHAnsi"/>
        </w:rPr>
      </w:pPr>
    </w:p>
    <w:p w14:paraId="032710B9" w14:textId="0B63F39B" w:rsidR="00171006" w:rsidRDefault="00171006" w:rsidP="001375BD">
      <w:pPr>
        <w:rPr>
          <w:rFonts w:cstheme="minorHAnsi"/>
        </w:rPr>
      </w:pPr>
    </w:p>
    <w:p w14:paraId="14854665" w14:textId="41AD8CC2" w:rsidR="00171006" w:rsidRDefault="00171006" w:rsidP="001375BD">
      <w:pPr>
        <w:rPr>
          <w:rFonts w:cstheme="minorHAnsi"/>
        </w:rPr>
      </w:pPr>
    </w:p>
    <w:p w14:paraId="39FDC4DF" w14:textId="4F22F74F" w:rsidR="00171006" w:rsidRDefault="00171006" w:rsidP="001375BD">
      <w:pPr>
        <w:rPr>
          <w:rFonts w:cstheme="minorHAnsi"/>
        </w:rPr>
      </w:pPr>
    </w:p>
    <w:p w14:paraId="0B767522" w14:textId="27181F62" w:rsidR="00171006" w:rsidRDefault="00171006" w:rsidP="001375BD">
      <w:pPr>
        <w:rPr>
          <w:rFonts w:cstheme="minorHAnsi"/>
        </w:rPr>
      </w:pPr>
    </w:p>
    <w:p w14:paraId="6378C0E6" w14:textId="14B307FB" w:rsidR="00171006" w:rsidRDefault="00171006" w:rsidP="001375BD">
      <w:pPr>
        <w:rPr>
          <w:rFonts w:cstheme="minorHAnsi"/>
        </w:rPr>
      </w:pPr>
    </w:p>
    <w:p w14:paraId="3345E82C" w14:textId="5D7AC287" w:rsidR="00171006" w:rsidRDefault="00171006" w:rsidP="001375BD">
      <w:pPr>
        <w:rPr>
          <w:rFonts w:cstheme="minorHAnsi"/>
        </w:rPr>
      </w:pPr>
    </w:p>
    <w:p w14:paraId="49858F2E" w14:textId="19DBEB19" w:rsidR="00171006" w:rsidRDefault="00171006" w:rsidP="001375BD">
      <w:pPr>
        <w:rPr>
          <w:rFonts w:cstheme="minorHAnsi"/>
        </w:rPr>
      </w:pPr>
    </w:p>
    <w:p w14:paraId="24D6EE7B" w14:textId="530D13E2" w:rsidR="00171006" w:rsidRDefault="00171006" w:rsidP="001375BD">
      <w:pPr>
        <w:rPr>
          <w:rFonts w:cstheme="minorHAnsi"/>
        </w:rPr>
      </w:pPr>
    </w:p>
    <w:p w14:paraId="37C09F77" w14:textId="1C0CA017" w:rsidR="00171006" w:rsidRDefault="00171006" w:rsidP="001375BD">
      <w:pPr>
        <w:rPr>
          <w:rFonts w:cstheme="minorHAnsi"/>
        </w:rPr>
      </w:pPr>
    </w:p>
    <w:p w14:paraId="2B665618" w14:textId="625062AC" w:rsidR="00171006" w:rsidRDefault="00171006" w:rsidP="001375BD">
      <w:pPr>
        <w:rPr>
          <w:rFonts w:cstheme="minorHAnsi"/>
        </w:rPr>
      </w:pPr>
    </w:p>
    <w:p w14:paraId="40E65419" w14:textId="7CE17F8F" w:rsidR="00171006" w:rsidRDefault="00171006" w:rsidP="001375BD">
      <w:pPr>
        <w:rPr>
          <w:rFonts w:cstheme="minorHAnsi"/>
        </w:rPr>
      </w:pPr>
    </w:p>
    <w:p w14:paraId="71E78C6E" w14:textId="6D194C79" w:rsidR="00171006" w:rsidRDefault="00171006" w:rsidP="001375BD">
      <w:pPr>
        <w:rPr>
          <w:rFonts w:cstheme="minorHAnsi"/>
        </w:rPr>
      </w:pPr>
    </w:p>
    <w:p w14:paraId="7E97ADD2" w14:textId="181F4243" w:rsidR="00171006" w:rsidRDefault="00171006" w:rsidP="001375BD">
      <w:pPr>
        <w:rPr>
          <w:rFonts w:cstheme="minorHAnsi"/>
        </w:rPr>
      </w:pPr>
    </w:p>
    <w:p w14:paraId="023DC84E" w14:textId="6F169032" w:rsidR="00171006" w:rsidRDefault="00171006" w:rsidP="001375BD">
      <w:pPr>
        <w:rPr>
          <w:rFonts w:cstheme="minorHAnsi"/>
        </w:rPr>
      </w:pPr>
    </w:p>
    <w:p w14:paraId="4FA6B497" w14:textId="05DEDE30" w:rsidR="00171006" w:rsidRDefault="00171006" w:rsidP="001375BD">
      <w:pPr>
        <w:rPr>
          <w:rFonts w:cstheme="minorHAnsi"/>
        </w:rPr>
      </w:pPr>
    </w:p>
    <w:p w14:paraId="51FE7CE7" w14:textId="7D21EF59" w:rsidR="00171006" w:rsidRDefault="00171006" w:rsidP="001375BD">
      <w:pPr>
        <w:rPr>
          <w:rFonts w:cstheme="minorHAnsi"/>
        </w:rPr>
      </w:pPr>
    </w:p>
    <w:p w14:paraId="19E811C9" w14:textId="133C4C7A" w:rsidR="00171006" w:rsidRDefault="00171006" w:rsidP="001375BD">
      <w:pPr>
        <w:rPr>
          <w:rFonts w:cstheme="minorHAnsi"/>
        </w:rPr>
      </w:pPr>
    </w:p>
    <w:p w14:paraId="0B4E9687" w14:textId="36BF8171" w:rsidR="00171006" w:rsidRDefault="00171006" w:rsidP="001375BD">
      <w:pPr>
        <w:rPr>
          <w:rFonts w:cstheme="minorHAnsi"/>
        </w:rPr>
      </w:pPr>
    </w:p>
    <w:p w14:paraId="6BD5A6C9" w14:textId="6E98600B" w:rsidR="00171006" w:rsidRDefault="00171006" w:rsidP="001375BD">
      <w:pPr>
        <w:rPr>
          <w:rFonts w:cstheme="minorHAnsi"/>
        </w:rPr>
      </w:pPr>
    </w:p>
    <w:p w14:paraId="66A973B0" w14:textId="60772006" w:rsidR="00171006" w:rsidRDefault="00171006" w:rsidP="001375BD">
      <w:pPr>
        <w:rPr>
          <w:rFonts w:cstheme="minorHAnsi"/>
        </w:rPr>
      </w:pPr>
    </w:p>
    <w:p w14:paraId="55147AEB" w14:textId="23F77A20" w:rsidR="00171006" w:rsidRDefault="00171006" w:rsidP="001375BD">
      <w:pPr>
        <w:rPr>
          <w:rFonts w:cstheme="minorHAnsi"/>
        </w:rPr>
      </w:pPr>
    </w:p>
    <w:p w14:paraId="2F74FB0A" w14:textId="77777777" w:rsidR="00F459D7" w:rsidRDefault="00F459D7" w:rsidP="001375BD">
      <w:pPr>
        <w:rPr>
          <w:rFonts w:cstheme="minorHAnsi"/>
        </w:rPr>
      </w:pPr>
    </w:p>
    <w:p w14:paraId="762EF611" w14:textId="77777777" w:rsidR="00F459D7" w:rsidRDefault="00F459D7" w:rsidP="001375BD">
      <w:pPr>
        <w:rPr>
          <w:rFonts w:cstheme="minorHAnsi"/>
        </w:rPr>
      </w:pPr>
    </w:p>
    <w:p w14:paraId="3B65E6AF" w14:textId="77777777" w:rsidR="00F459D7" w:rsidRDefault="00F459D7" w:rsidP="001375BD">
      <w:pPr>
        <w:rPr>
          <w:rFonts w:cstheme="minorHAnsi"/>
        </w:rPr>
      </w:pPr>
    </w:p>
    <w:p w14:paraId="26CBA634" w14:textId="77777777" w:rsidR="002C6635" w:rsidRDefault="002C6635" w:rsidP="001375BD">
      <w:pPr>
        <w:rPr>
          <w:rFonts w:cstheme="minorHAnsi"/>
        </w:rPr>
      </w:pPr>
    </w:p>
    <w:p w14:paraId="2740B1FA" w14:textId="77777777" w:rsidR="002C6635" w:rsidRDefault="002C6635" w:rsidP="001375BD">
      <w:pPr>
        <w:rPr>
          <w:rFonts w:cstheme="minorHAnsi"/>
        </w:rPr>
      </w:pPr>
    </w:p>
    <w:p w14:paraId="12F6E56C" w14:textId="77777777" w:rsidR="002C6635" w:rsidRDefault="002C6635" w:rsidP="001375BD">
      <w:pPr>
        <w:rPr>
          <w:rFonts w:cstheme="minorHAnsi"/>
        </w:rPr>
      </w:pPr>
    </w:p>
    <w:p w14:paraId="3B217D01" w14:textId="77777777" w:rsidR="00F459D7" w:rsidRDefault="00F459D7" w:rsidP="001375BD">
      <w:pPr>
        <w:rPr>
          <w:rFonts w:cstheme="minorHAnsi"/>
        </w:rPr>
      </w:pPr>
    </w:p>
    <w:p w14:paraId="46A6BE75" w14:textId="77777777" w:rsidR="00F459D7" w:rsidRDefault="00F459D7" w:rsidP="001375BD">
      <w:pPr>
        <w:rPr>
          <w:rFonts w:cstheme="minorHAnsi"/>
        </w:rPr>
      </w:pPr>
    </w:p>
    <w:p w14:paraId="4F3C6E7B" w14:textId="77777777" w:rsidR="00F459D7" w:rsidRPr="00F459D7" w:rsidRDefault="00F459D7" w:rsidP="001375BD">
      <w:pPr>
        <w:rPr>
          <w:rFonts w:cstheme="minorHAnsi"/>
        </w:rPr>
      </w:pPr>
    </w:p>
    <w:p w14:paraId="26AC7856" w14:textId="5AFB6F82" w:rsidR="003D0F45" w:rsidRDefault="00D861B6" w:rsidP="002A1586">
      <w:pPr>
        <w:jc w:val="center"/>
      </w:pPr>
      <w:r w:rsidRPr="00AB62E8">
        <w:t>This page intentionally left blank</w:t>
      </w:r>
      <w:bookmarkStart w:id="0" w:name="_Toc100828696"/>
      <w:r w:rsidR="003D0F45">
        <w:br w:type="page"/>
      </w:r>
    </w:p>
    <w:p w14:paraId="2238F46B" w14:textId="0A82B43C" w:rsidR="006F21E8" w:rsidRPr="006F21E8" w:rsidRDefault="006063B0" w:rsidP="00E32BE8">
      <w:pPr>
        <w:pStyle w:val="Heading1"/>
        <w:rPr>
          <w:rFonts w:eastAsiaTheme="minorEastAsia"/>
          <w:lang w:eastAsia="ja-JP"/>
        </w:rPr>
      </w:pPr>
      <w:r>
        <w:rPr>
          <w:rFonts w:eastAsiaTheme="minorEastAsia"/>
          <w:lang w:eastAsia="ja-JP"/>
        </w:rPr>
        <w:lastRenderedPageBreak/>
        <w:t xml:space="preserve">WSU </w:t>
      </w:r>
      <w:r w:rsidR="002A1586">
        <w:rPr>
          <w:rFonts w:eastAsiaTheme="minorEastAsia"/>
          <w:lang w:eastAsia="ja-JP"/>
        </w:rPr>
        <w:t xml:space="preserve">Tri-Cities </w:t>
      </w:r>
      <w:r>
        <w:rPr>
          <w:rFonts w:eastAsiaTheme="minorEastAsia"/>
          <w:lang w:eastAsia="ja-JP"/>
        </w:rPr>
        <w:t>Support List for Teacher</w:t>
      </w:r>
      <w:r w:rsidR="006F21E8" w:rsidRPr="006F21E8">
        <w:rPr>
          <w:rFonts w:eastAsiaTheme="minorEastAsia"/>
          <w:lang w:eastAsia="ja-JP"/>
        </w:rPr>
        <w:t xml:space="preserve"> Candidates</w:t>
      </w:r>
      <w:bookmarkEnd w:id="0"/>
    </w:p>
    <w:p w14:paraId="7B98BD42" w14:textId="77777777" w:rsidR="00AD2E70" w:rsidRDefault="00AD2E70" w:rsidP="006F21E8">
      <w:pPr>
        <w:rPr>
          <w:rFonts w:eastAsiaTheme="minorEastAsia" w:cstheme="minorHAnsi"/>
          <w:b/>
          <w:color w:val="000000" w:themeColor="text1"/>
          <w:szCs w:val="22"/>
          <w:u w:val="single"/>
          <w:lang w:eastAsia="ja-JP"/>
        </w:rPr>
      </w:pPr>
    </w:p>
    <w:p w14:paraId="27195FB3" w14:textId="108BE27D" w:rsidR="002A1586" w:rsidRDefault="002A1586" w:rsidP="006F21E8">
      <w:pPr>
        <w:rPr>
          <w:rFonts w:eastAsiaTheme="minorEastAsia" w:cstheme="minorHAnsi"/>
          <w:b/>
          <w:color w:val="000000" w:themeColor="text1"/>
          <w:szCs w:val="22"/>
          <w:u w:val="single"/>
          <w:lang w:eastAsia="ja-JP"/>
        </w:rPr>
      </w:pPr>
      <w:r>
        <w:rPr>
          <w:rFonts w:eastAsiaTheme="minorEastAsia" w:cstheme="minorHAnsi"/>
          <w:b/>
          <w:color w:val="000000" w:themeColor="text1"/>
          <w:szCs w:val="22"/>
          <w:u w:val="single"/>
          <w:lang w:eastAsia="ja-JP"/>
        </w:rPr>
        <w:t>Tri-Cities Campus</w:t>
      </w:r>
    </w:p>
    <w:p w14:paraId="2729179F" w14:textId="77777777" w:rsidR="002A1586" w:rsidRDefault="002A1586" w:rsidP="006F21E8">
      <w:pPr>
        <w:rPr>
          <w:rFonts w:eastAsiaTheme="minorEastAsia" w:cstheme="minorHAnsi"/>
          <w:b/>
          <w:color w:val="000000" w:themeColor="text1"/>
          <w:szCs w:val="22"/>
          <w:u w:val="single"/>
          <w:lang w:eastAsia="ja-JP"/>
        </w:rPr>
      </w:pPr>
    </w:p>
    <w:p w14:paraId="33F13298" w14:textId="1739E3DC" w:rsidR="006F21E8" w:rsidRPr="002A1586" w:rsidRDefault="006F21E8" w:rsidP="006F21E8">
      <w:pPr>
        <w:rPr>
          <w:rFonts w:eastAsiaTheme="minorEastAsia" w:cstheme="minorHAnsi"/>
          <w:color w:val="000000" w:themeColor="text1"/>
          <w:szCs w:val="22"/>
          <w:lang w:eastAsia="ja-JP"/>
        </w:rPr>
      </w:pPr>
      <w:r w:rsidRPr="002A1586">
        <w:rPr>
          <w:rFonts w:eastAsiaTheme="minorEastAsia" w:cstheme="minorHAnsi"/>
          <w:b/>
          <w:color w:val="000000" w:themeColor="text1"/>
          <w:szCs w:val="22"/>
          <w:lang w:eastAsia="ja-JP"/>
        </w:rPr>
        <w:t>Office of Field Services</w:t>
      </w:r>
    </w:p>
    <w:p w14:paraId="7999FBE5" w14:textId="23FBFC0F" w:rsidR="00F938F4" w:rsidRDefault="002A1586" w:rsidP="006F21E8">
      <w:pPr>
        <w:rPr>
          <w:rFonts w:eastAsiaTheme="minorEastAsia" w:cstheme="minorHAnsi"/>
          <w:szCs w:val="22"/>
          <w:lang w:eastAsia="ja-JP"/>
        </w:rPr>
      </w:pPr>
      <w:r w:rsidRPr="002A1586">
        <w:rPr>
          <w:rFonts w:eastAsiaTheme="minorEastAsia" w:cstheme="minorHAnsi"/>
          <w:szCs w:val="22"/>
          <w:lang w:eastAsia="ja-JP"/>
        </w:rPr>
        <w:t>John Mancinelli,</w:t>
      </w:r>
      <w:r w:rsidR="00F938F4">
        <w:rPr>
          <w:rFonts w:eastAsiaTheme="minorEastAsia" w:cstheme="minorHAnsi"/>
          <w:szCs w:val="22"/>
          <w:lang w:eastAsia="ja-JP"/>
        </w:rPr>
        <w:t xml:space="preserve"> </w:t>
      </w:r>
      <w:hyperlink r:id="rId22" w:history="1">
        <w:r w:rsidR="00F938F4" w:rsidRPr="00DA1765">
          <w:rPr>
            <w:rStyle w:val="Hyperlink"/>
            <w:rFonts w:eastAsiaTheme="minorEastAsia" w:cstheme="minorHAnsi"/>
            <w:szCs w:val="22"/>
            <w:lang w:eastAsia="ja-JP"/>
          </w:rPr>
          <w:t>john.mancinelli@wsu.edu</w:t>
        </w:r>
      </w:hyperlink>
    </w:p>
    <w:p w14:paraId="23345B2C" w14:textId="22E72C37" w:rsidR="002A1586" w:rsidRDefault="002A1586" w:rsidP="006F21E8">
      <w:pPr>
        <w:rPr>
          <w:rFonts w:eastAsiaTheme="minorEastAsia" w:cstheme="minorHAnsi"/>
          <w:szCs w:val="22"/>
          <w:lang w:eastAsia="ja-JP"/>
        </w:rPr>
      </w:pPr>
      <w:r w:rsidRPr="002A1586">
        <w:rPr>
          <w:rFonts w:eastAsiaTheme="minorEastAsia" w:cstheme="minorHAnsi"/>
          <w:szCs w:val="22"/>
          <w:lang w:eastAsia="ja-JP"/>
        </w:rPr>
        <w:t xml:space="preserve"> </w:t>
      </w:r>
    </w:p>
    <w:p w14:paraId="22ABE0EA" w14:textId="49CA5ED7" w:rsidR="002A1586" w:rsidRPr="002A1586" w:rsidRDefault="002A1586" w:rsidP="002A1586">
      <w:pPr>
        <w:rPr>
          <w:rFonts w:eastAsiaTheme="minorEastAsia" w:cstheme="minorHAnsi"/>
          <w:color w:val="000000" w:themeColor="text1"/>
          <w:szCs w:val="22"/>
          <w:lang w:eastAsia="ja-JP"/>
        </w:rPr>
      </w:pPr>
      <w:r w:rsidRPr="002A1586">
        <w:rPr>
          <w:rFonts w:eastAsiaTheme="minorEastAsia" w:cstheme="minorHAnsi"/>
          <w:b/>
          <w:color w:val="000000" w:themeColor="text1"/>
          <w:szCs w:val="22"/>
          <w:lang w:eastAsia="ja-JP"/>
        </w:rPr>
        <w:t>Graduate Student</w:t>
      </w:r>
      <w:r>
        <w:rPr>
          <w:rFonts w:eastAsiaTheme="minorEastAsia" w:cstheme="minorHAnsi"/>
          <w:b/>
          <w:color w:val="000000" w:themeColor="text1"/>
          <w:szCs w:val="22"/>
          <w:lang w:eastAsia="ja-JP"/>
        </w:rPr>
        <w:t xml:space="preserve"> Support</w:t>
      </w:r>
    </w:p>
    <w:p w14:paraId="6849C750" w14:textId="470D2415" w:rsidR="002A1586" w:rsidRDefault="002A1586" w:rsidP="002A1586">
      <w:pPr>
        <w:rPr>
          <w:rFonts w:eastAsiaTheme="minorEastAsia" w:cstheme="minorHAnsi"/>
          <w:szCs w:val="22"/>
          <w:lang w:eastAsia="ja-JP"/>
        </w:rPr>
      </w:pPr>
      <w:r>
        <w:rPr>
          <w:rFonts w:eastAsiaTheme="minorEastAsia" w:cstheme="minorHAnsi"/>
          <w:szCs w:val="22"/>
          <w:lang w:eastAsia="ja-JP"/>
        </w:rPr>
        <w:t xml:space="preserve">Niamh O’Leary, </w:t>
      </w:r>
      <w:hyperlink r:id="rId23" w:history="1">
        <w:r w:rsidR="00F938F4" w:rsidRPr="00DA1765">
          <w:rPr>
            <w:rStyle w:val="Hyperlink"/>
            <w:rFonts w:eastAsiaTheme="minorEastAsia" w:cstheme="minorHAnsi"/>
            <w:szCs w:val="22"/>
            <w:lang w:eastAsia="ja-JP"/>
          </w:rPr>
          <w:t>niamh.oleary@wsu.edu</w:t>
        </w:r>
      </w:hyperlink>
    </w:p>
    <w:p w14:paraId="53541325" w14:textId="67341C0E" w:rsidR="002A1586" w:rsidRPr="009B229F" w:rsidRDefault="002A1586" w:rsidP="002A1586">
      <w:pPr>
        <w:rPr>
          <w:rFonts w:eastAsiaTheme="minorEastAsia" w:cstheme="minorHAnsi"/>
          <w:szCs w:val="22"/>
          <w:lang w:eastAsia="ja-JP"/>
        </w:rPr>
      </w:pPr>
    </w:p>
    <w:p w14:paraId="003911C3" w14:textId="2A912B50" w:rsidR="002A1586" w:rsidRPr="002A1586" w:rsidRDefault="002A1586" w:rsidP="002A1586">
      <w:pPr>
        <w:rPr>
          <w:rFonts w:eastAsiaTheme="minorEastAsia" w:cstheme="minorHAnsi"/>
          <w:b/>
          <w:bCs/>
          <w:szCs w:val="22"/>
          <w:lang w:eastAsia="ja-JP"/>
        </w:rPr>
      </w:pPr>
      <w:r w:rsidRPr="002A1586">
        <w:rPr>
          <w:rFonts w:eastAsiaTheme="minorEastAsia" w:cstheme="minorHAnsi"/>
          <w:b/>
          <w:bCs/>
          <w:szCs w:val="22"/>
          <w:lang w:eastAsia="ja-JP"/>
        </w:rPr>
        <w:t>Program Coordinator/Academic Adv</w:t>
      </w:r>
      <w:r>
        <w:rPr>
          <w:rFonts w:eastAsiaTheme="minorEastAsia" w:cstheme="minorHAnsi"/>
          <w:b/>
          <w:bCs/>
          <w:szCs w:val="22"/>
          <w:lang w:eastAsia="ja-JP"/>
        </w:rPr>
        <w:t>i</w:t>
      </w:r>
      <w:r w:rsidRPr="002A1586">
        <w:rPr>
          <w:rFonts w:eastAsiaTheme="minorEastAsia" w:cstheme="minorHAnsi"/>
          <w:b/>
          <w:bCs/>
          <w:szCs w:val="22"/>
          <w:lang w:eastAsia="ja-JP"/>
        </w:rPr>
        <w:t>sor</w:t>
      </w:r>
    </w:p>
    <w:p w14:paraId="286B0C48" w14:textId="77777777" w:rsidR="002A1586" w:rsidRDefault="002A1586" w:rsidP="002A1586">
      <w:pPr>
        <w:rPr>
          <w:rFonts w:eastAsiaTheme="minorEastAsia" w:cstheme="minorHAnsi"/>
          <w:szCs w:val="22"/>
          <w:lang w:eastAsia="ja-JP"/>
        </w:rPr>
      </w:pPr>
      <w:r>
        <w:rPr>
          <w:rFonts w:eastAsiaTheme="minorEastAsia" w:cstheme="minorHAnsi"/>
          <w:szCs w:val="22"/>
          <w:lang w:eastAsia="ja-JP"/>
        </w:rPr>
        <w:t xml:space="preserve">Chris Gana, </w:t>
      </w:r>
      <w:hyperlink r:id="rId24" w:history="1">
        <w:r w:rsidRPr="00DA1765">
          <w:rPr>
            <w:rStyle w:val="Hyperlink"/>
            <w:rFonts w:eastAsiaTheme="minorEastAsia" w:cstheme="minorHAnsi"/>
            <w:szCs w:val="22"/>
            <w:lang w:eastAsia="ja-JP"/>
          </w:rPr>
          <w:t>cgana@wsu.edu</w:t>
        </w:r>
      </w:hyperlink>
    </w:p>
    <w:p w14:paraId="4EECC506" w14:textId="77777777" w:rsidR="002A1586" w:rsidRDefault="002A1586" w:rsidP="002A1586">
      <w:pPr>
        <w:rPr>
          <w:rFonts w:eastAsiaTheme="minorEastAsia" w:cstheme="minorHAnsi"/>
          <w:szCs w:val="22"/>
          <w:lang w:eastAsia="ja-JP"/>
        </w:rPr>
      </w:pPr>
    </w:p>
    <w:p w14:paraId="39AA8113" w14:textId="03CF81BC" w:rsidR="002A1586" w:rsidRPr="002A1586" w:rsidRDefault="002A1586" w:rsidP="002A1586">
      <w:pPr>
        <w:rPr>
          <w:rFonts w:eastAsiaTheme="minorEastAsia" w:cstheme="minorHAnsi"/>
          <w:b/>
          <w:bCs/>
          <w:szCs w:val="22"/>
          <w:lang w:eastAsia="ja-JP"/>
        </w:rPr>
      </w:pPr>
      <w:r w:rsidRPr="002A1586">
        <w:rPr>
          <w:rFonts w:eastAsiaTheme="minorEastAsia" w:cstheme="minorHAnsi"/>
          <w:b/>
          <w:bCs/>
          <w:szCs w:val="22"/>
          <w:lang w:eastAsia="ja-JP"/>
        </w:rPr>
        <w:t>Academic Director, College of Education</w:t>
      </w:r>
    </w:p>
    <w:p w14:paraId="039AB859" w14:textId="12E24BE0" w:rsidR="002A1586" w:rsidRDefault="002A1586" w:rsidP="006F21E8">
      <w:pPr>
        <w:rPr>
          <w:rFonts w:eastAsiaTheme="minorEastAsia" w:cstheme="minorHAnsi"/>
          <w:szCs w:val="22"/>
          <w:lang w:eastAsia="ja-JP"/>
        </w:rPr>
      </w:pPr>
      <w:r>
        <w:rPr>
          <w:rFonts w:eastAsiaTheme="minorEastAsia" w:cstheme="minorHAnsi"/>
          <w:szCs w:val="22"/>
          <w:lang w:eastAsia="ja-JP"/>
        </w:rPr>
        <w:t xml:space="preserve">Judy Morrison, </w:t>
      </w:r>
      <w:hyperlink r:id="rId25" w:history="1">
        <w:r w:rsidRPr="00DA1765">
          <w:rPr>
            <w:rStyle w:val="Hyperlink"/>
            <w:rFonts w:eastAsiaTheme="minorEastAsia" w:cstheme="minorHAnsi"/>
            <w:szCs w:val="22"/>
            <w:lang w:eastAsia="ja-JP"/>
          </w:rPr>
          <w:t>jamorrison@wsu.edu</w:t>
        </w:r>
      </w:hyperlink>
    </w:p>
    <w:p w14:paraId="5BD893D5" w14:textId="77777777" w:rsidR="002A1586" w:rsidRDefault="002A1586" w:rsidP="006F21E8">
      <w:pPr>
        <w:rPr>
          <w:rFonts w:eastAsiaTheme="minorEastAsia" w:cstheme="minorHAnsi"/>
          <w:b/>
          <w:bCs/>
          <w:szCs w:val="22"/>
          <w:u w:val="single"/>
          <w:lang w:eastAsia="ja-JP"/>
        </w:rPr>
      </w:pPr>
    </w:p>
    <w:p w14:paraId="4D6B7A8D" w14:textId="77777777" w:rsidR="002A1586" w:rsidRDefault="002A1586" w:rsidP="006F21E8">
      <w:pPr>
        <w:rPr>
          <w:rFonts w:eastAsiaTheme="minorEastAsia" w:cstheme="minorHAnsi"/>
          <w:b/>
          <w:bCs/>
          <w:szCs w:val="22"/>
          <w:u w:val="single"/>
          <w:lang w:eastAsia="ja-JP"/>
        </w:rPr>
      </w:pPr>
    </w:p>
    <w:p w14:paraId="0D11FA7C" w14:textId="1EAC2746" w:rsidR="002A1586" w:rsidRPr="002A1586" w:rsidRDefault="002A1586" w:rsidP="006F21E8">
      <w:pPr>
        <w:rPr>
          <w:rFonts w:eastAsiaTheme="minorEastAsia" w:cstheme="minorHAnsi"/>
          <w:b/>
          <w:bCs/>
          <w:szCs w:val="22"/>
          <w:u w:val="single"/>
          <w:lang w:eastAsia="ja-JP"/>
        </w:rPr>
      </w:pPr>
      <w:r w:rsidRPr="002A1586">
        <w:rPr>
          <w:rFonts w:eastAsiaTheme="minorEastAsia" w:cstheme="minorHAnsi"/>
          <w:b/>
          <w:bCs/>
          <w:szCs w:val="22"/>
          <w:u w:val="single"/>
          <w:lang w:eastAsia="ja-JP"/>
        </w:rPr>
        <w:t>Pullman Campus</w:t>
      </w:r>
    </w:p>
    <w:p w14:paraId="472EBCAC" w14:textId="202D8347" w:rsidR="006F21E8" w:rsidRPr="009B229F" w:rsidRDefault="006F21E8" w:rsidP="006F21E8">
      <w:pPr>
        <w:rPr>
          <w:rFonts w:eastAsiaTheme="minorEastAsia" w:cstheme="minorHAnsi"/>
          <w:szCs w:val="22"/>
          <w:u w:val="single"/>
          <w:lang w:eastAsia="ja-JP"/>
        </w:rPr>
      </w:pPr>
      <w:r w:rsidRPr="009B229F">
        <w:rPr>
          <w:rFonts w:eastAsiaTheme="minorEastAsia" w:cstheme="minorHAnsi"/>
          <w:szCs w:val="22"/>
          <w:lang w:eastAsia="ja-JP"/>
        </w:rPr>
        <w:t xml:space="preserve">Staci Bickelhaupt, Certification Coordinator, </w:t>
      </w:r>
      <w:hyperlink r:id="rId26" w:history="1">
        <w:r w:rsidR="00B61966" w:rsidRPr="00AD5A21">
          <w:rPr>
            <w:rStyle w:val="Hyperlink"/>
            <w:rFonts w:eastAsiaTheme="minorEastAsia" w:cstheme="minorHAnsi"/>
            <w:szCs w:val="22"/>
            <w:lang w:eastAsia="ja-JP"/>
          </w:rPr>
          <w:t>sbickel@wsu.edu</w:t>
        </w:r>
      </w:hyperlink>
      <w:r w:rsidR="00B61966">
        <w:rPr>
          <w:rFonts w:eastAsiaTheme="minorEastAsia" w:cstheme="minorHAnsi"/>
          <w:szCs w:val="22"/>
          <w:u w:val="single"/>
          <w:lang w:eastAsia="ja-JP"/>
        </w:rPr>
        <w:t xml:space="preserve">  </w:t>
      </w:r>
    </w:p>
    <w:p w14:paraId="6708E8F3" w14:textId="77777777" w:rsidR="006F21E8" w:rsidRPr="009B229F" w:rsidRDefault="006F21E8" w:rsidP="003007EB">
      <w:pPr>
        <w:numPr>
          <w:ilvl w:val="0"/>
          <w:numId w:val="34"/>
        </w:numPr>
        <w:spacing w:after="160" w:line="256" w:lineRule="auto"/>
        <w:contextualSpacing/>
        <w:rPr>
          <w:rFonts w:eastAsiaTheme="minorEastAsia" w:cstheme="minorHAnsi"/>
          <w:szCs w:val="22"/>
          <w:lang w:eastAsia="ja-JP"/>
        </w:rPr>
      </w:pPr>
      <w:r w:rsidRPr="009B229F">
        <w:rPr>
          <w:rFonts w:eastAsiaTheme="minorEastAsia" w:cstheme="minorHAnsi"/>
          <w:szCs w:val="22"/>
          <w:lang w:eastAsia="ja-JP"/>
        </w:rPr>
        <w:t>certification questions</w:t>
      </w:r>
    </w:p>
    <w:p w14:paraId="274CC7DB" w14:textId="16B18D9D" w:rsidR="006F21E8" w:rsidRPr="009B229F" w:rsidRDefault="00B84B5E" w:rsidP="006F21E8">
      <w:pPr>
        <w:rPr>
          <w:rFonts w:eastAsiaTheme="minorEastAsia" w:cstheme="minorHAnsi"/>
          <w:szCs w:val="22"/>
          <w:u w:val="single"/>
          <w:lang w:eastAsia="ja-JP"/>
        </w:rPr>
      </w:pPr>
      <w:r w:rsidRPr="009B229F">
        <w:rPr>
          <w:rFonts w:eastAsiaTheme="minorEastAsia" w:cstheme="minorHAnsi"/>
          <w:szCs w:val="22"/>
          <w:lang w:eastAsia="ja-JP"/>
        </w:rPr>
        <w:t xml:space="preserve">Ashley Burke, </w:t>
      </w:r>
      <w:hyperlink r:id="rId27" w:history="1">
        <w:r w:rsidR="00B61966" w:rsidRPr="00AD5A21">
          <w:rPr>
            <w:rStyle w:val="Hyperlink"/>
            <w:rFonts w:eastAsiaTheme="minorEastAsia" w:cstheme="minorHAnsi"/>
            <w:szCs w:val="22"/>
            <w:lang w:eastAsia="ja-JP"/>
          </w:rPr>
          <w:t>ashley.m.burke@wsu.edu</w:t>
        </w:r>
      </w:hyperlink>
      <w:r w:rsidR="00B61966">
        <w:rPr>
          <w:rFonts w:eastAsiaTheme="minorEastAsia" w:cstheme="minorHAnsi"/>
          <w:szCs w:val="22"/>
          <w:u w:val="single"/>
          <w:lang w:eastAsia="ja-JP"/>
        </w:rPr>
        <w:t xml:space="preserve"> </w:t>
      </w:r>
    </w:p>
    <w:p w14:paraId="479BEF0E" w14:textId="77777777" w:rsidR="006F21E8" w:rsidRPr="009B229F" w:rsidRDefault="006F21E8" w:rsidP="003007EB">
      <w:pPr>
        <w:numPr>
          <w:ilvl w:val="0"/>
          <w:numId w:val="33"/>
        </w:numPr>
        <w:spacing w:after="160" w:line="256" w:lineRule="auto"/>
        <w:contextualSpacing/>
        <w:rPr>
          <w:rFonts w:eastAsiaTheme="minorEastAsia" w:cstheme="minorHAnsi"/>
          <w:szCs w:val="22"/>
          <w:lang w:eastAsia="ja-JP"/>
        </w:rPr>
      </w:pPr>
      <w:r w:rsidRPr="009B229F">
        <w:rPr>
          <w:rFonts w:eastAsiaTheme="minorEastAsia" w:cstheme="minorHAnsi"/>
          <w:szCs w:val="22"/>
          <w:lang w:eastAsia="ja-JP"/>
        </w:rPr>
        <w:t>background clearance and fingerprinting questions</w:t>
      </w:r>
    </w:p>
    <w:p w14:paraId="442EC567" w14:textId="77777777" w:rsidR="006F21E8" w:rsidRPr="009B229F" w:rsidRDefault="006F21E8" w:rsidP="001D63EA">
      <w:pPr>
        <w:numPr>
          <w:ilvl w:val="0"/>
          <w:numId w:val="33"/>
        </w:numPr>
        <w:spacing w:after="160" w:line="257" w:lineRule="auto"/>
        <w:contextualSpacing/>
        <w:rPr>
          <w:rFonts w:eastAsiaTheme="minorEastAsia" w:cstheme="minorHAnsi"/>
          <w:szCs w:val="22"/>
          <w:lang w:eastAsia="ja-JP"/>
        </w:rPr>
      </w:pPr>
      <w:r w:rsidRPr="009B229F">
        <w:rPr>
          <w:rFonts w:eastAsiaTheme="minorEastAsia" w:cstheme="minorHAnsi"/>
          <w:szCs w:val="22"/>
          <w:lang w:eastAsia="ja-JP"/>
        </w:rPr>
        <w:t>e-cert questions</w:t>
      </w:r>
    </w:p>
    <w:p w14:paraId="301BDF22" w14:textId="2FCD7F9A" w:rsidR="00BF17F1" w:rsidRPr="009B229F" w:rsidRDefault="00BF17F1" w:rsidP="00BF17F1">
      <w:pPr>
        <w:rPr>
          <w:rFonts w:eastAsiaTheme="minorEastAsia" w:cstheme="minorHAnsi"/>
          <w:szCs w:val="22"/>
          <w:u w:val="single"/>
          <w:lang w:eastAsia="ja-JP"/>
        </w:rPr>
      </w:pPr>
      <w:r w:rsidRPr="009B229F">
        <w:rPr>
          <w:rFonts w:eastAsiaTheme="minorEastAsia" w:cstheme="minorHAnsi"/>
          <w:szCs w:val="22"/>
          <w:lang w:eastAsia="ja-JP"/>
        </w:rPr>
        <w:t xml:space="preserve">Heidi Ritter, </w:t>
      </w:r>
      <w:hyperlink r:id="rId28" w:history="1">
        <w:r w:rsidR="00B61966" w:rsidRPr="00AD5A21">
          <w:rPr>
            <w:rStyle w:val="Hyperlink"/>
            <w:rFonts w:eastAsiaTheme="minorEastAsia" w:cstheme="minorHAnsi"/>
            <w:szCs w:val="22"/>
            <w:lang w:eastAsia="ja-JP"/>
          </w:rPr>
          <w:t>hritter@wsu.edu</w:t>
        </w:r>
      </w:hyperlink>
      <w:r w:rsidR="00B61966">
        <w:rPr>
          <w:rFonts w:eastAsiaTheme="minorEastAsia" w:cstheme="minorHAnsi"/>
          <w:szCs w:val="22"/>
          <w:u w:val="single"/>
          <w:lang w:eastAsia="ja-JP"/>
        </w:rPr>
        <w:t xml:space="preserve"> </w:t>
      </w:r>
    </w:p>
    <w:p w14:paraId="75E743BF" w14:textId="77777777" w:rsidR="00BF17F1" w:rsidRPr="009B229F" w:rsidRDefault="00BF17F1" w:rsidP="003007EB">
      <w:pPr>
        <w:numPr>
          <w:ilvl w:val="0"/>
          <w:numId w:val="32"/>
        </w:numPr>
        <w:spacing w:after="160" w:line="256" w:lineRule="auto"/>
        <w:contextualSpacing/>
        <w:rPr>
          <w:rFonts w:eastAsiaTheme="minorEastAsia" w:cstheme="minorHAnsi"/>
          <w:szCs w:val="22"/>
          <w:lang w:eastAsia="ja-JP"/>
        </w:rPr>
      </w:pPr>
      <w:r w:rsidRPr="009B229F">
        <w:rPr>
          <w:rFonts w:eastAsiaTheme="minorEastAsia" w:cstheme="minorHAnsi"/>
          <w:szCs w:val="22"/>
          <w:lang w:eastAsia="ja-JP"/>
        </w:rPr>
        <w:t>enrollment and insurance</w:t>
      </w:r>
    </w:p>
    <w:p w14:paraId="384BE575" w14:textId="1CFECC10" w:rsidR="00BF17F1" w:rsidRPr="009B229F" w:rsidRDefault="00BF17F1" w:rsidP="003007EB">
      <w:pPr>
        <w:numPr>
          <w:ilvl w:val="0"/>
          <w:numId w:val="32"/>
        </w:numPr>
        <w:spacing w:after="160" w:line="256" w:lineRule="auto"/>
        <w:contextualSpacing/>
        <w:rPr>
          <w:rFonts w:eastAsiaTheme="minorEastAsia" w:cstheme="minorHAnsi"/>
          <w:szCs w:val="22"/>
          <w:lang w:eastAsia="ja-JP"/>
        </w:rPr>
      </w:pPr>
      <w:r w:rsidRPr="009B229F">
        <w:rPr>
          <w:rFonts w:eastAsiaTheme="minorEastAsia" w:cstheme="minorHAnsi"/>
          <w:szCs w:val="22"/>
          <w:lang w:eastAsia="ja-JP"/>
        </w:rPr>
        <w:t>field paperwork</w:t>
      </w:r>
    </w:p>
    <w:p w14:paraId="223C5D60" w14:textId="77777777" w:rsidR="002A1586" w:rsidRDefault="002A1586" w:rsidP="002A1586">
      <w:pPr>
        <w:jc w:val="both"/>
        <w:rPr>
          <w:rFonts w:eastAsiaTheme="minorEastAsia" w:cstheme="minorHAnsi"/>
          <w:szCs w:val="22"/>
          <w:u w:val="single"/>
          <w:lang w:eastAsia="ja-JP"/>
        </w:rPr>
      </w:pPr>
      <w:r w:rsidRPr="002A1586">
        <w:rPr>
          <w:rFonts w:eastAsiaTheme="minorEastAsia" w:cstheme="minorHAnsi"/>
          <w:szCs w:val="22"/>
          <w:lang w:eastAsia="ja-JP"/>
        </w:rPr>
        <w:t xml:space="preserve">Kelly McGovern, Director, </w:t>
      </w:r>
      <w:hyperlink r:id="rId29" w:history="1">
        <w:r w:rsidRPr="002A1586">
          <w:rPr>
            <w:rStyle w:val="Hyperlink"/>
            <w:rFonts w:eastAsiaTheme="minorEastAsia" w:cstheme="minorHAnsi"/>
            <w:szCs w:val="22"/>
            <w:lang w:eastAsia="ja-JP"/>
          </w:rPr>
          <w:t>mcgoverk@wsu.edu</w:t>
        </w:r>
      </w:hyperlink>
      <w:r w:rsidRPr="002A1586">
        <w:rPr>
          <w:rFonts w:eastAsiaTheme="minorEastAsia" w:cstheme="minorHAnsi"/>
          <w:szCs w:val="22"/>
          <w:u w:val="single"/>
          <w:lang w:eastAsia="ja-JP"/>
        </w:rPr>
        <w:t xml:space="preserve"> </w:t>
      </w:r>
    </w:p>
    <w:p w14:paraId="52DCD99C" w14:textId="21E7F368" w:rsidR="002A1586" w:rsidRPr="002A1586" w:rsidRDefault="002A1586" w:rsidP="002A1586">
      <w:pPr>
        <w:pStyle w:val="ListParagraph"/>
        <w:numPr>
          <w:ilvl w:val="0"/>
          <w:numId w:val="44"/>
        </w:numPr>
        <w:jc w:val="both"/>
        <w:rPr>
          <w:rFonts w:eastAsiaTheme="minorEastAsia" w:cstheme="minorHAnsi"/>
          <w:szCs w:val="22"/>
          <w:lang w:eastAsia="ja-JP"/>
        </w:rPr>
      </w:pPr>
      <w:r w:rsidRPr="002A1586">
        <w:rPr>
          <w:rFonts w:eastAsiaTheme="minorEastAsia" w:cstheme="minorHAnsi"/>
          <w:szCs w:val="22"/>
          <w:lang w:eastAsia="ja-JP"/>
        </w:rPr>
        <w:t>Graduate Programs</w:t>
      </w:r>
    </w:p>
    <w:p w14:paraId="5157C7AD" w14:textId="00D6E413" w:rsidR="006F21E8" w:rsidRDefault="002A1586" w:rsidP="002A1586">
      <w:pPr>
        <w:rPr>
          <w:rStyle w:val="Hyperlink"/>
          <w:rFonts w:eastAsiaTheme="minorEastAsia" w:cstheme="minorHAnsi"/>
          <w:szCs w:val="22"/>
          <w:lang w:eastAsia="ja-JP"/>
        </w:rPr>
      </w:pPr>
      <w:r w:rsidRPr="002A1586">
        <w:rPr>
          <w:rFonts w:eastAsiaTheme="minorEastAsia" w:cstheme="minorHAnsi"/>
          <w:szCs w:val="22"/>
          <w:lang w:eastAsia="ja-JP"/>
        </w:rPr>
        <w:t xml:space="preserve">Karen Krier, </w:t>
      </w:r>
      <w:hyperlink r:id="rId30" w:history="1">
        <w:r w:rsidRPr="002A1586">
          <w:rPr>
            <w:rStyle w:val="Hyperlink"/>
            <w:rFonts w:eastAsiaTheme="minorEastAsia" w:cstheme="minorHAnsi"/>
            <w:szCs w:val="22"/>
            <w:lang w:eastAsia="ja-JP"/>
          </w:rPr>
          <w:t>karen.krier@wsu.edu</w:t>
        </w:r>
      </w:hyperlink>
    </w:p>
    <w:p w14:paraId="465768E0" w14:textId="17EE1C8D" w:rsidR="002A1586" w:rsidRPr="002A1586" w:rsidRDefault="002A1586" w:rsidP="002A1586">
      <w:pPr>
        <w:pStyle w:val="ListParagraph"/>
        <w:numPr>
          <w:ilvl w:val="0"/>
          <w:numId w:val="44"/>
        </w:numPr>
        <w:rPr>
          <w:rFonts w:eastAsiaTheme="minorEastAsia" w:cstheme="minorHAnsi"/>
          <w:szCs w:val="22"/>
          <w:lang w:eastAsia="ja-JP"/>
        </w:rPr>
      </w:pPr>
      <w:r>
        <w:rPr>
          <w:rFonts w:eastAsiaTheme="minorEastAsia" w:cstheme="minorHAnsi"/>
          <w:szCs w:val="22"/>
          <w:lang w:eastAsia="ja-JP"/>
        </w:rPr>
        <w:t>Graduate Programs</w:t>
      </w:r>
    </w:p>
    <w:p w14:paraId="177DBF30" w14:textId="77777777" w:rsidR="006F21E8" w:rsidRPr="009B229F" w:rsidRDefault="006F21E8" w:rsidP="006F21E8">
      <w:pPr>
        <w:rPr>
          <w:rFonts w:eastAsiaTheme="minorEastAsia" w:cstheme="minorHAnsi"/>
          <w:szCs w:val="22"/>
          <w:u w:val="single"/>
          <w:lang w:eastAsia="ja-JP"/>
        </w:rPr>
      </w:pPr>
    </w:p>
    <w:p w14:paraId="390F3301" w14:textId="77777777" w:rsidR="006F21E8" w:rsidRPr="009B229F" w:rsidRDefault="006F21E8" w:rsidP="006F21E8">
      <w:pPr>
        <w:ind w:left="720"/>
        <w:contextualSpacing/>
        <w:rPr>
          <w:rFonts w:eastAsiaTheme="minorEastAsia" w:cstheme="minorHAnsi"/>
          <w:szCs w:val="22"/>
          <w:u w:val="single"/>
          <w:lang w:eastAsia="ja-JP"/>
        </w:rPr>
      </w:pPr>
    </w:p>
    <w:p w14:paraId="172481BC" w14:textId="77777777" w:rsidR="006F21E8" w:rsidRPr="009B229F" w:rsidRDefault="006F21E8" w:rsidP="006F21E8">
      <w:pPr>
        <w:rPr>
          <w:rFonts w:eastAsiaTheme="minorEastAsia" w:cstheme="minorBidi"/>
          <w:b/>
          <w:szCs w:val="22"/>
          <w:u w:val="single"/>
          <w:lang w:eastAsia="ja-JP"/>
        </w:rPr>
      </w:pPr>
      <w:r w:rsidRPr="009B229F">
        <w:rPr>
          <w:rFonts w:eastAsiaTheme="minorEastAsia" w:cstheme="minorBidi"/>
          <w:b/>
          <w:szCs w:val="22"/>
          <w:u w:val="single"/>
          <w:lang w:eastAsia="ja-JP"/>
        </w:rPr>
        <w:t>Director of Teacher Education and Department Chair of Teaching and Learning</w:t>
      </w:r>
    </w:p>
    <w:p w14:paraId="2B837F12" w14:textId="00236E49" w:rsidR="009273A6" w:rsidRPr="00B61966" w:rsidRDefault="006F21E8" w:rsidP="002A1586">
      <w:pPr>
        <w:spacing w:after="160" w:line="256" w:lineRule="auto"/>
        <w:contextualSpacing/>
        <w:rPr>
          <w:rFonts w:eastAsiaTheme="minorEastAsia" w:cstheme="minorHAnsi"/>
          <w:szCs w:val="22"/>
          <w:u w:val="single"/>
          <w:lang w:eastAsia="ja-JP"/>
        </w:rPr>
      </w:pPr>
      <w:r w:rsidRPr="009B229F">
        <w:rPr>
          <w:rFonts w:eastAsiaTheme="minorEastAsia" w:cstheme="minorHAnsi"/>
          <w:szCs w:val="22"/>
          <w:lang w:eastAsia="ja-JP"/>
        </w:rPr>
        <w:t>Dr. Tariq Akmal,</w:t>
      </w:r>
      <w:r w:rsidRPr="009B229F">
        <w:rPr>
          <w:rFonts w:eastAsiaTheme="minorEastAsia" w:cstheme="minorBidi"/>
          <w:szCs w:val="22"/>
          <w:lang w:eastAsia="ja-JP"/>
        </w:rPr>
        <w:t xml:space="preserve"> </w:t>
      </w:r>
      <w:hyperlink r:id="rId31" w:history="1">
        <w:r w:rsidR="00705763" w:rsidRPr="00EC2092">
          <w:rPr>
            <w:rStyle w:val="Hyperlink"/>
            <w:rFonts w:eastAsiaTheme="minorEastAsia" w:cstheme="minorBidi"/>
            <w:szCs w:val="22"/>
            <w:lang w:eastAsia="ja-JP"/>
          </w:rPr>
          <w:t>takmal@wsu.edu</w:t>
        </w:r>
      </w:hyperlink>
      <w:r w:rsidR="00705763">
        <w:rPr>
          <w:rFonts w:eastAsiaTheme="minorEastAsia" w:cstheme="minorBidi"/>
          <w:szCs w:val="22"/>
          <w:lang w:eastAsia="ja-JP"/>
        </w:rPr>
        <w:t xml:space="preserve"> </w:t>
      </w:r>
    </w:p>
    <w:p w14:paraId="002304DC" w14:textId="77777777" w:rsidR="00CA683C" w:rsidRPr="001541C3" w:rsidRDefault="00CA683C" w:rsidP="006F21E8">
      <w:pPr>
        <w:spacing w:after="160" w:line="256" w:lineRule="auto"/>
        <w:rPr>
          <w:rFonts w:eastAsiaTheme="minorEastAsia" w:cstheme="minorBidi"/>
          <w:sz w:val="20"/>
          <w:lang w:eastAsia="ja-JP"/>
        </w:rPr>
      </w:pPr>
    </w:p>
    <w:p w14:paraId="342F324A" w14:textId="0C8923C0" w:rsidR="00456CF2" w:rsidRPr="00EA1CA3" w:rsidRDefault="006F21E8" w:rsidP="00456CF2">
      <w:pPr>
        <w:rPr>
          <w:rFonts w:eastAsiaTheme="minorEastAsia" w:cstheme="minorHAnsi"/>
          <w:szCs w:val="22"/>
          <w:lang w:eastAsia="ja-JP"/>
        </w:rPr>
      </w:pPr>
      <w:r w:rsidRPr="00EA1CA3">
        <w:rPr>
          <w:rFonts w:eastAsiaTheme="minorEastAsia" w:cstheme="minorHAnsi"/>
          <w:b/>
          <w:szCs w:val="22"/>
          <w:lang w:eastAsia="ja-JP"/>
        </w:rPr>
        <w:t xml:space="preserve">Communication Ladder:  </w:t>
      </w:r>
      <w:r w:rsidRPr="00EA1CA3">
        <w:rPr>
          <w:rFonts w:eastAsiaTheme="minorEastAsia" w:cstheme="minorHAnsi"/>
          <w:szCs w:val="22"/>
          <w:lang w:eastAsia="ja-JP"/>
        </w:rPr>
        <w:t xml:space="preserve">Not every student teaching </w:t>
      </w:r>
      <w:r w:rsidR="001541C3" w:rsidRPr="00EA1CA3">
        <w:rPr>
          <w:rFonts w:eastAsiaTheme="minorEastAsia" w:cstheme="minorHAnsi"/>
          <w:szCs w:val="22"/>
          <w:lang w:eastAsia="ja-JP"/>
        </w:rPr>
        <w:t>internship</w:t>
      </w:r>
      <w:r w:rsidRPr="00EA1CA3">
        <w:rPr>
          <w:rFonts w:eastAsiaTheme="minorEastAsia" w:cstheme="minorHAnsi"/>
          <w:szCs w:val="22"/>
          <w:lang w:eastAsia="ja-JP"/>
        </w:rPr>
        <w:t xml:space="preserve"> will be the same.</w:t>
      </w:r>
      <w:r w:rsidRPr="00EA1CA3">
        <w:rPr>
          <w:rFonts w:eastAsiaTheme="minorEastAsia" w:cstheme="minorHAnsi"/>
          <w:b/>
          <w:szCs w:val="22"/>
          <w:lang w:eastAsia="ja-JP"/>
        </w:rPr>
        <w:t xml:space="preserve"> </w:t>
      </w:r>
      <w:r w:rsidRPr="00EA1CA3">
        <w:rPr>
          <w:rFonts w:eastAsiaTheme="minorEastAsia" w:cstheme="minorHAnsi"/>
          <w:szCs w:val="22"/>
          <w:lang w:eastAsia="ja-JP"/>
        </w:rPr>
        <w:t xml:space="preserve">As a guest in the classroom the </w:t>
      </w:r>
      <w:r w:rsidRPr="00EA1CA3">
        <w:rPr>
          <w:rFonts w:eastAsiaTheme="minorEastAsia" w:cstheme="minorHAnsi"/>
          <w:szCs w:val="22"/>
          <w:u w:val="single"/>
          <w:lang w:eastAsia="ja-JP"/>
        </w:rPr>
        <w:t>teacher candidate</w:t>
      </w:r>
      <w:r w:rsidRPr="00EA1CA3">
        <w:rPr>
          <w:rFonts w:eastAsiaTheme="minorEastAsia" w:cstheme="minorHAnsi"/>
          <w:szCs w:val="22"/>
          <w:lang w:eastAsia="ja-JP"/>
        </w:rPr>
        <w:t xml:space="preserve"> is expected to follow the lead of the </w:t>
      </w:r>
      <w:r w:rsidRPr="00EA1CA3">
        <w:rPr>
          <w:rFonts w:eastAsiaTheme="minorEastAsia" w:cstheme="minorHAnsi"/>
          <w:szCs w:val="22"/>
          <w:u w:val="single"/>
          <w:lang w:eastAsia="ja-JP"/>
        </w:rPr>
        <w:t>mentor teacher</w:t>
      </w:r>
      <w:r w:rsidRPr="00EA1CA3">
        <w:rPr>
          <w:rFonts w:eastAsiaTheme="minorEastAsia" w:cstheme="minorHAnsi"/>
          <w:szCs w:val="22"/>
          <w:lang w:eastAsia="ja-JP"/>
        </w:rPr>
        <w:t>. If the teacher cand</w:t>
      </w:r>
      <w:r w:rsidR="00F132E2" w:rsidRPr="00EA1CA3">
        <w:rPr>
          <w:rFonts w:eastAsiaTheme="minorEastAsia" w:cstheme="minorHAnsi"/>
          <w:szCs w:val="22"/>
          <w:lang w:eastAsia="ja-JP"/>
        </w:rPr>
        <w:t>idate has concerns about their</w:t>
      </w:r>
      <w:r w:rsidRPr="00EA1CA3">
        <w:rPr>
          <w:rFonts w:eastAsiaTheme="minorEastAsia" w:cstheme="minorHAnsi"/>
          <w:szCs w:val="22"/>
          <w:lang w:eastAsia="ja-JP"/>
        </w:rPr>
        <w:t xml:space="preserve"> placement, the school climate, or the responsibilities expected of them during their field experiences, the following steps should be followed:</w:t>
      </w:r>
    </w:p>
    <w:p w14:paraId="11A91BD9" w14:textId="77777777" w:rsidR="00F132E2" w:rsidRPr="003007EB" w:rsidRDefault="006F21E8" w:rsidP="003007EB">
      <w:pPr>
        <w:pStyle w:val="ListParagraph"/>
        <w:numPr>
          <w:ilvl w:val="0"/>
          <w:numId w:val="42"/>
        </w:numPr>
        <w:rPr>
          <w:rFonts w:asciiTheme="minorHAnsi" w:eastAsiaTheme="minorEastAsia" w:hAnsiTheme="minorHAnsi" w:cstheme="minorHAnsi"/>
          <w:szCs w:val="22"/>
          <w:lang w:eastAsia="ja-JP"/>
        </w:rPr>
      </w:pPr>
      <w:r w:rsidRPr="003007EB">
        <w:rPr>
          <w:rFonts w:asciiTheme="minorHAnsi" w:eastAsiaTheme="minorEastAsia" w:hAnsiTheme="minorHAnsi" w:cstheme="minorHAnsi"/>
          <w:szCs w:val="22"/>
          <w:lang w:eastAsia="ja-JP"/>
        </w:rPr>
        <w:t>Confer with University Supervisor.</w:t>
      </w:r>
      <w:r w:rsidR="00456CF2" w:rsidRPr="003007EB">
        <w:rPr>
          <w:rFonts w:asciiTheme="minorHAnsi" w:eastAsiaTheme="minorEastAsia" w:hAnsiTheme="minorHAnsi" w:cstheme="minorHAnsi"/>
          <w:szCs w:val="22"/>
          <w:lang w:eastAsia="ja-JP"/>
        </w:rPr>
        <w:t xml:space="preserve">  </w:t>
      </w:r>
    </w:p>
    <w:p w14:paraId="1F9E1AF1" w14:textId="1BAF91F1" w:rsidR="00F132E2" w:rsidRPr="003007EB" w:rsidRDefault="003007EB" w:rsidP="003007EB">
      <w:pPr>
        <w:pStyle w:val="ListParagraph"/>
        <w:numPr>
          <w:ilvl w:val="0"/>
          <w:numId w:val="42"/>
        </w:numPr>
        <w:rPr>
          <w:rFonts w:asciiTheme="minorHAnsi" w:eastAsiaTheme="minorEastAsia" w:hAnsiTheme="minorHAnsi" w:cstheme="minorHAnsi"/>
          <w:szCs w:val="22"/>
          <w:lang w:eastAsia="ja-JP"/>
        </w:rPr>
      </w:pPr>
      <w:r w:rsidRPr="003007EB">
        <w:rPr>
          <w:rFonts w:asciiTheme="minorHAnsi" w:eastAsiaTheme="minorEastAsia" w:hAnsiTheme="minorHAnsi" w:cstheme="minorHAnsi"/>
          <w:szCs w:val="22"/>
          <w:lang w:eastAsia="ja-JP"/>
        </w:rPr>
        <w:t>I</w:t>
      </w:r>
      <w:r w:rsidR="006F21E8" w:rsidRPr="003007EB">
        <w:rPr>
          <w:rFonts w:asciiTheme="minorHAnsi" w:eastAsiaTheme="minorEastAsia" w:hAnsiTheme="minorHAnsi" w:cstheme="minorHAnsi"/>
          <w:szCs w:val="22"/>
          <w:lang w:eastAsia="ja-JP"/>
        </w:rPr>
        <w:t xml:space="preserve">f </w:t>
      </w:r>
      <w:proofErr w:type="gramStart"/>
      <w:r w:rsidR="006F21E8" w:rsidRPr="003007EB">
        <w:rPr>
          <w:rFonts w:asciiTheme="minorHAnsi" w:eastAsiaTheme="minorEastAsia" w:hAnsiTheme="minorHAnsi" w:cstheme="minorHAnsi"/>
          <w:szCs w:val="22"/>
          <w:lang w:eastAsia="ja-JP"/>
        </w:rPr>
        <w:t>no</w:t>
      </w:r>
      <w:proofErr w:type="gramEnd"/>
      <w:r w:rsidR="006F21E8" w:rsidRPr="003007EB">
        <w:rPr>
          <w:rFonts w:asciiTheme="minorHAnsi" w:eastAsiaTheme="minorEastAsia" w:hAnsiTheme="minorHAnsi" w:cstheme="minorHAnsi"/>
          <w:szCs w:val="22"/>
          <w:lang w:eastAsia="ja-JP"/>
        </w:rPr>
        <w:t xml:space="preserve"> resolution, contact should be made with the regional </w:t>
      </w:r>
      <w:r w:rsidR="00B50052" w:rsidRPr="003007EB">
        <w:rPr>
          <w:rFonts w:asciiTheme="minorHAnsi" w:eastAsiaTheme="minorEastAsia" w:hAnsiTheme="minorHAnsi" w:cstheme="minorHAnsi"/>
          <w:szCs w:val="22"/>
          <w:lang w:eastAsia="ja-JP"/>
        </w:rPr>
        <w:t xml:space="preserve">Field </w:t>
      </w:r>
      <w:r w:rsidR="006F21E8" w:rsidRPr="003007EB">
        <w:rPr>
          <w:rFonts w:asciiTheme="minorHAnsi" w:eastAsiaTheme="minorEastAsia" w:hAnsiTheme="minorHAnsi" w:cstheme="minorHAnsi"/>
          <w:szCs w:val="22"/>
          <w:lang w:eastAsia="ja-JP"/>
        </w:rPr>
        <w:t>Coordinator.</w:t>
      </w:r>
    </w:p>
    <w:p w14:paraId="4787A409" w14:textId="5B2CBF2C" w:rsidR="00D861B6" w:rsidRPr="003007EB" w:rsidRDefault="006F21E8" w:rsidP="003007EB">
      <w:pPr>
        <w:pStyle w:val="ListParagraph"/>
        <w:numPr>
          <w:ilvl w:val="0"/>
          <w:numId w:val="42"/>
        </w:numPr>
        <w:rPr>
          <w:rFonts w:eastAsiaTheme="minorEastAsia" w:cstheme="minorHAnsi"/>
          <w:szCs w:val="22"/>
          <w:lang w:eastAsia="ja-JP"/>
        </w:rPr>
      </w:pPr>
      <w:r w:rsidRPr="003007EB">
        <w:rPr>
          <w:rFonts w:asciiTheme="minorHAnsi" w:eastAsiaTheme="minorEastAsia" w:hAnsiTheme="minorHAnsi" w:cstheme="minorHAnsi"/>
          <w:szCs w:val="22"/>
          <w:lang w:eastAsia="ja-JP"/>
        </w:rPr>
        <w:t>If concerns continue, the next level of resolution should be made to the Director of Field Services</w:t>
      </w:r>
      <w:r w:rsidR="00B50052" w:rsidRPr="003007EB">
        <w:rPr>
          <w:rFonts w:asciiTheme="minorHAnsi" w:eastAsiaTheme="minorEastAsia" w:hAnsiTheme="minorHAnsi" w:cstheme="minorHAnsi"/>
          <w:szCs w:val="22"/>
          <w:lang w:eastAsia="ja-JP"/>
        </w:rPr>
        <w:t xml:space="preserve"> and Certification</w:t>
      </w:r>
      <w:r w:rsidRPr="003007EB">
        <w:rPr>
          <w:rFonts w:asciiTheme="minorHAnsi" w:eastAsiaTheme="minorEastAsia" w:hAnsiTheme="minorHAnsi" w:cstheme="minorHAnsi"/>
          <w:szCs w:val="22"/>
          <w:lang w:eastAsia="ja-JP"/>
        </w:rPr>
        <w:t>.  Consultation will then occur with th</w:t>
      </w:r>
      <w:r w:rsidR="0048061C" w:rsidRPr="003007EB">
        <w:rPr>
          <w:rFonts w:asciiTheme="minorHAnsi" w:eastAsiaTheme="minorEastAsia" w:hAnsiTheme="minorHAnsi" w:cstheme="minorHAnsi"/>
          <w:szCs w:val="22"/>
          <w:lang w:eastAsia="ja-JP"/>
        </w:rPr>
        <w:t>e</w:t>
      </w:r>
      <w:r w:rsidR="00B50052" w:rsidRPr="003007EB">
        <w:rPr>
          <w:rFonts w:asciiTheme="minorHAnsi" w:eastAsiaTheme="minorEastAsia" w:hAnsiTheme="minorHAnsi" w:cstheme="minorHAnsi"/>
          <w:szCs w:val="22"/>
          <w:lang w:eastAsia="ja-JP"/>
        </w:rPr>
        <w:t xml:space="preserve"> appropriate program coordinator and</w:t>
      </w:r>
      <w:r w:rsidR="0048061C" w:rsidRPr="003007EB">
        <w:rPr>
          <w:rFonts w:asciiTheme="minorHAnsi" w:eastAsiaTheme="minorEastAsia" w:hAnsiTheme="minorHAnsi" w:cstheme="minorHAnsi"/>
          <w:szCs w:val="22"/>
          <w:lang w:eastAsia="ja-JP"/>
        </w:rPr>
        <w:t xml:space="preserve"> Director of Teacher Education.</w:t>
      </w:r>
      <w:r w:rsidR="00D861B6" w:rsidRPr="003007EB">
        <w:rPr>
          <w:rFonts w:eastAsiaTheme="minorEastAsia" w:cstheme="minorHAnsi"/>
          <w:szCs w:val="22"/>
          <w:lang w:eastAsia="ja-JP"/>
        </w:rPr>
        <w:br w:type="page"/>
      </w:r>
    </w:p>
    <w:p w14:paraId="1612F1CE" w14:textId="77777777" w:rsidR="00D861B6" w:rsidRPr="00EA1CA3" w:rsidRDefault="00D861B6" w:rsidP="00D861B6">
      <w:pPr>
        <w:ind w:left="360"/>
        <w:rPr>
          <w:rFonts w:eastAsiaTheme="minorEastAsia" w:cstheme="minorHAnsi"/>
          <w:szCs w:val="22"/>
          <w:lang w:eastAsia="ja-JP"/>
        </w:rPr>
      </w:pPr>
    </w:p>
    <w:p w14:paraId="671A1665" w14:textId="77777777" w:rsidR="00FE6013" w:rsidRDefault="00FE6013" w:rsidP="00AA37F5">
      <w:pPr>
        <w:rPr>
          <w:rFonts w:eastAsiaTheme="minorEastAsia" w:cstheme="minorHAnsi"/>
          <w:szCs w:val="22"/>
          <w:lang w:eastAsia="ja-JP"/>
        </w:rPr>
      </w:pPr>
    </w:p>
    <w:p w14:paraId="77D6C4FD" w14:textId="77777777" w:rsidR="00D861B6" w:rsidRDefault="00D861B6" w:rsidP="00AA37F5">
      <w:pPr>
        <w:rPr>
          <w:rFonts w:eastAsiaTheme="minorEastAsia" w:cstheme="minorHAnsi"/>
          <w:szCs w:val="22"/>
          <w:lang w:eastAsia="ja-JP"/>
        </w:rPr>
      </w:pPr>
    </w:p>
    <w:p w14:paraId="6E4C8885" w14:textId="77777777" w:rsidR="00D861B6" w:rsidRDefault="00D861B6" w:rsidP="00AA37F5">
      <w:pPr>
        <w:rPr>
          <w:rFonts w:eastAsiaTheme="minorEastAsia" w:cstheme="minorHAnsi"/>
          <w:szCs w:val="22"/>
          <w:lang w:eastAsia="ja-JP"/>
        </w:rPr>
      </w:pPr>
    </w:p>
    <w:p w14:paraId="6A54B05F" w14:textId="77777777" w:rsidR="00D861B6" w:rsidRDefault="00D861B6" w:rsidP="00AA37F5">
      <w:pPr>
        <w:rPr>
          <w:rFonts w:eastAsiaTheme="minorEastAsia" w:cstheme="minorHAnsi"/>
          <w:szCs w:val="22"/>
          <w:lang w:eastAsia="ja-JP"/>
        </w:rPr>
      </w:pPr>
    </w:p>
    <w:p w14:paraId="4E807B63" w14:textId="77777777" w:rsidR="00D861B6" w:rsidRDefault="00D861B6" w:rsidP="00AA37F5">
      <w:pPr>
        <w:rPr>
          <w:rFonts w:eastAsiaTheme="minorEastAsia" w:cstheme="minorHAnsi"/>
          <w:szCs w:val="22"/>
          <w:lang w:eastAsia="ja-JP"/>
        </w:rPr>
      </w:pPr>
    </w:p>
    <w:p w14:paraId="56508F10" w14:textId="77777777" w:rsidR="00D861B6" w:rsidRDefault="00D861B6" w:rsidP="00AA37F5">
      <w:pPr>
        <w:rPr>
          <w:rFonts w:eastAsiaTheme="minorEastAsia" w:cstheme="minorHAnsi"/>
          <w:szCs w:val="22"/>
          <w:lang w:eastAsia="ja-JP"/>
        </w:rPr>
      </w:pPr>
    </w:p>
    <w:p w14:paraId="24279378" w14:textId="77777777" w:rsidR="00D861B6" w:rsidRDefault="00D861B6" w:rsidP="00AA37F5">
      <w:pPr>
        <w:rPr>
          <w:rFonts w:eastAsiaTheme="minorEastAsia" w:cstheme="minorHAnsi"/>
          <w:szCs w:val="22"/>
          <w:lang w:eastAsia="ja-JP"/>
        </w:rPr>
      </w:pPr>
    </w:p>
    <w:p w14:paraId="4E71980D" w14:textId="77777777" w:rsidR="00D861B6" w:rsidRDefault="00D861B6" w:rsidP="00AA37F5">
      <w:pPr>
        <w:rPr>
          <w:rFonts w:eastAsiaTheme="minorEastAsia" w:cstheme="minorHAnsi"/>
          <w:szCs w:val="22"/>
          <w:lang w:eastAsia="ja-JP"/>
        </w:rPr>
      </w:pPr>
    </w:p>
    <w:p w14:paraId="7E04DC0D" w14:textId="77777777" w:rsidR="00D861B6" w:rsidRDefault="00D861B6" w:rsidP="00AA37F5">
      <w:pPr>
        <w:rPr>
          <w:rFonts w:eastAsiaTheme="minorEastAsia" w:cstheme="minorHAnsi"/>
          <w:szCs w:val="22"/>
          <w:lang w:eastAsia="ja-JP"/>
        </w:rPr>
      </w:pPr>
    </w:p>
    <w:p w14:paraId="521D8EFC" w14:textId="77777777" w:rsidR="00D861B6" w:rsidRDefault="00D861B6" w:rsidP="00AA37F5">
      <w:pPr>
        <w:rPr>
          <w:rFonts w:eastAsiaTheme="minorEastAsia" w:cstheme="minorHAnsi"/>
          <w:szCs w:val="22"/>
          <w:lang w:eastAsia="ja-JP"/>
        </w:rPr>
      </w:pPr>
    </w:p>
    <w:p w14:paraId="3D3BCA1C" w14:textId="77777777" w:rsidR="00D861B6" w:rsidRDefault="00D861B6" w:rsidP="00AA37F5">
      <w:pPr>
        <w:rPr>
          <w:rFonts w:eastAsiaTheme="minorEastAsia" w:cstheme="minorHAnsi"/>
          <w:szCs w:val="22"/>
          <w:lang w:eastAsia="ja-JP"/>
        </w:rPr>
      </w:pPr>
    </w:p>
    <w:p w14:paraId="676A8BA1" w14:textId="77777777" w:rsidR="00D861B6" w:rsidRDefault="00D861B6" w:rsidP="00AA37F5">
      <w:pPr>
        <w:rPr>
          <w:rFonts w:eastAsiaTheme="minorEastAsia" w:cstheme="minorHAnsi"/>
          <w:szCs w:val="22"/>
          <w:lang w:eastAsia="ja-JP"/>
        </w:rPr>
      </w:pPr>
    </w:p>
    <w:p w14:paraId="07546163" w14:textId="77777777" w:rsidR="00D861B6" w:rsidRDefault="00D861B6" w:rsidP="00AA37F5">
      <w:pPr>
        <w:rPr>
          <w:rFonts w:eastAsiaTheme="minorEastAsia" w:cstheme="minorHAnsi"/>
          <w:szCs w:val="22"/>
          <w:lang w:eastAsia="ja-JP"/>
        </w:rPr>
      </w:pPr>
    </w:p>
    <w:p w14:paraId="75B675B4" w14:textId="77777777" w:rsidR="00D861B6" w:rsidRDefault="00D861B6" w:rsidP="00AA37F5">
      <w:pPr>
        <w:rPr>
          <w:rFonts w:eastAsiaTheme="minorEastAsia" w:cstheme="minorHAnsi"/>
          <w:szCs w:val="22"/>
          <w:lang w:eastAsia="ja-JP"/>
        </w:rPr>
      </w:pPr>
    </w:p>
    <w:p w14:paraId="520B78EF" w14:textId="77777777" w:rsidR="00D861B6" w:rsidRDefault="00D861B6" w:rsidP="00AA37F5">
      <w:pPr>
        <w:rPr>
          <w:rFonts w:eastAsiaTheme="minorEastAsia" w:cstheme="minorHAnsi"/>
          <w:szCs w:val="22"/>
          <w:lang w:eastAsia="ja-JP"/>
        </w:rPr>
      </w:pPr>
    </w:p>
    <w:p w14:paraId="1E5BD46F" w14:textId="77777777" w:rsidR="00D861B6" w:rsidRDefault="00D861B6" w:rsidP="00AA37F5">
      <w:pPr>
        <w:rPr>
          <w:rFonts w:eastAsiaTheme="minorEastAsia" w:cstheme="minorHAnsi"/>
          <w:szCs w:val="22"/>
          <w:lang w:eastAsia="ja-JP"/>
        </w:rPr>
      </w:pPr>
    </w:p>
    <w:p w14:paraId="1FA40167" w14:textId="77777777" w:rsidR="00D861B6" w:rsidRDefault="00D861B6" w:rsidP="00AA37F5">
      <w:pPr>
        <w:rPr>
          <w:rFonts w:eastAsiaTheme="minorEastAsia" w:cstheme="minorHAnsi"/>
          <w:szCs w:val="22"/>
          <w:lang w:eastAsia="ja-JP"/>
        </w:rPr>
      </w:pPr>
    </w:p>
    <w:p w14:paraId="4E93333D" w14:textId="77777777" w:rsidR="00D861B6" w:rsidRDefault="00D861B6" w:rsidP="00AA37F5">
      <w:pPr>
        <w:rPr>
          <w:rFonts w:eastAsiaTheme="minorEastAsia" w:cstheme="minorHAnsi"/>
          <w:szCs w:val="22"/>
          <w:lang w:eastAsia="ja-JP"/>
        </w:rPr>
      </w:pPr>
    </w:p>
    <w:p w14:paraId="23FA8004" w14:textId="77777777" w:rsidR="00D861B6" w:rsidRDefault="00D861B6" w:rsidP="00AA37F5">
      <w:pPr>
        <w:rPr>
          <w:rFonts w:eastAsiaTheme="minorEastAsia" w:cstheme="minorHAnsi"/>
          <w:szCs w:val="22"/>
          <w:lang w:eastAsia="ja-JP"/>
        </w:rPr>
      </w:pPr>
    </w:p>
    <w:p w14:paraId="19A0D955" w14:textId="77777777" w:rsidR="00D861B6" w:rsidRDefault="00D861B6" w:rsidP="00AA37F5">
      <w:pPr>
        <w:rPr>
          <w:rFonts w:eastAsiaTheme="minorEastAsia" w:cstheme="minorHAnsi"/>
          <w:szCs w:val="22"/>
          <w:lang w:eastAsia="ja-JP"/>
        </w:rPr>
      </w:pPr>
    </w:p>
    <w:p w14:paraId="7FED8BEF" w14:textId="77777777" w:rsidR="00D861B6" w:rsidRDefault="00D861B6" w:rsidP="00AA37F5">
      <w:pPr>
        <w:rPr>
          <w:rFonts w:eastAsiaTheme="minorEastAsia" w:cstheme="minorHAnsi"/>
          <w:szCs w:val="22"/>
          <w:lang w:eastAsia="ja-JP"/>
        </w:rPr>
      </w:pPr>
    </w:p>
    <w:p w14:paraId="41C5A4B8" w14:textId="77777777" w:rsidR="00D861B6" w:rsidRDefault="00D861B6" w:rsidP="00AA37F5">
      <w:pPr>
        <w:rPr>
          <w:rFonts w:eastAsiaTheme="minorEastAsia" w:cstheme="minorHAnsi"/>
          <w:szCs w:val="22"/>
          <w:lang w:eastAsia="ja-JP"/>
        </w:rPr>
      </w:pPr>
    </w:p>
    <w:p w14:paraId="6464DCA1" w14:textId="77777777" w:rsidR="00D861B6" w:rsidRDefault="00D861B6" w:rsidP="00AA37F5">
      <w:pPr>
        <w:rPr>
          <w:rFonts w:eastAsiaTheme="minorEastAsia" w:cstheme="minorHAnsi"/>
          <w:szCs w:val="22"/>
          <w:lang w:eastAsia="ja-JP"/>
        </w:rPr>
      </w:pPr>
    </w:p>
    <w:p w14:paraId="67235DEE" w14:textId="77777777" w:rsidR="00D861B6" w:rsidRDefault="00D861B6" w:rsidP="00AA37F5">
      <w:pPr>
        <w:rPr>
          <w:rFonts w:eastAsiaTheme="minorEastAsia" w:cstheme="minorHAnsi"/>
          <w:szCs w:val="22"/>
          <w:lang w:eastAsia="ja-JP"/>
        </w:rPr>
      </w:pPr>
    </w:p>
    <w:p w14:paraId="2A3BA372" w14:textId="77777777" w:rsidR="00D861B6" w:rsidRDefault="00D861B6" w:rsidP="00AA37F5">
      <w:pPr>
        <w:rPr>
          <w:rFonts w:eastAsiaTheme="minorEastAsia" w:cstheme="minorHAnsi"/>
          <w:szCs w:val="22"/>
          <w:lang w:eastAsia="ja-JP"/>
        </w:rPr>
      </w:pPr>
    </w:p>
    <w:p w14:paraId="31E29113" w14:textId="77777777" w:rsidR="00D861B6" w:rsidRDefault="00D861B6" w:rsidP="00AA37F5">
      <w:pPr>
        <w:rPr>
          <w:rFonts w:eastAsiaTheme="minorEastAsia" w:cstheme="minorHAnsi"/>
          <w:szCs w:val="22"/>
          <w:lang w:eastAsia="ja-JP"/>
        </w:rPr>
      </w:pPr>
    </w:p>
    <w:p w14:paraId="5FE9D3D8" w14:textId="77777777" w:rsidR="00D861B6" w:rsidRDefault="00D861B6" w:rsidP="00AA37F5">
      <w:pPr>
        <w:rPr>
          <w:rFonts w:eastAsiaTheme="minorEastAsia" w:cstheme="minorHAnsi"/>
          <w:szCs w:val="22"/>
          <w:lang w:eastAsia="ja-JP"/>
        </w:rPr>
      </w:pPr>
    </w:p>
    <w:p w14:paraId="11191E80" w14:textId="77777777" w:rsidR="00D861B6" w:rsidRDefault="00D861B6" w:rsidP="00AA37F5">
      <w:pPr>
        <w:rPr>
          <w:rFonts w:eastAsiaTheme="minorEastAsia" w:cstheme="minorHAnsi"/>
          <w:szCs w:val="22"/>
          <w:lang w:eastAsia="ja-JP"/>
        </w:rPr>
      </w:pPr>
    </w:p>
    <w:p w14:paraId="09650682" w14:textId="77777777" w:rsidR="00D861B6" w:rsidRDefault="00D861B6" w:rsidP="00AA37F5">
      <w:pPr>
        <w:rPr>
          <w:rFonts w:eastAsiaTheme="minorEastAsia" w:cstheme="minorHAnsi"/>
          <w:szCs w:val="22"/>
          <w:lang w:eastAsia="ja-JP"/>
        </w:rPr>
      </w:pPr>
    </w:p>
    <w:p w14:paraId="2B2765AE" w14:textId="77777777" w:rsidR="00D861B6" w:rsidRDefault="00D861B6" w:rsidP="00AA37F5">
      <w:pPr>
        <w:rPr>
          <w:rFonts w:eastAsiaTheme="minorEastAsia" w:cstheme="minorHAnsi"/>
          <w:szCs w:val="22"/>
          <w:lang w:eastAsia="ja-JP"/>
        </w:rPr>
      </w:pPr>
    </w:p>
    <w:p w14:paraId="0CDB4435" w14:textId="77777777" w:rsidR="00D861B6" w:rsidRDefault="00D861B6" w:rsidP="00AA37F5">
      <w:pPr>
        <w:rPr>
          <w:rFonts w:eastAsiaTheme="minorEastAsia" w:cstheme="minorHAnsi"/>
          <w:szCs w:val="22"/>
          <w:lang w:eastAsia="ja-JP"/>
        </w:rPr>
      </w:pPr>
    </w:p>
    <w:p w14:paraId="37656F38" w14:textId="77777777" w:rsidR="00D861B6" w:rsidRDefault="00D861B6" w:rsidP="00AA37F5">
      <w:pPr>
        <w:rPr>
          <w:rFonts w:eastAsiaTheme="minorEastAsia" w:cstheme="minorHAnsi"/>
          <w:szCs w:val="22"/>
          <w:lang w:eastAsia="ja-JP"/>
        </w:rPr>
      </w:pPr>
    </w:p>
    <w:p w14:paraId="49AAFFDC" w14:textId="77777777" w:rsidR="00D861B6" w:rsidRDefault="00D861B6" w:rsidP="00AA37F5">
      <w:pPr>
        <w:rPr>
          <w:rFonts w:eastAsiaTheme="minorEastAsia" w:cstheme="minorHAnsi"/>
          <w:szCs w:val="22"/>
          <w:lang w:eastAsia="ja-JP"/>
        </w:rPr>
      </w:pPr>
    </w:p>
    <w:p w14:paraId="206836D9" w14:textId="77777777" w:rsidR="00D861B6" w:rsidRDefault="00D861B6" w:rsidP="00AA37F5">
      <w:pPr>
        <w:rPr>
          <w:rFonts w:eastAsiaTheme="minorEastAsia" w:cstheme="minorHAnsi"/>
          <w:szCs w:val="22"/>
          <w:lang w:eastAsia="ja-JP"/>
        </w:rPr>
      </w:pPr>
    </w:p>
    <w:p w14:paraId="5E6C3083" w14:textId="77777777" w:rsidR="00D861B6" w:rsidRDefault="00D861B6" w:rsidP="00AA37F5">
      <w:pPr>
        <w:rPr>
          <w:rFonts w:eastAsiaTheme="minorEastAsia" w:cstheme="minorHAnsi"/>
          <w:szCs w:val="22"/>
          <w:lang w:eastAsia="ja-JP"/>
        </w:rPr>
      </w:pPr>
    </w:p>
    <w:p w14:paraId="1F59156A" w14:textId="77777777" w:rsidR="00D861B6" w:rsidRDefault="00D861B6" w:rsidP="00AA37F5">
      <w:pPr>
        <w:rPr>
          <w:rFonts w:eastAsiaTheme="minorEastAsia" w:cstheme="minorHAnsi"/>
          <w:szCs w:val="22"/>
          <w:lang w:eastAsia="ja-JP"/>
        </w:rPr>
      </w:pPr>
    </w:p>
    <w:p w14:paraId="3FD76B33" w14:textId="77777777" w:rsidR="00D861B6" w:rsidRDefault="00D861B6" w:rsidP="00AA37F5">
      <w:pPr>
        <w:rPr>
          <w:rFonts w:eastAsiaTheme="minorEastAsia" w:cstheme="minorHAnsi"/>
          <w:szCs w:val="22"/>
          <w:lang w:eastAsia="ja-JP"/>
        </w:rPr>
      </w:pPr>
    </w:p>
    <w:p w14:paraId="7D459B17" w14:textId="77777777" w:rsidR="00D861B6" w:rsidRDefault="00D861B6" w:rsidP="00AA37F5">
      <w:pPr>
        <w:rPr>
          <w:rFonts w:eastAsiaTheme="minorEastAsia" w:cstheme="minorHAnsi"/>
          <w:szCs w:val="22"/>
          <w:lang w:eastAsia="ja-JP"/>
        </w:rPr>
      </w:pPr>
    </w:p>
    <w:p w14:paraId="44C72093" w14:textId="77777777" w:rsidR="00D861B6" w:rsidRDefault="00D861B6" w:rsidP="00AA37F5">
      <w:pPr>
        <w:rPr>
          <w:rFonts w:eastAsiaTheme="minorEastAsia" w:cstheme="minorHAnsi"/>
          <w:szCs w:val="22"/>
          <w:lang w:eastAsia="ja-JP"/>
        </w:rPr>
      </w:pPr>
    </w:p>
    <w:p w14:paraId="09649F13" w14:textId="77777777" w:rsidR="00D861B6" w:rsidRPr="00AB62E8" w:rsidRDefault="00D861B6" w:rsidP="00AB62E8">
      <w:pPr>
        <w:jc w:val="center"/>
        <w:rPr>
          <w:rFonts w:eastAsiaTheme="minorEastAsia"/>
        </w:rPr>
      </w:pPr>
    </w:p>
    <w:p w14:paraId="0A967AC6" w14:textId="77777777" w:rsidR="00D861B6" w:rsidRPr="00AB62E8" w:rsidRDefault="00D861B6" w:rsidP="00AB62E8">
      <w:pPr>
        <w:jc w:val="center"/>
        <w:rPr>
          <w:rFonts w:eastAsiaTheme="minorEastAsia"/>
        </w:rPr>
      </w:pPr>
    </w:p>
    <w:p w14:paraId="325CAE3F" w14:textId="77777777" w:rsidR="00D861B6" w:rsidRPr="00AB62E8" w:rsidRDefault="00D861B6" w:rsidP="00AB62E8">
      <w:pPr>
        <w:jc w:val="center"/>
        <w:rPr>
          <w:rFonts w:eastAsiaTheme="minorEastAsia"/>
        </w:rPr>
      </w:pPr>
    </w:p>
    <w:p w14:paraId="0980FC5E" w14:textId="77777777" w:rsidR="00D861B6" w:rsidRDefault="00D861B6" w:rsidP="00AB62E8">
      <w:pPr>
        <w:jc w:val="center"/>
        <w:rPr>
          <w:rFonts w:eastAsiaTheme="minorEastAsia"/>
        </w:rPr>
      </w:pPr>
    </w:p>
    <w:p w14:paraId="1FE7B995" w14:textId="77777777" w:rsidR="000628C7" w:rsidRPr="00AB62E8" w:rsidRDefault="000628C7" w:rsidP="00AB62E8">
      <w:pPr>
        <w:jc w:val="center"/>
        <w:rPr>
          <w:rFonts w:eastAsiaTheme="minorEastAsia"/>
        </w:rPr>
      </w:pPr>
    </w:p>
    <w:p w14:paraId="23551DCC" w14:textId="77777777" w:rsidR="00D861B6" w:rsidRPr="00AB62E8" w:rsidRDefault="00D861B6" w:rsidP="00AB62E8">
      <w:pPr>
        <w:jc w:val="center"/>
        <w:rPr>
          <w:rFonts w:eastAsiaTheme="minorEastAsia"/>
        </w:rPr>
      </w:pPr>
    </w:p>
    <w:p w14:paraId="2205EAEE" w14:textId="77777777" w:rsidR="00D861B6" w:rsidRDefault="005B53A2" w:rsidP="00AB62E8">
      <w:pPr>
        <w:jc w:val="center"/>
        <w:rPr>
          <w:rFonts w:eastAsiaTheme="minorEastAsia"/>
        </w:rPr>
      </w:pPr>
      <w:r w:rsidRPr="00AB62E8">
        <w:rPr>
          <w:rFonts w:eastAsiaTheme="minorEastAsia"/>
        </w:rPr>
        <w:t xml:space="preserve">This page intentionally left </w:t>
      </w:r>
      <w:proofErr w:type="gramStart"/>
      <w:r w:rsidRPr="00AB62E8">
        <w:rPr>
          <w:rFonts w:eastAsiaTheme="minorEastAsia"/>
        </w:rPr>
        <w:t>blank</w:t>
      </w:r>
      <w:bookmarkStart w:id="1" w:name="Description_of_the_Program"/>
      <w:bookmarkStart w:id="2" w:name="_bookmark2"/>
      <w:bookmarkEnd w:id="1"/>
      <w:bookmarkEnd w:id="2"/>
      <w:proofErr w:type="gramEnd"/>
    </w:p>
    <w:p w14:paraId="383E9C4C" w14:textId="77777777" w:rsidR="00E05A6C" w:rsidRPr="00AB62E8" w:rsidRDefault="00E05A6C" w:rsidP="00AB62E8">
      <w:pPr>
        <w:jc w:val="center"/>
        <w:rPr>
          <w:rFonts w:eastAsiaTheme="minorEastAsia"/>
        </w:rPr>
      </w:pPr>
    </w:p>
    <w:p w14:paraId="419142A6" w14:textId="77777777" w:rsidR="003D0F45" w:rsidRDefault="003D0F45" w:rsidP="00AB62E8">
      <w:pPr>
        <w:jc w:val="center"/>
        <w:rPr>
          <w:rFonts w:eastAsiaTheme="minorEastAsia"/>
        </w:rPr>
        <w:sectPr w:rsidR="003D0F45" w:rsidSect="003D0F45">
          <w:footerReference w:type="default" r:id="rId32"/>
          <w:pgSz w:w="12240" w:h="15840" w:code="1"/>
          <w:pgMar w:top="1440" w:right="1440" w:bottom="1440" w:left="1440" w:header="0" w:footer="720" w:gutter="0"/>
          <w:pgNumType w:fmt="lowerRoman" w:start="2"/>
          <w:cols w:space="720"/>
          <w:docGrid w:linePitch="360"/>
        </w:sectPr>
      </w:pPr>
    </w:p>
    <w:p w14:paraId="02CF363D" w14:textId="1DC5EAEE" w:rsidR="00BF09CF" w:rsidRDefault="005B53A2" w:rsidP="00E32BE8">
      <w:pPr>
        <w:pStyle w:val="Heading1"/>
      </w:pPr>
      <w:bookmarkStart w:id="3" w:name="_Toc100828697"/>
      <w:r>
        <w:lastRenderedPageBreak/>
        <w:t>The MIT Program</w:t>
      </w:r>
      <w:bookmarkEnd w:id="3"/>
    </w:p>
    <w:p w14:paraId="7F3BA3A3" w14:textId="77777777" w:rsidR="00AD2E70" w:rsidRDefault="00AD2E70" w:rsidP="00D861B6"/>
    <w:p w14:paraId="1FE3FEB5" w14:textId="50ED0782" w:rsidR="00997B80" w:rsidRDefault="00D35D9F" w:rsidP="00FE518E">
      <w:pPr>
        <w:spacing w:after="120"/>
      </w:pPr>
      <w:r w:rsidRPr="00D861B6">
        <w:t>Description of the Program</w:t>
      </w:r>
      <w:r w:rsidR="009B229F" w:rsidRPr="00D861B6">
        <w:t xml:space="preserve">:  </w:t>
      </w:r>
      <w:r w:rsidRPr="00D861B6">
        <w:t xml:space="preserve">The MIT degree is a high quality, intensive, practitioner-oriented, teacher </w:t>
      </w:r>
      <w:r w:rsidR="001F0EC8">
        <w:t>p</w:t>
      </w:r>
      <w:r w:rsidRPr="00D861B6">
        <w:t xml:space="preserve">reparation program designed for those with non-education </w:t>
      </w:r>
      <w:r w:rsidR="00F95B5C" w:rsidRPr="00D861B6">
        <w:t>bachelor’s</w:t>
      </w:r>
      <w:r w:rsidRPr="00D861B6">
        <w:t xml:space="preserve"> degrees. The program offers an intensive 13-month alternative preservice preparation format, by using a unique combination of teaching immersion with research-based pedagogy and methods preparation, in conjunction with the master’s degree requirements to be completed following certification coursework. The students admitted each year are selected through a careful screening process that seeks those who are not only academically capable but who are passionate about the education of elementary, </w:t>
      </w:r>
      <w:proofErr w:type="gramStart"/>
      <w:r w:rsidRPr="00D861B6">
        <w:t>middle</w:t>
      </w:r>
      <w:proofErr w:type="gramEnd"/>
      <w:r w:rsidRPr="00D861B6">
        <w:t xml:space="preserve"> and high school students. This practitioner-oriented teacher preparation program provides students with opportunities to become skillful in thinking about and using research to improve education.</w:t>
      </w:r>
      <w:r w:rsidR="00997B80">
        <w:t xml:space="preserve"> </w:t>
      </w:r>
    </w:p>
    <w:p w14:paraId="2994175E" w14:textId="73A471AD" w:rsidR="00D35D9F" w:rsidRPr="00997B80" w:rsidRDefault="00D35D9F" w:rsidP="00FE518E">
      <w:r w:rsidRPr="009B229F">
        <w:rPr>
          <w:rFonts w:cstheme="minorHAnsi"/>
          <w:szCs w:val="22"/>
        </w:rPr>
        <w:t>The MIT program at Washington State University is an integrated course of study and field experiences</w:t>
      </w:r>
      <w:r w:rsidRPr="009B229F">
        <w:rPr>
          <w:rFonts w:cstheme="minorHAnsi"/>
          <w:spacing w:val="-52"/>
          <w:szCs w:val="22"/>
        </w:rPr>
        <w:t xml:space="preserve"> </w:t>
      </w:r>
      <w:r w:rsidR="00B61966">
        <w:rPr>
          <w:rFonts w:cstheme="minorHAnsi"/>
          <w:spacing w:val="-52"/>
          <w:szCs w:val="22"/>
        </w:rPr>
        <w:t xml:space="preserve">      </w:t>
      </w:r>
      <w:r w:rsidR="006A5DF0">
        <w:rPr>
          <w:rFonts w:cstheme="minorHAnsi"/>
          <w:spacing w:val="-52"/>
          <w:szCs w:val="22"/>
        </w:rPr>
        <w:t xml:space="preserve">   </w:t>
      </w:r>
      <w:proofErr w:type="gramStart"/>
      <w:r w:rsidR="002A1586">
        <w:rPr>
          <w:rFonts w:cstheme="minorHAnsi"/>
          <w:spacing w:val="-52"/>
          <w:szCs w:val="22"/>
        </w:rPr>
        <w:t xml:space="preserve">   </w:t>
      </w:r>
      <w:r w:rsidRPr="009B229F">
        <w:rPr>
          <w:rFonts w:cstheme="minorHAnsi"/>
          <w:szCs w:val="22"/>
        </w:rPr>
        <w:t>(</w:t>
      </w:r>
      <w:proofErr w:type="gramEnd"/>
      <w:r w:rsidR="002A1586">
        <w:rPr>
          <w:rFonts w:cstheme="minorHAnsi"/>
          <w:szCs w:val="22"/>
        </w:rPr>
        <w:t xml:space="preserve">53 </w:t>
      </w:r>
      <w:r w:rsidRPr="009B229F">
        <w:rPr>
          <w:rFonts w:cstheme="minorHAnsi"/>
          <w:szCs w:val="22"/>
        </w:rPr>
        <w:t>credits elementary,</w:t>
      </w:r>
      <w:r w:rsidRPr="009B229F">
        <w:rPr>
          <w:rFonts w:cstheme="minorHAnsi"/>
          <w:spacing w:val="-3"/>
          <w:szCs w:val="22"/>
        </w:rPr>
        <w:t xml:space="preserve"> </w:t>
      </w:r>
      <w:r w:rsidR="002A1586">
        <w:rPr>
          <w:rFonts w:cstheme="minorHAnsi"/>
          <w:szCs w:val="22"/>
        </w:rPr>
        <w:t xml:space="preserve">46 </w:t>
      </w:r>
      <w:r w:rsidRPr="009B229F">
        <w:rPr>
          <w:rFonts w:cstheme="minorHAnsi"/>
          <w:szCs w:val="22"/>
        </w:rPr>
        <w:t>credits</w:t>
      </w:r>
      <w:r w:rsidRPr="009B229F">
        <w:rPr>
          <w:rFonts w:cstheme="minorHAnsi"/>
          <w:spacing w:val="-2"/>
          <w:szCs w:val="22"/>
        </w:rPr>
        <w:t xml:space="preserve"> </w:t>
      </w:r>
      <w:r w:rsidRPr="009B229F">
        <w:rPr>
          <w:rFonts w:cstheme="minorHAnsi"/>
          <w:szCs w:val="22"/>
        </w:rPr>
        <w:t>for</w:t>
      </w:r>
      <w:r w:rsidRPr="009B229F">
        <w:rPr>
          <w:rFonts w:cstheme="minorHAnsi"/>
          <w:spacing w:val="-3"/>
          <w:szCs w:val="22"/>
        </w:rPr>
        <w:t xml:space="preserve"> </w:t>
      </w:r>
      <w:r w:rsidRPr="009B229F">
        <w:rPr>
          <w:rFonts w:cstheme="minorHAnsi"/>
          <w:szCs w:val="22"/>
        </w:rPr>
        <w:t>secondary)</w:t>
      </w:r>
      <w:r w:rsidRPr="009B229F">
        <w:rPr>
          <w:rFonts w:cstheme="minorHAnsi"/>
          <w:spacing w:val="-2"/>
          <w:szCs w:val="22"/>
        </w:rPr>
        <w:t xml:space="preserve"> </w:t>
      </w:r>
      <w:r w:rsidRPr="009B229F">
        <w:rPr>
          <w:rFonts w:cstheme="minorHAnsi"/>
          <w:szCs w:val="22"/>
        </w:rPr>
        <w:t>that</w:t>
      </w:r>
      <w:r w:rsidRPr="009B229F">
        <w:rPr>
          <w:rFonts w:cstheme="minorHAnsi"/>
          <w:spacing w:val="1"/>
          <w:szCs w:val="22"/>
        </w:rPr>
        <w:t xml:space="preserve"> </w:t>
      </w:r>
      <w:r w:rsidRPr="009B229F">
        <w:rPr>
          <w:rFonts w:cstheme="minorHAnsi"/>
          <w:szCs w:val="22"/>
        </w:rPr>
        <w:t>includes:</w:t>
      </w:r>
    </w:p>
    <w:p w14:paraId="31514A17" w14:textId="77777777" w:rsidR="00D35D9F" w:rsidRPr="009B229F" w:rsidRDefault="00D35D9F" w:rsidP="003007EB">
      <w:pPr>
        <w:pStyle w:val="ListParagraph"/>
        <w:widowControl w:val="0"/>
        <w:numPr>
          <w:ilvl w:val="0"/>
          <w:numId w:val="41"/>
        </w:numPr>
        <w:tabs>
          <w:tab w:val="left" w:pos="1019"/>
          <w:tab w:val="left" w:pos="1021"/>
        </w:tabs>
        <w:autoSpaceDE w:val="0"/>
        <w:autoSpaceDN w:val="0"/>
        <w:spacing w:before="121" w:line="269" w:lineRule="exact"/>
        <w:ind w:hanging="362"/>
        <w:contextualSpacing w:val="0"/>
        <w:rPr>
          <w:rFonts w:asciiTheme="minorHAnsi" w:hAnsiTheme="minorHAnsi" w:cstheme="minorHAnsi"/>
          <w:szCs w:val="22"/>
        </w:rPr>
      </w:pPr>
      <w:r w:rsidRPr="009B229F">
        <w:rPr>
          <w:rFonts w:asciiTheme="minorHAnsi" w:hAnsiTheme="minorHAnsi" w:cstheme="minorHAnsi"/>
          <w:szCs w:val="22"/>
        </w:rPr>
        <w:t>Coursework</w:t>
      </w:r>
      <w:r w:rsidRPr="009B229F">
        <w:rPr>
          <w:rFonts w:asciiTheme="minorHAnsi" w:hAnsiTheme="minorHAnsi" w:cstheme="minorHAnsi"/>
          <w:spacing w:val="-3"/>
          <w:szCs w:val="22"/>
        </w:rPr>
        <w:t xml:space="preserve"> </w:t>
      </w:r>
      <w:r w:rsidRPr="009B229F">
        <w:rPr>
          <w:rFonts w:asciiTheme="minorHAnsi" w:hAnsiTheme="minorHAnsi" w:cstheme="minorHAnsi"/>
          <w:szCs w:val="22"/>
        </w:rPr>
        <w:t>to</w:t>
      </w:r>
      <w:r w:rsidRPr="009B229F">
        <w:rPr>
          <w:rFonts w:asciiTheme="minorHAnsi" w:hAnsiTheme="minorHAnsi" w:cstheme="minorHAnsi"/>
          <w:spacing w:val="-2"/>
          <w:szCs w:val="22"/>
        </w:rPr>
        <w:t xml:space="preserve"> </w:t>
      </w:r>
      <w:r w:rsidRPr="009B229F">
        <w:rPr>
          <w:rFonts w:asciiTheme="minorHAnsi" w:hAnsiTheme="minorHAnsi" w:cstheme="minorHAnsi"/>
          <w:szCs w:val="22"/>
        </w:rPr>
        <w:t>meet</w:t>
      </w:r>
      <w:r w:rsidRPr="009B229F">
        <w:rPr>
          <w:rFonts w:asciiTheme="minorHAnsi" w:hAnsiTheme="minorHAnsi" w:cstheme="minorHAnsi"/>
          <w:spacing w:val="-1"/>
          <w:szCs w:val="22"/>
        </w:rPr>
        <w:t xml:space="preserve"> </w:t>
      </w:r>
      <w:r w:rsidRPr="009B229F">
        <w:rPr>
          <w:rFonts w:asciiTheme="minorHAnsi" w:hAnsiTheme="minorHAnsi" w:cstheme="minorHAnsi"/>
          <w:szCs w:val="22"/>
        </w:rPr>
        <w:t>the</w:t>
      </w:r>
      <w:r w:rsidRPr="009B229F">
        <w:rPr>
          <w:rFonts w:asciiTheme="minorHAnsi" w:hAnsiTheme="minorHAnsi" w:cstheme="minorHAnsi"/>
          <w:spacing w:val="-2"/>
          <w:szCs w:val="22"/>
        </w:rPr>
        <w:t xml:space="preserve"> </w:t>
      </w:r>
      <w:r w:rsidRPr="009B229F">
        <w:rPr>
          <w:rFonts w:asciiTheme="minorHAnsi" w:hAnsiTheme="minorHAnsi" w:cstheme="minorHAnsi"/>
          <w:szCs w:val="22"/>
        </w:rPr>
        <w:t>State</w:t>
      </w:r>
      <w:r w:rsidRPr="009B229F">
        <w:rPr>
          <w:rFonts w:asciiTheme="minorHAnsi" w:hAnsiTheme="minorHAnsi" w:cstheme="minorHAnsi"/>
          <w:spacing w:val="-2"/>
          <w:szCs w:val="22"/>
        </w:rPr>
        <w:t xml:space="preserve"> </w:t>
      </w:r>
      <w:r w:rsidRPr="009B229F">
        <w:rPr>
          <w:rFonts w:asciiTheme="minorHAnsi" w:hAnsiTheme="minorHAnsi" w:cstheme="minorHAnsi"/>
          <w:szCs w:val="22"/>
        </w:rPr>
        <w:t>of</w:t>
      </w:r>
      <w:r w:rsidRPr="009B229F">
        <w:rPr>
          <w:rFonts w:asciiTheme="minorHAnsi" w:hAnsiTheme="minorHAnsi" w:cstheme="minorHAnsi"/>
          <w:spacing w:val="-2"/>
          <w:szCs w:val="22"/>
        </w:rPr>
        <w:t xml:space="preserve"> </w:t>
      </w:r>
      <w:r w:rsidRPr="009B229F">
        <w:rPr>
          <w:rFonts w:asciiTheme="minorHAnsi" w:hAnsiTheme="minorHAnsi" w:cstheme="minorHAnsi"/>
          <w:szCs w:val="22"/>
        </w:rPr>
        <w:t>Washington</w:t>
      </w:r>
      <w:r w:rsidRPr="009B229F">
        <w:rPr>
          <w:rFonts w:asciiTheme="minorHAnsi" w:hAnsiTheme="minorHAnsi" w:cstheme="minorHAnsi"/>
          <w:spacing w:val="-2"/>
          <w:szCs w:val="22"/>
        </w:rPr>
        <w:t xml:space="preserve"> </w:t>
      </w:r>
      <w:r w:rsidRPr="009B229F">
        <w:rPr>
          <w:rFonts w:asciiTheme="minorHAnsi" w:hAnsiTheme="minorHAnsi" w:cstheme="minorHAnsi"/>
          <w:szCs w:val="22"/>
        </w:rPr>
        <w:t>elementary</w:t>
      </w:r>
      <w:r w:rsidRPr="009B229F">
        <w:rPr>
          <w:rFonts w:asciiTheme="minorHAnsi" w:hAnsiTheme="minorHAnsi" w:cstheme="minorHAnsi"/>
          <w:spacing w:val="-2"/>
          <w:szCs w:val="22"/>
        </w:rPr>
        <w:t xml:space="preserve"> </w:t>
      </w:r>
      <w:r w:rsidRPr="009B229F">
        <w:rPr>
          <w:rFonts w:asciiTheme="minorHAnsi" w:hAnsiTheme="minorHAnsi" w:cstheme="minorHAnsi"/>
          <w:szCs w:val="22"/>
        </w:rPr>
        <w:t>or</w:t>
      </w:r>
      <w:r w:rsidRPr="009B229F">
        <w:rPr>
          <w:rFonts w:asciiTheme="minorHAnsi" w:hAnsiTheme="minorHAnsi" w:cstheme="minorHAnsi"/>
          <w:spacing w:val="-1"/>
          <w:szCs w:val="22"/>
        </w:rPr>
        <w:t xml:space="preserve"> </w:t>
      </w:r>
      <w:r w:rsidRPr="009B229F">
        <w:rPr>
          <w:rFonts w:asciiTheme="minorHAnsi" w:hAnsiTheme="minorHAnsi" w:cstheme="minorHAnsi"/>
          <w:szCs w:val="22"/>
        </w:rPr>
        <w:t>secondary</w:t>
      </w:r>
      <w:r w:rsidRPr="009B229F">
        <w:rPr>
          <w:rFonts w:asciiTheme="minorHAnsi" w:hAnsiTheme="minorHAnsi" w:cstheme="minorHAnsi"/>
          <w:spacing w:val="-5"/>
          <w:szCs w:val="22"/>
        </w:rPr>
        <w:t xml:space="preserve"> </w:t>
      </w:r>
      <w:proofErr w:type="gramStart"/>
      <w:r w:rsidRPr="009B229F">
        <w:rPr>
          <w:rFonts w:asciiTheme="minorHAnsi" w:hAnsiTheme="minorHAnsi" w:cstheme="minorHAnsi"/>
          <w:szCs w:val="22"/>
        </w:rPr>
        <w:t>certification;</w:t>
      </w:r>
      <w:proofErr w:type="gramEnd"/>
    </w:p>
    <w:p w14:paraId="16941F23" w14:textId="77777777" w:rsidR="00D35D9F" w:rsidRPr="009B229F" w:rsidRDefault="00D35D9F" w:rsidP="003007EB">
      <w:pPr>
        <w:pStyle w:val="ListParagraph"/>
        <w:widowControl w:val="0"/>
        <w:numPr>
          <w:ilvl w:val="0"/>
          <w:numId w:val="41"/>
        </w:numPr>
        <w:tabs>
          <w:tab w:val="left" w:pos="1019"/>
          <w:tab w:val="left" w:pos="1021"/>
        </w:tabs>
        <w:autoSpaceDE w:val="0"/>
        <w:autoSpaceDN w:val="0"/>
        <w:spacing w:line="269" w:lineRule="exact"/>
        <w:ind w:hanging="362"/>
        <w:contextualSpacing w:val="0"/>
        <w:rPr>
          <w:rFonts w:asciiTheme="minorHAnsi" w:hAnsiTheme="minorHAnsi" w:cstheme="minorHAnsi"/>
          <w:szCs w:val="22"/>
        </w:rPr>
      </w:pPr>
      <w:r w:rsidRPr="009B229F">
        <w:rPr>
          <w:rFonts w:asciiTheme="minorHAnsi" w:hAnsiTheme="minorHAnsi" w:cstheme="minorHAnsi"/>
          <w:szCs w:val="22"/>
        </w:rPr>
        <w:t>Coursework</w:t>
      </w:r>
      <w:r w:rsidRPr="009B229F">
        <w:rPr>
          <w:rFonts w:asciiTheme="minorHAnsi" w:hAnsiTheme="minorHAnsi" w:cstheme="minorHAnsi"/>
          <w:spacing w:val="-2"/>
          <w:szCs w:val="22"/>
        </w:rPr>
        <w:t xml:space="preserve"> </w:t>
      </w:r>
      <w:r w:rsidRPr="009B229F">
        <w:rPr>
          <w:rFonts w:asciiTheme="minorHAnsi" w:hAnsiTheme="minorHAnsi" w:cstheme="minorHAnsi"/>
          <w:szCs w:val="22"/>
        </w:rPr>
        <w:t>to</w:t>
      </w:r>
      <w:r w:rsidRPr="009B229F">
        <w:rPr>
          <w:rFonts w:asciiTheme="minorHAnsi" w:hAnsiTheme="minorHAnsi" w:cstheme="minorHAnsi"/>
          <w:spacing w:val="-2"/>
          <w:szCs w:val="22"/>
        </w:rPr>
        <w:t xml:space="preserve"> </w:t>
      </w:r>
      <w:r w:rsidRPr="009B229F">
        <w:rPr>
          <w:rFonts w:asciiTheme="minorHAnsi" w:hAnsiTheme="minorHAnsi" w:cstheme="minorHAnsi"/>
          <w:szCs w:val="22"/>
        </w:rPr>
        <w:t>meet</w:t>
      </w:r>
      <w:r w:rsidRPr="009B229F">
        <w:rPr>
          <w:rFonts w:asciiTheme="minorHAnsi" w:hAnsiTheme="minorHAnsi" w:cstheme="minorHAnsi"/>
          <w:spacing w:val="-1"/>
          <w:szCs w:val="22"/>
        </w:rPr>
        <w:t xml:space="preserve"> </w:t>
      </w:r>
      <w:r w:rsidRPr="009B229F">
        <w:rPr>
          <w:rFonts w:asciiTheme="minorHAnsi" w:hAnsiTheme="minorHAnsi" w:cstheme="minorHAnsi"/>
          <w:szCs w:val="22"/>
        </w:rPr>
        <w:t>Washington</w:t>
      </w:r>
      <w:r w:rsidRPr="009B229F">
        <w:rPr>
          <w:rFonts w:asciiTheme="minorHAnsi" w:hAnsiTheme="minorHAnsi" w:cstheme="minorHAnsi"/>
          <w:spacing w:val="-1"/>
          <w:szCs w:val="22"/>
        </w:rPr>
        <w:t xml:space="preserve"> </w:t>
      </w:r>
      <w:r w:rsidRPr="009B229F">
        <w:rPr>
          <w:rFonts w:asciiTheme="minorHAnsi" w:hAnsiTheme="minorHAnsi" w:cstheme="minorHAnsi"/>
          <w:szCs w:val="22"/>
        </w:rPr>
        <w:t>State</w:t>
      </w:r>
      <w:r w:rsidRPr="009B229F">
        <w:rPr>
          <w:rFonts w:asciiTheme="minorHAnsi" w:hAnsiTheme="minorHAnsi" w:cstheme="minorHAnsi"/>
          <w:spacing w:val="-2"/>
          <w:szCs w:val="22"/>
        </w:rPr>
        <w:t xml:space="preserve"> </w:t>
      </w:r>
      <w:r w:rsidRPr="009B229F">
        <w:rPr>
          <w:rFonts w:asciiTheme="minorHAnsi" w:hAnsiTheme="minorHAnsi" w:cstheme="minorHAnsi"/>
          <w:szCs w:val="22"/>
        </w:rPr>
        <w:t>University</w:t>
      </w:r>
      <w:r w:rsidRPr="009B229F">
        <w:rPr>
          <w:rFonts w:asciiTheme="minorHAnsi" w:hAnsiTheme="minorHAnsi" w:cstheme="minorHAnsi"/>
          <w:spacing w:val="-5"/>
          <w:szCs w:val="22"/>
        </w:rPr>
        <w:t xml:space="preserve"> </w:t>
      </w:r>
      <w:proofErr w:type="gramStart"/>
      <w:r w:rsidRPr="009B229F">
        <w:rPr>
          <w:rFonts w:asciiTheme="minorHAnsi" w:hAnsiTheme="minorHAnsi" w:cstheme="minorHAnsi"/>
          <w:szCs w:val="22"/>
        </w:rPr>
        <w:t>requirements;</w:t>
      </w:r>
      <w:proofErr w:type="gramEnd"/>
    </w:p>
    <w:p w14:paraId="4B7B3FD4" w14:textId="77777777" w:rsidR="00D35D9F" w:rsidRPr="009B229F" w:rsidRDefault="00D35D9F" w:rsidP="003007EB">
      <w:pPr>
        <w:pStyle w:val="ListParagraph"/>
        <w:widowControl w:val="0"/>
        <w:numPr>
          <w:ilvl w:val="0"/>
          <w:numId w:val="41"/>
        </w:numPr>
        <w:tabs>
          <w:tab w:val="left" w:pos="1019"/>
          <w:tab w:val="left" w:pos="1021"/>
        </w:tabs>
        <w:autoSpaceDE w:val="0"/>
        <w:autoSpaceDN w:val="0"/>
        <w:spacing w:line="269" w:lineRule="exact"/>
        <w:ind w:hanging="362"/>
        <w:contextualSpacing w:val="0"/>
        <w:rPr>
          <w:rFonts w:asciiTheme="minorHAnsi" w:hAnsiTheme="minorHAnsi" w:cstheme="minorHAnsi"/>
          <w:szCs w:val="22"/>
        </w:rPr>
      </w:pPr>
      <w:r w:rsidRPr="009B229F">
        <w:rPr>
          <w:rFonts w:asciiTheme="minorHAnsi" w:hAnsiTheme="minorHAnsi" w:cstheme="minorHAnsi"/>
          <w:szCs w:val="22"/>
        </w:rPr>
        <w:t>A</w:t>
      </w:r>
      <w:r w:rsidRPr="009B229F">
        <w:rPr>
          <w:rFonts w:asciiTheme="minorHAnsi" w:hAnsiTheme="minorHAnsi" w:cstheme="minorHAnsi"/>
          <w:spacing w:val="-2"/>
          <w:szCs w:val="22"/>
        </w:rPr>
        <w:t xml:space="preserve"> </w:t>
      </w:r>
      <w:r w:rsidRPr="009B229F">
        <w:rPr>
          <w:rFonts w:asciiTheme="minorHAnsi" w:hAnsiTheme="minorHAnsi" w:cstheme="minorHAnsi"/>
          <w:szCs w:val="22"/>
        </w:rPr>
        <w:t>constructivist,</w:t>
      </w:r>
      <w:r w:rsidRPr="009B229F">
        <w:rPr>
          <w:rFonts w:asciiTheme="minorHAnsi" w:hAnsiTheme="minorHAnsi" w:cstheme="minorHAnsi"/>
          <w:spacing w:val="-4"/>
          <w:szCs w:val="22"/>
        </w:rPr>
        <w:t xml:space="preserve"> </w:t>
      </w:r>
      <w:r w:rsidRPr="009B229F">
        <w:rPr>
          <w:rFonts w:asciiTheme="minorHAnsi" w:hAnsiTheme="minorHAnsi" w:cstheme="minorHAnsi"/>
          <w:szCs w:val="22"/>
        </w:rPr>
        <w:t>research-based</w:t>
      </w:r>
      <w:r w:rsidRPr="009B229F">
        <w:rPr>
          <w:rFonts w:asciiTheme="minorHAnsi" w:hAnsiTheme="minorHAnsi" w:cstheme="minorHAnsi"/>
          <w:spacing w:val="-4"/>
          <w:szCs w:val="22"/>
        </w:rPr>
        <w:t xml:space="preserve"> </w:t>
      </w:r>
      <w:r w:rsidRPr="009B229F">
        <w:rPr>
          <w:rFonts w:asciiTheme="minorHAnsi" w:hAnsiTheme="minorHAnsi" w:cstheme="minorHAnsi"/>
          <w:szCs w:val="22"/>
        </w:rPr>
        <w:t>approach</w:t>
      </w:r>
      <w:r w:rsidRPr="009B229F">
        <w:rPr>
          <w:rFonts w:asciiTheme="minorHAnsi" w:hAnsiTheme="minorHAnsi" w:cstheme="minorHAnsi"/>
          <w:spacing w:val="-4"/>
          <w:szCs w:val="22"/>
        </w:rPr>
        <w:t xml:space="preserve"> </w:t>
      </w:r>
      <w:r w:rsidRPr="009B229F">
        <w:rPr>
          <w:rFonts w:asciiTheme="minorHAnsi" w:hAnsiTheme="minorHAnsi" w:cstheme="minorHAnsi"/>
          <w:szCs w:val="22"/>
        </w:rPr>
        <w:t>to</w:t>
      </w:r>
      <w:r w:rsidRPr="009B229F">
        <w:rPr>
          <w:rFonts w:asciiTheme="minorHAnsi" w:hAnsiTheme="minorHAnsi" w:cstheme="minorHAnsi"/>
          <w:spacing w:val="-4"/>
          <w:szCs w:val="22"/>
        </w:rPr>
        <w:t xml:space="preserve"> </w:t>
      </w:r>
      <w:r w:rsidRPr="009B229F">
        <w:rPr>
          <w:rFonts w:asciiTheme="minorHAnsi" w:hAnsiTheme="minorHAnsi" w:cstheme="minorHAnsi"/>
          <w:szCs w:val="22"/>
        </w:rPr>
        <w:t>teaching and</w:t>
      </w:r>
      <w:r w:rsidRPr="009B229F">
        <w:rPr>
          <w:rFonts w:asciiTheme="minorHAnsi" w:hAnsiTheme="minorHAnsi" w:cstheme="minorHAnsi"/>
          <w:spacing w:val="-1"/>
          <w:szCs w:val="22"/>
        </w:rPr>
        <w:t xml:space="preserve"> </w:t>
      </w:r>
      <w:proofErr w:type="gramStart"/>
      <w:r w:rsidRPr="009B229F">
        <w:rPr>
          <w:rFonts w:asciiTheme="minorHAnsi" w:hAnsiTheme="minorHAnsi" w:cstheme="minorHAnsi"/>
          <w:szCs w:val="22"/>
        </w:rPr>
        <w:t>learning;</w:t>
      </w:r>
      <w:proofErr w:type="gramEnd"/>
    </w:p>
    <w:p w14:paraId="524C981C" w14:textId="77777777" w:rsidR="00D35D9F" w:rsidRPr="009B229F" w:rsidRDefault="00D35D9F" w:rsidP="003007EB">
      <w:pPr>
        <w:pStyle w:val="ListParagraph"/>
        <w:widowControl w:val="0"/>
        <w:numPr>
          <w:ilvl w:val="0"/>
          <w:numId w:val="41"/>
        </w:numPr>
        <w:tabs>
          <w:tab w:val="left" w:pos="1019"/>
          <w:tab w:val="left" w:pos="1021"/>
        </w:tabs>
        <w:autoSpaceDE w:val="0"/>
        <w:autoSpaceDN w:val="0"/>
        <w:spacing w:line="269" w:lineRule="exact"/>
        <w:ind w:hanging="362"/>
        <w:contextualSpacing w:val="0"/>
        <w:rPr>
          <w:rFonts w:asciiTheme="minorHAnsi" w:hAnsiTheme="minorHAnsi" w:cstheme="minorHAnsi"/>
          <w:szCs w:val="22"/>
        </w:rPr>
      </w:pPr>
      <w:r w:rsidRPr="009B229F">
        <w:rPr>
          <w:rFonts w:asciiTheme="minorHAnsi" w:hAnsiTheme="minorHAnsi" w:cstheme="minorHAnsi"/>
          <w:szCs w:val="22"/>
        </w:rPr>
        <w:t>Pre-Internship/Internship</w:t>
      </w:r>
      <w:r w:rsidRPr="009B229F">
        <w:rPr>
          <w:rFonts w:asciiTheme="minorHAnsi" w:hAnsiTheme="minorHAnsi" w:cstheme="minorHAnsi"/>
          <w:spacing w:val="-6"/>
          <w:szCs w:val="22"/>
        </w:rPr>
        <w:t xml:space="preserve"> </w:t>
      </w:r>
      <w:r w:rsidRPr="009B229F">
        <w:rPr>
          <w:rFonts w:asciiTheme="minorHAnsi" w:hAnsiTheme="minorHAnsi" w:cstheme="minorHAnsi"/>
          <w:szCs w:val="22"/>
        </w:rPr>
        <w:t>experiences</w:t>
      </w:r>
      <w:r w:rsidRPr="009B229F">
        <w:rPr>
          <w:rFonts w:asciiTheme="minorHAnsi" w:hAnsiTheme="minorHAnsi" w:cstheme="minorHAnsi"/>
          <w:spacing w:val="-2"/>
          <w:szCs w:val="22"/>
        </w:rPr>
        <w:t xml:space="preserve"> </w:t>
      </w:r>
      <w:r w:rsidRPr="009B229F">
        <w:rPr>
          <w:rFonts w:asciiTheme="minorHAnsi" w:hAnsiTheme="minorHAnsi" w:cstheme="minorHAnsi"/>
          <w:szCs w:val="22"/>
        </w:rPr>
        <w:t>working</w:t>
      </w:r>
      <w:r w:rsidRPr="009B229F">
        <w:rPr>
          <w:rFonts w:asciiTheme="minorHAnsi" w:hAnsiTheme="minorHAnsi" w:cstheme="minorHAnsi"/>
          <w:spacing w:val="-2"/>
          <w:szCs w:val="22"/>
        </w:rPr>
        <w:t xml:space="preserve"> </w:t>
      </w:r>
      <w:r w:rsidRPr="009B229F">
        <w:rPr>
          <w:rFonts w:asciiTheme="minorHAnsi" w:hAnsiTheme="minorHAnsi" w:cstheme="minorHAnsi"/>
          <w:szCs w:val="22"/>
        </w:rPr>
        <w:t>with</w:t>
      </w:r>
      <w:r w:rsidRPr="009B229F">
        <w:rPr>
          <w:rFonts w:asciiTheme="minorHAnsi" w:hAnsiTheme="minorHAnsi" w:cstheme="minorHAnsi"/>
          <w:spacing w:val="-2"/>
          <w:szCs w:val="22"/>
        </w:rPr>
        <w:t xml:space="preserve"> </w:t>
      </w:r>
      <w:r w:rsidRPr="009B229F">
        <w:rPr>
          <w:rFonts w:asciiTheme="minorHAnsi" w:hAnsiTheme="minorHAnsi" w:cstheme="minorHAnsi"/>
          <w:szCs w:val="22"/>
        </w:rPr>
        <w:t>elementary</w:t>
      </w:r>
      <w:r w:rsidRPr="009B229F">
        <w:rPr>
          <w:rFonts w:asciiTheme="minorHAnsi" w:hAnsiTheme="minorHAnsi" w:cstheme="minorHAnsi"/>
          <w:spacing w:val="-3"/>
          <w:szCs w:val="22"/>
        </w:rPr>
        <w:t xml:space="preserve"> </w:t>
      </w:r>
      <w:r w:rsidRPr="009B229F">
        <w:rPr>
          <w:rFonts w:asciiTheme="minorHAnsi" w:hAnsiTheme="minorHAnsi" w:cstheme="minorHAnsi"/>
          <w:szCs w:val="22"/>
        </w:rPr>
        <w:t>or</w:t>
      </w:r>
      <w:r w:rsidRPr="009B229F">
        <w:rPr>
          <w:rFonts w:asciiTheme="minorHAnsi" w:hAnsiTheme="minorHAnsi" w:cstheme="minorHAnsi"/>
          <w:spacing w:val="-1"/>
          <w:szCs w:val="22"/>
        </w:rPr>
        <w:t xml:space="preserve"> </w:t>
      </w:r>
      <w:r w:rsidRPr="009B229F">
        <w:rPr>
          <w:rFonts w:asciiTheme="minorHAnsi" w:hAnsiTheme="minorHAnsi" w:cstheme="minorHAnsi"/>
          <w:szCs w:val="22"/>
        </w:rPr>
        <w:t>secondary</w:t>
      </w:r>
      <w:r w:rsidRPr="009B229F">
        <w:rPr>
          <w:rFonts w:asciiTheme="minorHAnsi" w:hAnsiTheme="minorHAnsi" w:cstheme="minorHAnsi"/>
          <w:spacing w:val="-5"/>
          <w:szCs w:val="22"/>
        </w:rPr>
        <w:t xml:space="preserve"> </w:t>
      </w:r>
      <w:r w:rsidRPr="009B229F">
        <w:rPr>
          <w:rFonts w:asciiTheme="minorHAnsi" w:hAnsiTheme="minorHAnsi" w:cstheme="minorHAnsi"/>
          <w:szCs w:val="22"/>
        </w:rPr>
        <w:t>students;</w:t>
      </w:r>
      <w:r w:rsidRPr="009B229F">
        <w:rPr>
          <w:rFonts w:asciiTheme="minorHAnsi" w:hAnsiTheme="minorHAnsi" w:cstheme="minorHAnsi"/>
          <w:spacing w:val="-1"/>
          <w:szCs w:val="22"/>
        </w:rPr>
        <w:t xml:space="preserve"> </w:t>
      </w:r>
      <w:r w:rsidRPr="009B229F">
        <w:rPr>
          <w:rFonts w:asciiTheme="minorHAnsi" w:hAnsiTheme="minorHAnsi" w:cstheme="minorHAnsi"/>
          <w:szCs w:val="22"/>
        </w:rPr>
        <w:t>and,</w:t>
      </w:r>
    </w:p>
    <w:p w14:paraId="5F7439D2" w14:textId="77777777" w:rsidR="00D35D9F" w:rsidRPr="009B229F" w:rsidRDefault="00D35D9F" w:rsidP="003007EB">
      <w:pPr>
        <w:pStyle w:val="ListParagraph"/>
        <w:widowControl w:val="0"/>
        <w:numPr>
          <w:ilvl w:val="0"/>
          <w:numId w:val="41"/>
        </w:numPr>
        <w:tabs>
          <w:tab w:val="left" w:pos="1019"/>
          <w:tab w:val="left" w:pos="1021"/>
        </w:tabs>
        <w:autoSpaceDE w:val="0"/>
        <w:autoSpaceDN w:val="0"/>
        <w:spacing w:line="269" w:lineRule="exact"/>
        <w:ind w:hanging="362"/>
        <w:contextualSpacing w:val="0"/>
        <w:rPr>
          <w:rFonts w:asciiTheme="minorHAnsi" w:hAnsiTheme="minorHAnsi" w:cstheme="minorHAnsi"/>
          <w:szCs w:val="22"/>
        </w:rPr>
      </w:pPr>
      <w:r w:rsidRPr="009B229F">
        <w:rPr>
          <w:rFonts w:asciiTheme="minorHAnsi" w:hAnsiTheme="minorHAnsi" w:cstheme="minorHAnsi"/>
          <w:szCs w:val="22"/>
        </w:rPr>
        <w:t>Coursework</w:t>
      </w:r>
      <w:r w:rsidRPr="009B229F">
        <w:rPr>
          <w:rFonts w:asciiTheme="minorHAnsi" w:hAnsiTheme="minorHAnsi" w:cstheme="minorHAnsi"/>
          <w:spacing w:val="-1"/>
          <w:szCs w:val="22"/>
        </w:rPr>
        <w:t xml:space="preserve"> </w:t>
      </w:r>
      <w:r w:rsidRPr="009B229F">
        <w:rPr>
          <w:rFonts w:asciiTheme="minorHAnsi" w:hAnsiTheme="minorHAnsi" w:cstheme="minorHAnsi"/>
          <w:szCs w:val="22"/>
        </w:rPr>
        <w:t>leading</w:t>
      </w:r>
      <w:r w:rsidRPr="009B229F">
        <w:rPr>
          <w:rFonts w:asciiTheme="minorHAnsi" w:hAnsiTheme="minorHAnsi" w:cstheme="minorHAnsi"/>
          <w:spacing w:val="-4"/>
          <w:szCs w:val="22"/>
        </w:rPr>
        <w:t xml:space="preserve"> </w:t>
      </w:r>
      <w:r w:rsidRPr="009B229F">
        <w:rPr>
          <w:rFonts w:asciiTheme="minorHAnsi" w:hAnsiTheme="minorHAnsi" w:cstheme="minorHAnsi"/>
          <w:szCs w:val="22"/>
        </w:rPr>
        <w:t>to</w:t>
      </w:r>
      <w:r w:rsidRPr="009B229F">
        <w:rPr>
          <w:rFonts w:asciiTheme="minorHAnsi" w:hAnsiTheme="minorHAnsi" w:cstheme="minorHAnsi"/>
          <w:spacing w:val="-1"/>
          <w:szCs w:val="22"/>
        </w:rPr>
        <w:t xml:space="preserve"> </w:t>
      </w:r>
      <w:r w:rsidRPr="009B229F">
        <w:rPr>
          <w:rFonts w:asciiTheme="minorHAnsi" w:hAnsiTheme="minorHAnsi" w:cstheme="minorHAnsi"/>
          <w:szCs w:val="22"/>
        </w:rPr>
        <w:t>a</w:t>
      </w:r>
      <w:r w:rsidRPr="009B229F">
        <w:rPr>
          <w:rFonts w:asciiTheme="minorHAnsi" w:hAnsiTheme="minorHAnsi" w:cstheme="minorHAnsi"/>
          <w:spacing w:val="-3"/>
          <w:szCs w:val="22"/>
        </w:rPr>
        <w:t xml:space="preserve"> </w:t>
      </w:r>
      <w:proofErr w:type="gramStart"/>
      <w:r w:rsidRPr="009B229F">
        <w:rPr>
          <w:rFonts w:asciiTheme="minorHAnsi" w:hAnsiTheme="minorHAnsi" w:cstheme="minorHAnsi"/>
          <w:szCs w:val="22"/>
        </w:rPr>
        <w:t>Master</w:t>
      </w:r>
      <w:r w:rsidRPr="009B229F">
        <w:rPr>
          <w:rFonts w:asciiTheme="minorHAnsi" w:hAnsiTheme="minorHAnsi" w:cstheme="minorHAnsi"/>
          <w:spacing w:val="-2"/>
          <w:szCs w:val="22"/>
        </w:rPr>
        <w:t xml:space="preserve"> </w:t>
      </w:r>
      <w:r w:rsidRPr="009B229F">
        <w:rPr>
          <w:rFonts w:asciiTheme="minorHAnsi" w:hAnsiTheme="minorHAnsi" w:cstheme="minorHAnsi"/>
          <w:szCs w:val="22"/>
        </w:rPr>
        <w:t>in</w:t>
      </w:r>
      <w:r w:rsidRPr="009B229F">
        <w:rPr>
          <w:rFonts w:asciiTheme="minorHAnsi" w:hAnsiTheme="minorHAnsi" w:cstheme="minorHAnsi"/>
          <w:spacing w:val="-1"/>
          <w:szCs w:val="22"/>
        </w:rPr>
        <w:t xml:space="preserve"> </w:t>
      </w:r>
      <w:r w:rsidRPr="009B229F">
        <w:rPr>
          <w:rFonts w:asciiTheme="minorHAnsi" w:hAnsiTheme="minorHAnsi" w:cstheme="minorHAnsi"/>
          <w:szCs w:val="22"/>
        </w:rPr>
        <w:t>Teaching</w:t>
      </w:r>
      <w:proofErr w:type="gramEnd"/>
      <w:r w:rsidRPr="009B229F">
        <w:rPr>
          <w:rFonts w:asciiTheme="minorHAnsi" w:hAnsiTheme="minorHAnsi" w:cstheme="minorHAnsi"/>
          <w:spacing w:val="-1"/>
          <w:szCs w:val="22"/>
        </w:rPr>
        <w:t xml:space="preserve"> </w:t>
      </w:r>
      <w:r w:rsidRPr="009B229F">
        <w:rPr>
          <w:rFonts w:asciiTheme="minorHAnsi" w:hAnsiTheme="minorHAnsi" w:cstheme="minorHAnsi"/>
          <w:szCs w:val="22"/>
        </w:rPr>
        <w:t>degree.</w:t>
      </w:r>
    </w:p>
    <w:p w14:paraId="2EEBEE6A" w14:textId="00F5E409" w:rsidR="00BF09CF" w:rsidRDefault="00D35D9F" w:rsidP="00FE518E">
      <w:pPr>
        <w:pStyle w:val="BodyText"/>
        <w:spacing w:before="120" w:after="120"/>
        <w:ind w:right="806"/>
        <w:jc w:val="left"/>
        <w:rPr>
          <w:rFonts w:asciiTheme="minorHAnsi" w:hAnsiTheme="minorHAnsi" w:cstheme="minorHAnsi"/>
          <w:szCs w:val="22"/>
        </w:rPr>
      </w:pPr>
      <w:r w:rsidRPr="009B229F">
        <w:rPr>
          <w:rFonts w:asciiTheme="minorHAnsi" w:hAnsiTheme="minorHAnsi" w:cstheme="minorHAnsi"/>
          <w:szCs w:val="22"/>
        </w:rPr>
        <w:t>The</w:t>
      </w:r>
      <w:r w:rsidRPr="009B229F">
        <w:rPr>
          <w:rFonts w:asciiTheme="minorHAnsi" w:hAnsiTheme="minorHAnsi" w:cstheme="minorHAnsi"/>
          <w:spacing w:val="1"/>
          <w:szCs w:val="22"/>
        </w:rPr>
        <w:t xml:space="preserve"> </w:t>
      </w:r>
      <w:r w:rsidRPr="009B229F">
        <w:rPr>
          <w:rFonts w:asciiTheme="minorHAnsi" w:hAnsiTheme="minorHAnsi" w:cstheme="minorHAnsi"/>
          <w:szCs w:val="22"/>
        </w:rPr>
        <w:t>MIT</w:t>
      </w:r>
      <w:r w:rsidRPr="009B229F">
        <w:rPr>
          <w:rFonts w:asciiTheme="minorHAnsi" w:hAnsiTheme="minorHAnsi" w:cstheme="minorHAnsi"/>
          <w:spacing w:val="-2"/>
          <w:szCs w:val="22"/>
        </w:rPr>
        <w:t xml:space="preserve"> </w:t>
      </w:r>
      <w:r w:rsidRPr="009B229F">
        <w:rPr>
          <w:rFonts w:asciiTheme="minorHAnsi" w:hAnsiTheme="minorHAnsi" w:cstheme="minorHAnsi"/>
          <w:szCs w:val="22"/>
        </w:rPr>
        <w:t>program</w:t>
      </w:r>
      <w:r w:rsidRPr="009B229F">
        <w:rPr>
          <w:rFonts w:asciiTheme="minorHAnsi" w:hAnsiTheme="minorHAnsi" w:cstheme="minorHAnsi"/>
          <w:spacing w:val="2"/>
          <w:szCs w:val="22"/>
        </w:rPr>
        <w:t xml:space="preserve"> </w:t>
      </w:r>
      <w:r w:rsidRPr="009B229F">
        <w:rPr>
          <w:rFonts w:asciiTheme="minorHAnsi" w:hAnsiTheme="minorHAnsi" w:cstheme="minorHAnsi"/>
          <w:szCs w:val="22"/>
        </w:rPr>
        <w:t>differs</w:t>
      </w:r>
      <w:r w:rsidRPr="009B229F">
        <w:rPr>
          <w:rFonts w:asciiTheme="minorHAnsi" w:hAnsiTheme="minorHAnsi" w:cstheme="minorHAnsi"/>
          <w:spacing w:val="5"/>
          <w:szCs w:val="22"/>
        </w:rPr>
        <w:t xml:space="preserve"> </w:t>
      </w:r>
      <w:r w:rsidRPr="009B229F">
        <w:rPr>
          <w:rFonts w:asciiTheme="minorHAnsi" w:hAnsiTheme="minorHAnsi" w:cstheme="minorHAnsi"/>
          <w:szCs w:val="22"/>
        </w:rPr>
        <w:t>from</w:t>
      </w:r>
      <w:r w:rsidRPr="009B229F">
        <w:rPr>
          <w:rFonts w:asciiTheme="minorHAnsi" w:hAnsiTheme="minorHAnsi" w:cstheme="minorHAnsi"/>
          <w:spacing w:val="2"/>
          <w:szCs w:val="22"/>
        </w:rPr>
        <w:t xml:space="preserve"> </w:t>
      </w:r>
      <w:r w:rsidRPr="009B229F">
        <w:rPr>
          <w:rFonts w:asciiTheme="minorHAnsi" w:hAnsiTheme="minorHAnsi" w:cstheme="minorHAnsi"/>
          <w:szCs w:val="22"/>
        </w:rPr>
        <w:t>typical</w:t>
      </w:r>
      <w:r w:rsidRPr="009B229F">
        <w:rPr>
          <w:rFonts w:asciiTheme="minorHAnsi" w:hAnsiTheme="minorHAnsi" w:cstheme="minorHAnsi"/>
          <w:spacing w:val="2"/>
          <w:szCs w:val="22"/>
        </w:rPr>
        <w:t xml:space="preserve"> </w:t>
      </w:r>
      <w:r w:rsidRPr="009B229F">
        <w:rPr>
          <w:rFonts w:asciiTheme="minorHAnsi" w:hAnsiTheme="minorHAnsi" w:cstheme="minorHAnsi"/>
          <w:szCs w:val="22"/>
        </w:rPr>
        <w:t>master's</w:t>
      </w:r>
      <w:r w:rsidRPr="009B229F">
        <w:rPr>
          <w:rFonts w:asciiTheme="minorHAnsi" w:hAnsiTheme="minorHAnsi" w:cstheme="minorHAnsi"/>
          <w:spacing w:val="5"/>
          <w:szCs w:val="22"/>
        </w:rPr>
        <w:t xml:space="preserve"> </w:t>
      </w:r>
      <w:r w:rsidRPr="009B229F">
        <w:rPr>
          <w:rFonts w:asciiTheme="minorHAnsi" w:hAnsiTheme="minorHAnsi" w:cstheme="minorHAnsi"/>
          <w:szCs w:val="22"/>
        </w:rPr>
        <w:t>degree</w:t>
      </w:r>
      <w:r w:rsidRPr="009B229F">
        <w:rPr>
          <w:rFonts w:asciiTheme="minorHAnsi" w:hAnsiTheme="minorHAnsi" w:cstheme="minorHAnsi"/>
          <w:spacing w:val="4"/>
          <w:szCs w:val="22"/>
        </w:rPr>
        <w:t xml:space="preserve"> </w:t>
      </w:r>
      <w:r w:rsidRPr="009B229F">
        <w:rPr>
          <w:rFonts w:asciiTheme="minorHAnsi" w:hAnsiTheme="minorHAnsi" w:cstheme="minorHAnsi"/>
          <w:szCs w:val="22"/>
        </w:rPr>
        <w:t>programs</w:t>
      </w:r>
      <w:r w:rsidRPr="009B229F">
        <w:rPr>
          <w:rFonts w:asciiTheme="minorHAnsi" w:hAnsiTheme="minorHAnsi" w:cstheme="minorHAnsi"/>
          <w:spacing w:val="1"/>
          <w:szCs w:val="22"/>
        </w:rPr>
        <w:t xml:space="preserve"> </w:t>
      </w:r>
      <w:r w:rsidRPr="009B229F">
        <w:rPr>
          <w:rFonts w:asciiTheme="minorHAnsi" w:hAnsiTheme="minorHAnsi" w:cstheme="minorHAnsi"/>
          <w:szCs w:val="22"/>
        </w:rPr>
        <w:t>in</w:t>
      </w:r>
      <w:r w:rsidRPr="009B229F">
        <w:rPr>
          <w:rFonts w:asciiTheme="minorHAnsi" w:hAnsiTheme="minorHAnsi" w:cstheme="minorHAnsi"/>
          <w:spacing w:val="2"/>
          <w:szCs w:val="22"/>
        </w:rPr>
        <w:t xml:space="preserve"> </w:t>
      </w:r>
      <w:r w:rsidRPr="009B229F">
        <w:rPr>
          <w:rFonts w:asciiTheme="minorHAnsi" w:hAnsiTheme="minorHAnsi" w:cstheme="minorHAnsi"/>
          <w:szCs w:val="22"/>
        </w:rPr>
        <w:t>that</w:t>
      </w:r>
      <w:r w:rsidRPr="009B229F">
        <w:rPr>
          <w:rFonts w:asciiTheme="minorHAnsi" w:hAnsiTheme="minorHAnsi" w:cstheme="minorHAnsi"/>
          <w:spacing w:val="2"/>
          <w:szCs w:val="22"/>
        </w:rPr>
        <w:t xml:space="preserve"> </w:t>
      </w:r>
      <w:r w:rsidRPr="009B229F">
        <w:rPr>
          <w:rFonts w:asciiTheme="minorHAnsi" w:hAnsiTheme="minorHAnsi" w:cstheme="minorHAnsi"/>
          <w:szCs w:val="22"/>
        </w:rPr>
        <w:t>the</w:t>
      </w:r>
      <w:r w:rsidRPr="009B229F">
        <w:rPr>
          <w:rFonts w:asciiTheme="minorHAnsi" w:hAnsiTheme="minorHAnsi" w:cstheme="minorHAnsi"/>
          <w:spacing w:val="4"/>
          <w:szCs w:val="22"/>
        </w:rPr>
        <w:t xml:space="preserve"> </w:t>
      </w:r>
      <w:r w:rsidRPr="009B229F">
        <w:rPr>
          <w:rFonts w:asciiTheme="minorHAnsi" w:hAnsiTheme="minorHAnsi" w:cstheme="minorHAnsi"/>
          <w:szCs w:val="22"/>
        </w:rPr>
        <w:t>degree</w:t>
      </w:r>
      <w:r w:rsidRPr="009B229F">
        <w:rPr>
          <w:rFonts w:asciiTheme="minorHAnsi" w:hAnsiTheme="minorHAnsi" w:cstheme="minorHAnsi"/>
          <w:spacing w:val="4"/>
          <w:szCs w:val="22"/>
        </w:rPr>
        <w:t xml:space="preserve"> </w:t>
      </w:r>
      <w:r w:rsidRPr="009B229F">
        <w:rPr>
          <w:rFonts w:asciiTheme="minorHAnsi" w:hAnsiTheme="minorHAnsi" w:cstheme="minorHAnsi"/>
          <w:szCs w:val="22"/>
        </w:rPr>
        <w:t>is</w:t>
      </w:r>
      <w:r w:rsidRPr="009B229F">
        <w:rPr>
          <w:rFonts w:asciiTheme="minorHAnsi" w:hAnsiTheme="minorHAnsi" w:cstheme="minorHAnsi"/>
          <w:spacing w:val="1"/>
          <w:szCs w:val="22"/>
        </w:rPr>
        <w:t xml:space="preserve"> </w:t>
      </w:r>
      <w:r w:rsidRPr="009B229F">
        <w:rPr>
          <w:rFonts w:asciiTheme="minorHAnsi" w:hAnsiTheme="minorHAnsi" w:cstheme="minorHAnsi"/>
          <w:szCs w:val="22"/>
        </w:rPr>
        <w:t>focused</w:t>
      </w:r>
      <w:r w:rsidRPr="009B229F">
        <w:rPr>
          <w:rFonts w:asciiTheme="minorHAnsi" w:hAnsiTheme="minorHAnsi" w:cstheme="minorHAnsi"/>
          <w:spacing w:val="1"/>
          <w:szCs w:val="22"/>
        </w:rPr>
        <w:t xml:space="preserve"> </w:t>
      </w:r>
      <w:r w:rsidRPr="009B229F">
        <w:rPr>
          <w:rFonts w:asciiTheme="minorHAnsi" w:hAnsiTheme="minorHAnsi" w:cstheme="minorHAnsi"/>
          <w:szCs w:val="22"/>
        </w:rPr>
        <w:t>on</w:t>
      </w:r>
      <w:r w:rsidRPr="009B229F">
        <w:rPr>
          <w:rFonts w:asciiTheme="minorHAnsi" w:hAnsiTheme="minorHAnsi" w:cstheme="minorHAnsi"/>
          <w:spacing w:val="1"/>
          <w:szCs w:val="22"/>
        </w:rPr>
        <w:t xml:space="preserve"> </w:t>
      </w:r>
      <w:r w:rsidRPr="009B229F">
        <w:rPr>
          <w:rFonts w:asciiTheme="minorHAnsi" w:hAnsiTheme="minorHAnsi" w:cstheme="minorHAnsi"/>
          <w:szCs w:val="22"/>
        </w:rPr>
        <w:t xml:space="preserve">preparing teachers. </w:t>
      </w:r>
      <w:r w:rsidR="00983762">
        <w:rPr>
          <w:rFonts w:asciiTheme="minorHAnsi" w:hAnsiTheme="minorHAnsi" w:cstheme="minorHAnsi"/>
          <w:szCs w:val="22"/>
        </w:rPr>
        <w:t>“</w:t>
      </w:r>
      <w:proofErr w:type="gramStart"/>
      <w:r w:rsidRPr="009B229F">
        <w:rPr>
          <w:rFonts w:asciiTheme="minorHAnsi" w:hAnsiTheme="minorHAnsi" w:cstheme="minorHAnsi"/>
          <w:szCs w:val="22"/>
        </w:rPr>
        <w:t>Master in Teaching</w:t>
      </w:r>
      <w:proofErr w:type="gramEnd"/>
      <w:r w:rsidR="00983762">
        <w:rPr>
          <w:rFonts w:asciiTheme="minorHAnsi" w:hAnsiTheme="minorHAnsi" w:cstheme="minorHAnsi"/>
          <w:szCs w:val="22"/>
        </w:rPr>
        <w:t>”</w:t>
      </w:r>
      <w:r w:rsidRPr="009B229F">
        <w:rPr>
          <w:rFonts w:asciiTheme="minorHAnsi" w:hAnsiTheme="minorHAnsi" w:cstheme="minorHAnsi"/>
          <w:szCs w:val="22"/>
        </w:rPr>
        <w:t xml:space="preserve"> is used nationally to denote a specific type of master's degree,</w:t>
      </w:r>
      <w:r w:rsidRPr="009B229F">
        <w:rPr>
          <w:rFonts w:asciiTheme="minorHAnsi" w:hAnsiTheme="minorHAnsi" w:cstheme="minorHAnsi"/>
          <w:spacing w:val="-52"/>
          <w:szCs w:val="22"/>
        </w:rPr>
        <w:t xml:space="preserve"> </w:t>
      </w:r>
      <w:r w:rsidRPr="009B229F">
        <w:rPr>
          <w:rFonts w:asciiTheme="minorHAnsi" w:hAnsiTheme="minorHAnsi" w:cstheme="minorHAnsi"/>
          <w:szCs w:val="22"/>
        </w:rPr>
        <w:t>one</w:t>
      </w:r>
      <w:r w:rsidRPr="009B229F">
        <w:rPr>
          <w:rFonts w:asciiTheme="minorHAnsi" w:hAnsiTheme="minorHAnsi" w:cstheme="minorHAnsi"/>
          <w:spacing w:val="-1"/>
          <w:szCs w:val="22"/>
        </w:rPr>
        <w:t xml:space="preserve"> </w:t>
      </w:r>
      <w:r w:rsidRPr="009B229F">
        <w:rPr>
          <w:rFonts w:asciiTheme="minorHAnsi" w:hAnsiTheme="minorHAnsi" w:cstheme="minorHAnsi"/>
          <w:szCs w:val="22"/>
        </w:rPr>
        <w:t>that</w:t>
      </w:r>
      <w:r w:rsidRPr="009B229F">
        <w:rPr>
          <w:rFonts w:asciiTheme="minorHAnsi" w:hAnsiTheme="minorHAnsi" w:cstheme="minorHAnsi"/>
          <w:spacing w:val="-2"/>
          <w:szCs w:val="22"/>
        </w:rPr>
        <w:t xml:space="preserve"> </w:t>
      </w:r>
      <w:r w:rsidRPr="009B229F">
        <w:rPr>
          <w:rFonts w:asciiTheme="minorHAnsi" w:hAnsiTheme="minorHAnsi" w:cstheme="minorHAnsi"/>
          <w:szCs w:val="22"/>
        </w:rPr>
        <w:t>is</w:t>
      </w:r>
      <w:r w:rsidRPr="009B229F">
        <w:rPr>
          <w:rFonts w:asciiTheme="minorHAnsi" w:hAnsiTheme="minorHAnsi" w:cstheme="minorHAnsi"/>
          <w:spacing w:val="-2"/>
          <w:szCs w:val="22"/>
        </w:rPr>
        <w:t xml:space="preserve"> </w:t>
      </w:r>
      <w:r w:rsidRPr="009B229F">
        <w:rPr>
          <w:rFonts w:asciiTheme="minorHAnsi" w:hAnsiTheme="minorHAnsi" w:cstheme="minorHAnsi"/>
          <w:szCs w:val="22"/>
        </w:rPr>
        <w:t>focused on quality teaching.</w:t>
      </w:r>
      <w:bookmarkStart w:id="4" w:name="Research_Integration_with_a_Practitioner"/>
      <w:bookmarkEnd w:id="4"/>
    </w:p>
    <w:p w14:paraId="25788038" w14:textId="08BCA952" w:rsidR="00484D5F" w:rsidRPr="005E66B8" w:rsidRDefault="00484D5F" w:rsidP="00FE518E">
      <w:pPr>
        <w:pStyle w:val="BodyText"/>
        <w:spacing w:after="120"/>
        <w:ind w:right="812"/>
        <w:jc w:val="left"/>
        <w:rPr>
          <w:rFonts w:asciiTheme="minorHAnsi" w:hAnsiTheme="minorHAnsi" w:cstheme="minorHAnsi"/>
          <w:i/>
          <w:iCs/>
          <w:szCs w:val="22"/>
        </w:rPr>
      </w:pPr>
      <w:r w:rsidRPr="005E66B8">
        <w:rPr>
          <w:rFonts w:asciiTheme="minorHAnsi" w:hAnsiTheme="minorHAnsi" w:cstheme="minorHAnsi"/>
          <w:i/>
          <w:iCs/>
          <w:szCs w:val="22"/>
        </w:rPr>
        <w:t xml:space="preserve">Please see the </w:t>
      </w:r>
      <w:r w:rsidR="00AF1848" w:rsidRPr="005E66B8">
        <w:rPr>
          <w:rFonts w:asciiTheme="minorHAnsi" w:hAnsiTheme="minorHAnsi" w:cstheme="minorHAnsi"/>
          <w:i/>
          <w:iCs/>
          <w:szCs w:val="22"/>
        </w:rPr>
        <w:t>MIT program timeline, and the course sequence for both elementary and second</w:t>
      </w:r>
      <w:r w:rsidR="00AF1848" w:rsidRPr="0006470F">
        <w:rPr>
          <w:rFonts w:asciiTheme="minorHAnsi" w:hAnsiTheme="minorHAnsi" w:cstheme="minorHAnsi"/>
          <w:i/>
          <w:iCs/>
          <w:szCs w:val="22"/>
        </w:rPr>
        <w:t>ary candidates</w:t>
      </w:r>
      <w:r w:rsidR="00A45FAC" w:rsidRPr="0006470F">
        <w:rPr>
          <w:rFonts w:asciiTheme="minorHAnsi" w:hAnsiTheme="minorHAnsi" w:cstheme="minorHAnsi"/>
          <w:i/>
          <w:iCs/>
          <w:szCs w:val="22"/>
        </w:rPr>
        <w:t xml:space="preserve"> beginning on page </w:t>
      </w:r>
      <w:r w:rsidR="0006470F" w:rsidRPr="0006470F">
        <w:rPr>
          <w:rFonts w:asciiTheme="minorHAnsi" w:hAnsiTheme="minorHAnsi" w:cstheme="minorHAnsi"/>
          <w:i/>
          <w:iCs/>
          <w:szCs w:val="22"/>
        </w:rPr>
        <w:t>19</w:t>
      </w:r>
      <w:r w:rsidR="004A28A8" w:rsidRPr="0006470F">
        <w:rPr>
          <w:rFonts w:asciiTheme="minorHAnsi" w:hAnsiTheme="minorHAnsi" w:cstheme="minorHAnsi"/>
          <w:i/>
          <w:iCs/>
          <w:szCs w:val="22"/>
        </w:rPr>
        <w:t>.</w:t>
      </w:r>
    </w:p>
    <w:p w14:paraId="4BFBE767" w14:textId="199803CA" w:rsidR="00D35D9F" w:rsidRPr="009B229F" w:rsidRDefault="00D35D9F" w:rsidP="00FE518E">
      <w:pPr>
        <w:pStyle w:val="BodyText"/>
        <w:spacing w:after="120"/>
        <w:ind w:right="812"/>
        <w:jc w:val="left"/>
        <w:rPr>
          <w:rFonts w:asciiTheme="minorHAnsi" w:hAnsiTheme="minorHAnsi" w:cstheme="minorHAnsi"/>
          <w:szCs w:val="22"/>
        </w:rPr>
      </w:pPr>
      <w:r w:rsidRPr="0092277A">
        <w:rPr>
          <w:rStyle w:val="Heading3Char"/>
          <w:rFonts w:asciiTheme="minorHAnsi" w:hAnsiTheme="minorHAnsi" w:cstheme="minorHAnsi"/>
        </w:rPr>
        <w:t>Research Integration with a Practiti</w:t>
      </w:r>
      <w:bookmarkStart w:id="5" w:name="_bookmark3"/>
      <w:bookmarkEnd w:id="5"/>
      <w:r w:rsidRPr="0092277A">
        <w:rPr>
          <w:rStyle w:val="Heading3Char"/>
          <w:rFonts w:asciiTheme="minorHAnsi" w:hAnsiTheme="minorHAnsi" w:cstheme="minorHAnsi"/>
        </w:rPr>
        <w:t>oner Focus</w:t>
      </w:r>
      <w:r w:rsidR="006536AF" w:rsidRPr="0092277A">
        <w:rPr>
          <w:rStyle w:val="Heading3Char"/>
          <w:rFonts w:asciiTheme="minorHAnsi" w:hAnsiTheme="minorHAnsi" w:cstheme="minorHAnsi"/>
        </w:rPr>
        <w:t>:</w:t>
      </w:r>
      <w:r w:rsidR="006536AF" w:rsidRPr="00F459D7">
        <w:rPr>
          <w:rStyle w:val="Heading3Char"/>
        </w:rPr>
        <w:t xml:space="preserve">  </w:t>
      </w:r>
      <w:r w:rsidRPr="009B229F">
        <w:rPr>
          <w:rFonts w:asciiTheme="minorHAnsi" w:hAnsiTheme="minorHAnsi" w:cstheme="minorHAnsi"/>
          <w:szCs w:val="22"/>
        </w:rPr>
        <w:t>The MIT program integrates the understanding, analysis, synthesis, and critique of research into all</w:t>
      </w:r>
      <w:r w:rsidRPr="009B229F">
        <w:rPr>
          <w:rFonts w:asciiTheme="minorHAnsi" w:hAnsiTheme="minorHAnsi" w:cstheme="minorHAnsi"/>
          <w:spacing w:val="1"/>
          <w:szCs w:val="22"/>
        </w:rPr>
        <w:t xml:space="preserve"> </w:t>
      </w:r>
      <w:r w:rsidRPr="009B229F">
        <w:rPr>
          <w:rFonts w:asciiTheme="minorHAnsi" w:hAnsiTheme="minorHAnsi" w:cstheme="minorHAnsi"/>
          <w:szCs w:val="22"/>
        </w:rPr>
        <w:t>required coursework.</w:t>
      </w:r>
      <w:r w:rsidRPr="009B229F">
        <w:rPr>
          <w:rFonts w:asciiTheme="minorHAnsi" w:hAnsiTheme="minorHAnsi" w:cstheme="minorHAnsi"/>
          <w:spacing w:val="1"/>
          <w:szCs w:val="22"/>
        </w:rPr>
        <w:t xml:space="preserve"> </w:t>
      </w:r>
      <w:r w:rsidRPr="009B229F">
        <w:rPr>
          <w:rFonts w:asciiTheme="minorHAnsi" w:hAnsiTheme="minorHAnsi" w:cstheme="minorHAnsi"/>
          <w:szCs w:val="22"/>
        </w:rPr>
        <w:t xml:space="preserve">That is, students in the MIT program learn how to be critical consumers of </w:t>
      </w:r>
      <w:proofErr w:type="gramStart"/>
      <w:r w:rsidRPr="009B229F">
        <w:rPr>
          <w:rFonts w:asciiTheme="minorHAnsi" w:hAnsiTheme="minorHAnsi" w:cstheme="minorHAnsi"/>
          <w:szCs w:val="22"/>
        </w:rPr>
        <w:t>and</w:t>
      </w:r>
      <w:r w:rsidR="00F938F4">
        <w:rPr>
          <w:rFonts w:asciiTheme="minorHAnsi" w:hAnsiTheme="minorHAnsi" w:cstheme="minorHAnsi"/>
          <w:szCs w:val="22"/>
        </w:rPr>
        <w:t xml:space="preserve"> </w:t>
      </w:r>
      <w:r w:rsidRPr="009B229F">
        <w:rPr>
          <w:rFonts w:asciiTheme="minorHAnsi" w:hAnsiTheme="minorHAnsi" w:cstheme="minorHAnsi"/>
          <w:spacing w:val="-52"/>
          <w:szCs w:val="22"/>
        </w:rPr>
        <w:t xml:space="preserve"> </w:t>
      </w:r>
      <w:r w:rsidRPr="009B229F">
        <w:rPr>
          <w:rFonts w:asciiTheme="minorHAnsi" w:hAnsiTheme="minorHAnsi" w:cstheme="minorHAnsi"/>
          <w:szCs w:val="22"/>
        </w:rPr>
        <w:t>thinkers</w:t>
      </w:r>
      <w:proofErr w:type="gramEnd"/>
      <w:r w:rsidRPr="009B229F">
        <w:rPr>
          <w:rFonts w:asciiTheme="minorHAnsi" w:hAnsiTheme="minorHAnsi" w:cstheme="minorHAnsi"/>
          <w:szCs w:val="22"/>
        </w:rPr>
        <w:t xml:space="preserve"> about educational research in the process of constructing unit and lesson plans across the</w:t>
      </w:r>
      <w:r w:rsidRPr="009B229F">
        <w:rPr>
          <w:rFonts w:asciiTheme="minorHAnsi" w:hAnsiTheme="minorHAnsi" w:cstheme="minorHAnsi"/>
          <w:spacing w:val="1"/>
          <w:szCs w:val="22"/>
        </w:rPr>
        <w:t xml:space="preserve"> </w:t>
      </w:r>
      <w:r w:rsidRPr="009B229F">
        <w:rPr>
          <w:rFonts w:asciiTheme="minorHAnsi" w:hAnsiTheme="minorHAnsi" w:cstheme="minorHAnsi"/>
          <w:szCs w:val="22"/>
        </w:rPr>
        <w:t>curriculum.</w:t>
      </w:r>
    </w:p>
    <w:p w14:paraId="658288DA" w14:textId="068C9850" w:rsidR="00D35D9F" w:rsidRPr="009B229F" w:rsidRDefault="00D35D9F" w:rsidP="00FE518E">
      <w:pPr>
        <w:pStyle w:val="BodyText"/>
        <w:spacing w:after="120"/>
        <w:ind w:right="576"/>
        <w:jc w:val="left"/>
        <w:rPr>
          <w:rFonts w:asciiTheme="minorHAnsi" w:hAnsiTheme="minorHAnsi" w:cstheme="minorHAnsi"/>
          <w:szCs w:val="22"/>
        </w:rPr>
      </w:pPr>
      <w:r w:rsidRPr="009B229F">
        <w:rPr>
          <w:rFonts w:asciiTheme="minorHAnsi" w:hAnsiTheme="minorHAnsi" w:cstheme="minorHAnsi"/>
          <w:szCs w:val="22"/>
        </w:rPr>
        <w:t xml:space="preserve">MIT students are instructed in the analysis and synthesis of research within each of the content areas, </w:t>
      </w:r>
      <w:proofErr w:type="gramStart"/>
      <w:r w:rsidRPr="009B229F">
        <w:rPr>
          <w:rFonts w:asciiTheme="minorHAnsi" w:hAnsiTheme="minorHAnsi" w:cstheme="minorHAnsi"/>
          <w:szCs w:val="22"/>
        </w:rPr>
        <w:t>with</w:t>
      </w:r>
      <w:r w:rsidR="001F0EC8">
        <w:rPr>
          <w:rFonts w:asciiTheme="minorHAnsi" w:hAnsiTheme="minorHAnsi" w:cstheme="minorHAnsi"/>
          <w:szCs w:val="22"/>
        </w:rPr>
        <w:t xml:space="preserve"> </w:t>
      </w:r>
      <w:r w:rsidRPr="009B229F">
        <w:rPr>
          <w:rFonts w:asciiTheme="minorHAnsi" w:hAnsiTheme="minorHAnsi" w:cstheme="minorHAnsi"/>
          <w:spacing w:val="-52"/>
          <w:szCs w:val="22"/>
        </w:rPr>
        <w:t xml:space="preserve"> </w:t>
      </w:r>
      <w:r w:rsidRPr="009B229F">
        <w:rPr>
          <w:rFonts w:asciiTheme="minorHAnsi" w:hAnsiTheme="minorHAnsi" w:cstheme="minorHAnsi"/>
          <w:szCs w:val="22"/>
        </w:rPr>
        <w:t>a</w:t>
      </w:r>
      <w:proofErr w:type="gramEnd"/>
      <w:r w:rsidRPr="009B229F">
        <w:rPr>
          <w:rFonts w:asciiTheme="minorHAnsi" w:hAnsiTheme="minorHAnsi" w:cstheme="minorHAnsi"/>
          <w:spacing w:val="-2"/>
          <w:szCs w:val="22"/>
        </w:rPr>
        <w:t xml:space="preserve"> </w:t>
      </w:r>
      <w:r w:rsidRPr="009B229F">
        <w:rPr>
          <w:rFonts w:asciiTheme="minorHAnsi" w:hAnsiTheme="minorHAnsi" w:cstheme="minorHAnsi"/>
          <w:szCs w:val="22"/>
        </w:rPr>
        <w:t>particular</w:t>
      </w:r>
      <w:r w:rsidRPr="009B229F">
        <w:rPr>
          <w:rFonts w:asciiTheme="minorHAnsi" w:hAnsiTheme="minorHAnsi" w:cstheme="minorHAnsi"/>
          <w:spacing w:val="-3"/>
          <w:szCs w:val="22"/>
        </w:rPr>
        <w:t xml:space="preserve"> </w:t>
      </w:r>
      <w:r w:rsidRPr="009B229F">
        <w:rPr>
          <w:rFonts w:asciiTheme="minorHAnsi" w:hAnsiTheme="minorHAnsi" w:cstheme="minorHAnsi"/>
          <w:szCs w:val="22"/>
        </w:rPr>
        <w:t>focus</w:t>
      </w:r>
      <w:r w:rsidRPr="009B229F">
        <w:rPr>
          <w:rFonts w:asciiTheme="minorHAnsi" w:hAnsiTheme="minorHAnsi" w:cstheme="minorHAnsi"/>
          <w:spacing w:val="-1"/>
          <w:szCs w:val="22"/>
        </w:rPr>
        <w:t xml:space="preserve"> </w:t>
      </w:r>
      <w:r w:rsidRPr="009B229F">
        <w:rPr>
          <w:rFonts w:asciiTheme="minorHAnsi" w:hAnsiTheme="minorHAnsi" w:cstheme="minorHAnsi"/>
          <w:szCs w:val="22"/>
        </w:rPr>
        <w:t>on</w:t>
      </w:r>
      <w:r w:rsidRPr="009B229F">
        <w:rPr>
          <w:rFonts w:asciiTheme="minorHAnsi" w:hAnsiTheme="minorHAnsi" w:cstheme="minorHAnsi"/>
          <w:spacing w:val="-1"/>
          <w:szCs w:val="22"/>
        </w:rPr>
        <w:t xml:space="preserve"> </w:t>
      </w:r>
      <w:r w:rsidRPr="009B229F">
        <w:rPr>
          <w:rFonts w:asciiTheme="minorHAnsi" w:hAnsiTheme="minorHAnsi" w:cstheme="minorHAnsi"/>
          <w:szCs w:val="22"/>
        </w:rPr>
        <w:t>choosing</w:t>
      </w:r>
      <w:r w:rsidRPr="009B229F">
        <w:rPr>
          <w:rFonts w:asciiTheme="minorHAnsi" w:hAnsiTheme="minorHAnsi" w:cstheme="minorHAnsi"/>
          <w:spacing w:val="-1"/>
          <w:szCs w:val="22"/>
        </w:rPr>
        <w:t xml:space="preserve"> </w:t>
      </w:r>
      <w:r w:rsidRPr="009B229F">
        <w:rPr>
          <w:rFonts w:asciiTheme="minorHAnsi" w:hAnsiTheme="minorHAnsi" w:cstheme="minorHAnsi"/>
          <w:szCs w:val="22"/>
        </w:rPr>
        <w:t>evidence-based</w:t>
      </w:r>
      <w:r w:rsidRPr="009B229F">
        <w:rPr>
          <w:rFonts w:asciiTheme="minorHAnsi" w:hAnsiTheme="minorHAnsi" w:cstheme="minorHAnsi"/>
          <w:spacing w:val="-4"/>
          <w:szCs w:val="22"/>
        </w:rPr>
        <w:t xml:space="preserve"> </w:t>
      </w:r>
      <w:r w:rsidRPr="009B229F">
        <w:rPr>
          <w:rFonts w:asciiTheme="minorHAnsi" w:hAnsiTheme="minorHAnsi" w:cstheme="minorHAnsi"/>
          <w:szCs w:val="22"/>
        </w:rPr>
        <w:t>methods,</w:t>
      </w:r>
      <w:r w:rsidRPr="009B229F">
        <w:rPr>
          <w:rFonts w:asciiTheme="minorHAnsi" w:hAnsiTheme="minorHAnsi" w:cstheme="minorHAnsi"/>
          <w:spacing w:val="-1"/>
          <w:szCs w:val="22"/>
        </w:rPr>
        <w:t xml:space="preserve"> </w:t>
      </w:r>
      <w:r w:rsidRPr="009B229F">
        <w:rPr>
          <w:rFonts w:asciiTheme="minorHAnsi" w:hAnsiTheme="minorHAnsi" w:cstheme="minorHAnsi"/>
          <w:szCs w:val="22"/>
        </w:rPr>
        <w:t>strategies,</w:t>
      </w:r>
      <w:r w:rsidRPr="009B229F">
        <w:rPr>
          <w:rFonts w:asciiTheme="minorHAnsi" w:hAnsiTheme="minorHAnsi" w:cstheme="minorHAnsi"/>
          <w:spacing w:val="-1"/>
          <w:szCs w:val="22"/>
        </w:rPr>
        <w:t xml:space="preserve"> </w:t>
      </w:r>
      <w:r w:rsidRPr="009B229F">
        <w:rPr>
          <w:rFonts w:asciiTheme="minorHAnsi" w:hAnsiTheme="minorHAnsi" w:cstheme="minorHAnsi"/>
          <w:szCs w:val="22"/>
        </w:rPr>
        <w:t>and</w:t>
      </w:r>
      <w:r w:rsidRPr="009B229F">
        <w:rPr>
          <w:rFonts w:asciiTheme="minorHAnsi" w:hAnsiTheme="minorHAnsi" w:cstheme="minorHAnsi"/>
          <w:spacing w:val="-1"/>
          <w:szCs w:val="22"/>
        </w:rPr>
        <w:t xml:space="preserve"> </w:t>
      </w:r>
      <w:r w:rsidRPr="009B229F">
        <w:rPr>
          <w:rFonts w:asciiTheme="minorHAnsi" w:hAnsiTheme="minorHAnsi" w:cstheme="minorHAnsi"/>
          <w:szCs w:val="22"/>
        </w:rPr>
        <w:t>teaching</w:t>
      </w:r>
      <w:r w:rsidRPr="009B229F">
        <w:rPr>
          <w:rFonts w:asciiTheme="minorHAnsi" w:hAnsiTheme="minorHAnsi" w:cstheme="minorHAnsi"/>
          <w:spacing w:val="-4"/>
          <w:szCs w:val="22"/>
        </w:rPr>
        <w:t xml:space="preserve"> </w:t>
      </w:r>
      <w:r w:rsidRPr="009B229F">
        <w:rPr>
          <w:rFonts w:asciiTheme="minorHAnsi" w:hAnsiTheme="minorHAnsi" w:cstheme="minorHAnsi"/>
          <w:szCs w:val="22"/>
        </w:rPr>
        <w:t>approaches</w:t>
      </w:r>
      <w:r w:rsidRPr="009B229F">
        <w:rPr>
          <w:rFonts w:asciiTheme="minorHAnsi" w:hAnsiTheme="minorHAnsi" w:cstheme="minorHAnsi"/>
          <w:spacing w:val="-3"/>
          <w:szCs w:val="22"/>
        </w:rPr>
        <w:t xml:space="preserve"> </w:t>
      </w:r>
      <w:r w:rsidRPr="009B229F">
        <w:rPr>
          <w:rFonts w:asciiTheme="minorHAnsi" w:hAnsiTheme="minorHAnsi" w:cstheme="minorHAnsi"/>
          <w:szCs w:val="22"/>
        </w:rPr>
        <w:t>that have</w:t>
      </w:r>
      <w:r w:rsidR="002C5DD9">
        <w:rPr>
          <w:rFonts w:asciiTheme="minorHAnsi" w:hAnsiTheme="minorHAnsi" w:cstheme="minorHAnsi"/>
          <w:szCs w:val="22"/>
        </w:rPr>
        <w:t xml:space="preserve"> </w:t>
      </w:r>
      <w:r w:rsidRPr="009B229F">
        <w:rPr>
          <w:rFonts w:asciiTheme="minorHAnsi" w:hAnsiTheme="minorHAnsi" w:cstheme="minorHAnsi"/>
          <w:szCs w:val="22"/>
        </w:rPr>
        <w:t>been verified through research.</w:t>
      </w:r>
      <w:r w:rsidRPr="009B229F">
        <w:rPr>
          <w:rFonts w:asciiTheme="minorHAnsi" w:hAnsiTheme="minorHAnsi" w:cstheme="minorHAnsi"/>
          <w:spacing w:val="1"/>
          <w:szCs w:val="22"/>
        </w:rPr>
        <w:t xml:space="preserve"> </w:t>
      </w:r>
      <w:r w:rsidRPr="009B229F">
        <w:rPr>
          <w:rFonts w:asciiTheme="minorHAnsi" w:hAnsiTheme="minorHAnsi" w:cstheme="minorHAnsi"/>
          <w:szCs w:val="22"/>
        </w:rPr>
        <w:t>MIT students become familiar with the research "conversations" in each</w:t>
      </w:r>
      <w:r w:rsidRPr="009B229F">
        <w:rPr>
          <w:rFonts w:asciiTheme="minorHAnsi" w:hAnsiTheme="minorHAnsi" w:cstheme="minorHAnsi"/>
          <w:spacing w:val="1"/>
          <w:szCs w:val="22"/>
        </w:rPr>
        <w:t xml:space="preserve"> </w:t>
      </w:r>
      <w:r w:rsidRPr="009B229F">
        <w:rPr>
          <w:rFonts w:asciiTheme="minorHAnsi" w:hAnsiTheme="minorHAnsi" w:cstheme="minorHAnsi"/>
          <w:szCs w:val="22"/>
        </w:rPr>
        <w:t>of these areas, by reading and discussing current articles from the field.</w:t>
      </w:r>
      <w:r w:rsidRPr="009B229F">
        <w:rPr>
          <w:rFonts w:asciiTheme="minorHAnsi" w:hAnsiTheme="minorHAnsi" w:cstheme="minorHAnsi"/>
          <w:spacing w:val="1"/>
          <w:szCs w:val="22"/>
        </w:rPr>
        <w:t xml:space="preserve"> </w:t>
      </w:r>
      <w:r w:rsidRPr="009B229F">
        <w:rPr>
          <w:rFonts w:asciiTheme="minorHAnsi" w:hAnsiTheme="minorHAnsi" w:cstheme="minorHAnsi"/>
          <w:szCs w:val="22"/>
        </w:rPr>
        <w:t>In this manner, the MIT methods</w:t>
      </w:r>
      <w:r w:rsidRPr="009B229F">
        <w:rPr>
          <w:rFonts w:asciiTheme="minorHAnsi" w:hAnsiTheme="minorHAnsi" w:cstheme="minorHAnsi"/>
          <w:spacing w:val="-52"/>
          <w:szCs w:val="22"/>
        </w:rPr>
        <w:t xml:space="preserve"> </w:t>
      </w:r>
      <w:r w:rsidR="001F0EC8">
        <w:rPr>
          <w:rFonts w:asciiTheme="minorHAnsi" w:hAnsiTheme="minorHAnsi" w:cstheme="minorHAnsi"/>
          <w:spacing w:val="-52"/>
          <w:szCs w:val="22"/>
        </w:rPr>
        <w:t xml:space="preserve">     </w:t>
      </w:r>
      <w:r w:rsidR="001F0EC8">
        <w:rPr>
          <w:rFonts w:asciiTheme="minorHAnsi" w:hAnsiTheme="minorHAnsi" w:cstheme="minorHAnsi"/>
          <w:szCs w:val="22"/>
        </w:rPr>
        <w:t xml:space="preserve"> courses</w:t>
      </w:r>
      <w:r w:rsidRPr="009B229F">
        <w:rPr>
          <w:rFonts w:asciiTheme="minorHAnsi" w:hAnsiTheme="minorHAnsi" w:cstheme="minorHAnsi"/>
          <w:spacing w:val="-1"/>
          <w:szCs w:val="22"/>
        </w:rPr>
        <w:t xml:space="preserve"> </w:t>
      </w:r>
      <w:r w:rsidRPr="009B229F">
        <w:rPr>
          <w:rFonts w:asciiTheme="minorHAnsi" w:hAnsiTheme="minorHAnsi" w:cstheme="minorHAnsi"/>
          <w:szCs w:val="22"/>
        </w:rPr>
        <w:t>combine</w:t>
      </w:r>
      <w:r w:rsidRPr="009B229F">
        <w:rPr>
          <w:rFonts w:asciiTheme="minorHAnsi" w:hAnsiTheme="minorHAnsi" w:cstheme="minorHAnsi"/>
          <w:spacing w:val="-2"/>
          <w:szCs w:val="22"/>
        </w:rPr>
        <w:t xml:space="preserve"> </w:t>
      </w:r>
      <w:r w:rsidRPr="009B229F">
        <w:rPr>
          <w:rFonts w:asciiTheme="minorHAnsi" w:hAnsiTheme="minorHAnsi" w:cstheme="minorHAnsi"/>
          <w:szCs w:val="22"/>
        </w:rPr>
        <w:t>research</w:t>
      </w:r>
      <w:r w:rsidRPr="009B229F">
        <w:rPr>
          <w:rFonts w:asciiTheme="minorHAnsi" w:hAnsiTheme="minorHAnsi" w:cstheme="minorHAnsi"/>
          <w:spacing w:val="-3"/>
          <w:szCs w:val="22"/>
        </w:rPr>
        <w:t xml:space="preserve"> </w:t>
      </w:r>
      <w:r w:rsidRPr="009B229F">
        <w:rPr>
          <w:rFonts w:asciiTheme="minorHAnsi" w:hAnsiTheme="minorHAnsi" w:cstheme="minorHAnsi"/>
          <w:szCs w:val="22"/>
        </w:rPr>
        <w:t>and pedagogical</w:t>
      </w:r>
      <w:r w:rsidRPr="009B229F">
        <w:rPr>
          <w:rFonts w:asciiTheme="minorHAnsi" w:hAnsiTheme="minorHAnsi" w:cstheme="minorHAnsi"/>
          <w:spacing w:val="1"/>
          <w:szCs w:val="22"/>
        </w:rPr>
        <w:t xml:space="preserve"> </w:t>
      </w:r>
      <w:r w:rsidRPr="009B229F">
        <w:rPr>
          <w:rFonts w:asciiTheme="minorHAnsi" w:hAnsiTheme="minorHAnsi" w:cstheme="minorHAnsi"/>
          <w:szCs w:val="22"/>
        </w:rPr>
        <w:t>preparation.</w:t>
      </w:r>
    </w:p>
    <w:p w14:paraId="7E8FAD0A" w14:textId="757662B6" w:rsidR="002C5DD9" w:rsidRDefault="00D35D9F" w:rsidP="00FE518E">
      <w:pPr>
        <w:pStyle w:val="BodyText"/>
        <w:spacing w:after="120"/>
        <w:ind w:right="619"/>
        <w:jc w:val="left"/>
        <w:rPr>
          <w:rFonts w:asciiTheme="minorHAnsi" w:hAnsiTheme="minorHAnsi" w:cstheme="minorHAnsi"/>
          <w:szCs w:val="22"/>
        </w:rPr>
      </w:pPr>
      <w:r w:rsidRPr="009B229F">
        <w:rPr>
          <w:rFonts w:asciiTheme="minorHAnsi" w:hAnsiTheme="minorHAnsi" w:cstheme="minorHAnsi"/>
          <w:szCs w:val="22"/>
        </w:rPr>
        <w:t xml:space="preserve">Because </w:t>
      </w:r>
      <w:proofErr w:type="gramStart"/>
      <w:r w:rsidRPr="009B229F">
        <w:rPr>
          <w:rFonts w:asciiTheme="minorHAnsi" w:hAnsiTheme="minorHAnsi" w:cstheme="minorHAnsi"/>
          <w:szCs w:val="22"/>
        </w:rPr>
        <w:t>the MIT</w:t>
      </w:r>
      <w:proofErr w:type="gramEnd"/>
      <w:r w:rsidRPr="009B229F">
        <w:rPr>
          <w:rFonts w:asciiTheme="minorHAnsi" w:hAnsiTheme="minorHAnsi" w:cstheme="minorHAnsi"/>
          <w:szCs w:val="22"/>
        </w:rPr>
        <w:t xml:space="preserve"> is practitioner</w:t>
      </w:r>
      <w:r w:rsidR="00F132AA">
        <w:rPr>
          <w:rFonts w:asciiTheme="minorHAnsi" w:hAnsiTheme="minorHAnsi" w:cstheme="minorHAnsi"/>
          <w:szCs w:val="22"/>
        </w:rPr>
        <w:t>-</w:t>
      </w:r>
      <w:r w:rsidRPr="009B229F">
        <w:rPr>
          <w:rFonts w:asciiTheme="minorHAnsi" w:hAnsiTheme="minorHAnsi" w:cstheme="minorHAnsi"/>
          <w:szCs w:val="22"/>
        </w:rPr>
        <w:t>oriented, students are immersed in elementary, middle, or high school</w:t>
      </w:r>
      <w:r w:rsidRPr="009B229F">
        <w:rPr>
          <w:rFonts w:asciiTheme="minorHAnsi" w:hAnsiTheme="minorHAnsi" w:cstheme="minorHAnsi"/>
          <w:spacing w:val="1"/>
          <w:szCs w:val="22"/>
        </w:rPr>
        <w:t xml:space="preserve"> </w:t>
      </w:r>
      <w:r w:rsidRPr="009B229F">
        <w:rPr>
          <w:rFonts w:asciiTheme="minorHAnsi" w:hAnsiTheme="minorHAnsi" w:cstheme="minorHAnsi"/>
          <w:szCs w:val="22"/>
        </w:rPr>
        <w:t>classrooms and cultures, while simultaneously completing certification courses.</w:t>
      </w:r>
      <w:r w:rsidRPr="009B229F">
        <w:rPr>
          <w:rFonts w:asciiTheme="minorHAnsi" w:hAnsiTheme="minorHAnsi" w:cstheme="minorHAnsi"/>
          <w:spacing w:val="1"/>
          <w:szCs w:val="22"/>
        </w:rPr>
        <w:t xml:space="preserve"> </w:t>
      </w:r>
      <w:r w:rsidRPr="009B229F">
        <w:rPr>
          <w:rFonts w:asciiTheme="minorHAnsi" w:hAnsiTheme="minorHAnsi" w:cstheme="minorHAnsi"/>
          <w:szCs w:val="22"/>
        </w:rPr>
        <w:t>The experiences in these</w:t>
      </w:r>
      <w:r w:rsidR="001F0EC8">
        <w:rPr>
          <w:rFonts w:asciiTheme="minorHAnsi" w:hAnsiTheme="minorHAnsi" w:cstheme="minorHAnsi"/>
          <w:szCs w:val="22"/>
        </w:rPr>
        <w:t xml:space="preserve"> educational</w:t>
      </w:r>
      <w:r w:rsidRPr="009B229F">
        <w:rPr>
          <w:rFonts w:asciiTheme="minorHAnsi" w:hAnsiTheme="minorHAnsi" w:cstheme="minorHAnsi"/>
          <w:szCs w:val="22"/>
        </w:rPr>
        <w:t xml:space="preserve"> settings are used as anchors to which content/methods courses are linked.</w:t>
      </w:r>
      <w:r w:rsidRPr="009B229F">
        <w:rPr>
          <w:rFonts w:asciiTheme="minorHAnsi" w:hAnsiTheme="minorHAnsi" w:cstheme="minorHAnsi"/>
          <w:spacing w:val="1"/>
          <w:szCs w:val="22"/>
        </w:rPr>
        <w:t xml:space="preserve"> </w:t>
      </w:r>
      <w:r w:rsidRPr="009B229F">
        <w:rPr>
          <w:rFonts w:asciiTheme="minorHAnsi" w:hAnsiTheme="minorHAnsi" w:cstheme="minorHAnsi"/>
          <w:szCs w:val="22"/>
        </w:rPr>
        <w:t>The experience in</w:t>
      </w:r>
      <w:r w:rsidRPr="009B229F">
        <w:rPr>
          <w:rFonts w:asciiTheme="minorHAnsi" w:hAnsiTheme="minorHAnsi" w:cstheme="minorHAnsi"/>
          <w:spacing w:val="1"/>
          <w:szCs w:val="22"/>
        </w:rPr>
        <w:t xml:space="preserve"> </w:t>
      </w:r>
      <w:r w:rsidRPr="009B229F">
        <w:rPr>
          <w:rFonts w:asciiTheme="minorHAnsi" w:hAnsiTheme="minorHAnsi" w:cstheme="minorHAnsi"/>
          <w:szCs w:val="22"/>
        </w:rPr>
        <w:t>the classroom then becomes the focus of the program, the core experience, and the context through which</w:t>
      </w:r>
      <w:r w:rsidRPr="009B229F">
        <w:rPr>
          <w:rFonts w:asciiTheme="minorHAnsi" w:hAnsiTheme="minorHAnsi" w:cstheme="minorHAnsi"/>
          <w:spacing w:val="-52"/>
          <w:szCs w:val="22"/>
        </w:rPr>
        <w:t xml:space="preserve"> </w:t>
      </w:r>
      <w:r w:rsidR="00F938F4">
        <w:rPr>
          <w:rFonts w:asciiTheme="minorHAnsi" w:hAnsiTheme="minorHAnsi" w:cstheme="minorHAnsi"/>
          <w:spacing w:val="-52"/>
          <w:szCs w:val="22"/>
        </w:rPr>
        <w:t xml:space="preserve">   </w:t>
      </w:r>
      <w:r w:rsidR="001F0EC8">
        <w:rPr>
          <w:rFonts w:asciiTheme="minorHAnsi" w:hAnsiTheme="minorHAnsi" w:cstheme="minorHAnsi"/>
          <w:szCs w:val="22"/>
        </w:rPr>
        <w:t xml:space="preserve"> research</w:t>
      </w:r>
      <w:r w:rsidRPr="009B229F">
        <w:rPr>
          <w:rFonts w:asciiTheme="minorHAnsi" w:hAnsiTheme="minorHAnsi" w:cstheme="minorHAnsi"/>
          <w:spacing w:val="-1"/>
          <w:szCs w:val="22"/>
        </w:rPr>
        <w:t xml:space="preserve"> </w:t>
      </w:r>
      <w:r w:rsidRPr="009B229F">
        <w:rPr>
          <w:rFonts w:asciiTheme="minorHAnsi" w:hAnsiTheme="minorHAnsi" w:cstheme="minorHAnsi"/>
          <w:szCs w:val="22"/>
        </w:rPr>
        <w:t>and</w:t>
      </w:r>
      <w:r w:rsidRPr="009B229F">
        <w:rPr>
          <w:rFonts w:asciiTheme="minorHAnsi" w:hAnsiTheme="minorHAnsi" w:cstheme="minorHAnsi"/>
          <w:spacing w:val="-3"/>
          <w:szCs w:val="22"/>
        </w:rPr>
        <w:t xml:space="preserve"> </w:t>
      </w:r>
      <w:r w:rsidRPr="009B229F">
        <w:rPr>
          <w:rFonts w:asciiTheme="minorHAnsi" w:hAnsiTheme="minorHAnsi" w:cstheme="minorHAnsi"/>
          <w:szCs w:val="22"/>
        </w:rPr>
        <w:t>pedagogy are</w:t>
      </w:r>
      <w:r w:rsidRPr="009B229F">
        <w:rPr>
          <w:rFonts w:asciiTheme="minorHAnsi" w:hAnsiTheme="minorHAnsi" w:cstheme="minorHAnsi"/>
          <w:spacing w:val="-2"/>
          <w:szCs w:val="22"/>
        </w:rPr>
        <w:t xml:space="preserve"> </w:t>
      </w:r>
      <w:r w:rsidRPr="009B229F">
        <w:rPr>
          <w:rFonts w:asciiTheme="minorHAnsi" w:hAnsiTheme="minorHAnsi" w:cstheme="minorHAnsi"/>
          <w:szCs w:val="22"/>
        </w:rPr>
        <w:t>viewed.</w:t>
      </w:r>
    </w:p>
    <w:p w14:paraId="498A3DCA" w14:textId="2F73110E" w:rsidR="00D35D9F" w:rsidRPr="009B229F" w:rsidRDefault="00D35D9F" w:rsidP="00FE518E">
      <w:pPr>
        <w:pStyle w:val="BodyText"/>
        <w:spacing w:after="120"/>
        <w:ind w:right="619"/>
        <w:jc w:val="left"/>
        <w:rPr>
          <w:rFonts w:asciiTheme="minorHAnsi" w:hAnsiTheme="minorHAnsi" w:cstheme="minorHAnsi"/>
          <w:szCs w:val="22"/>
        </w:rPr>
      </w:pPr>
      <w:r w:rsidRPr="009B229F">
        <w:rPr>
          <w:rFonts w:asciiTheme="minorHAnsi" w:hAnsiTheme="minorHAnsi" w:cstheme="minorHAnsi"/>
          <w:szCs w:val="22"/>
        </w:rPr>
        <w:t>As</w:t>
      </w:r>
      <w:r w:rsidRPr="009B229F">
        <w:rPr>
          <w:rFonts w:asciiTheme="minorHAnsi" w:hAnsiTheme="minorHAnsi" w:cstheme="minorHAnsi"/>
          <w:spacing w:val="1"/>
          <w:szCs w:val="22"/>
        </w:rPr>
        <w:t xml:space="preserve"> </w:t>
      </w:r>
      <w:r w:rsidRPr="009B229F">
        <w:rPr>
          <w:rFonts w:asciiTheme="minorHAnsi" w:hAnsiTheme="minorHAnsi" w:cstheme="minorHAnsi"/>
          <w:szCs w:val="22"/>
        </w:rPr>
        <w:t>time</w:t>
      </w:r>
      <w:r w:rsidRPr="009B229F">
        <w:rPr>
          <w:rFonts w:asciiTheme="minorHAnsi" w:hAnsiTheme="minorHAnsi" w:cstheme="minorHAnsi"/>
          <w:spacing w:val="1"/>
          <w:szCs w:val="22"/>
        </w:rPr>
        <w:t xml:space="preserve"> </w:t>
      </w:r>
      <w:r w:rsidRPr="009B229F">
        <w:rPr>
          <w:rFonts w:asciiTheme="minorHAnsi" w:hAnsiTheme="minorHAnsi" w:cstheme="minorHAnsi"/>
          <w:szCs w:val="22"/>
        </w:rPr>
        <w:t>is</w:t>
      </w:r>
      <w:r w:rsidRPr="009B229F">
        <w:rPr>
          <w:rFonts w:asciiTheme="minorHAnsi" w:hAnsiTheme="minorHAnsi" w:cstheme="minorHAnsi"/>
          <w:spacing w:val="1"/>
          <w:szCs w:val="22"/>
        </w:rPr>
        <w:t xml:space="preserve"> </w:t>
      </w:r>
      <w:r w:rsidRPr="009B229F">
        <w:rPr>
          <w:rFonts w:asciiTheme="minorHAnsi" w:hAnsiTheme="minorHAnsi" w:cstheme="minorHAnsi"/>
          <w:szCs w:val="22"/>
        </w:rPr>
        <w:t>limited</w:t>
      </w:r>
      <w:r w:rsidRPr="009B229F">
        <w:rPr>
          <w:rFonts w:asciiTheme="minorHAnsi" w:hAnsiTheme="minorHAnsi" w:cstheme="minorHAnsi"/>
          <w:spacing w:val="1"/>
          <w:szCs w:val="22"/>
        </w:rPr>
        <w:t xml:space="preserve"> </w:t>
      </w:r>
      <w:r w:rsidRPr="009B229F">
        <w:rPr>
          <w:rFonts w:asciiTheme="minorHAnsi" w:hAnsiTheme="minorHAnsi" w:cstheme="minorHAnsi"/>
          <w:szCs w:val="22"/>
        </w:rPr>
        <w:t>for</w:t>
      </w:r>
      <w:r w:rsidRPr="009B229F">
        <w:rPr>
          <w:rFonts w:asciiTheme="minorHAnsi" w:hAnsiTheme="minorHAnsi" w:cstheme="minorHAnsi"/>
          <w:spacing w:val="1"/>
          <w:szCs w:val="22"/>
        </w:rPr>
        <w:t xml:space="preserve"> </w:t>
      </w:r>
      <w:r w:rsidRPr="009B229F">
        <w:rPr>
          <w:rFonts w:asciiTheme="minorHAnsi" w:hAnsiTheme="minorHAnsi" w:cstheme="minorHAnsi"/>
          <w:szCs w:val="22"/>
        </w:rPr>
        <w:t>each</w:t>
      </w:r>
      <w:r w:rsidRPr="009B229F">
        <w:rPr>
          <w:rFonts w:asciiTheme="minorHAnsi" w:hAnsiTheme="minorHAnsi" w:cstheme="minorHAnsi"/>
          <w:spacing w:val="1"/>
          <w:szCs w:val="22"/>
        </w:rPr>
        <w:t xml:space="preserve"> </w:t>
      </w:r>
      <w:r w:rsidRPr="009B229F">
        <w:rPr>
          <w:rFonts w:asciiTheme="minorHAnsi" w:hAnsiTheme="minorHAnsi" w:cstheme="minorHAnsi"/>
          <w:szCs w:val="22"/>
        </w:rPr>
        <w:t>of</w:t>
      </w:r>
      <w:r w:rsidRPr="009B229F">
        <w:rPr>
          <w:rFonts w:asciiTheme="minorHAnsi" w:hAnsiTheme="minorHAnsi" w:cstheme="minorHAnsi"/>
          <w:spacing w:val="1"/>
          <w:szCs w:val="22"/>
        </w:rPr>
        <w:t xml:space="preserve"> </w:t>
      </w:r>
      <w:r w:rsidRPr="009B229F">
        <w:rPr>
          <w:rFonts w:asciiTheme="minorHAnsi" w:hAnsiTheme="minorHAnsi" w:cstheme="minorHAnsi"/>
          <w:szCs w:val="22"/>
        </w:rPr>
        <w:t>the</w:t>
      </w:r>
      <w:r w:rsidRPr="009B229F">
        <w:rPr>
          <w:rFonts w:asciiTheme="minorHAnsi" w:hAnsiTheme="minorHAnsi" w:cstheme="minorHAnsi"/>
          <w:spacing w:val="1"/>
          <w:szCs w:val="22"/>
        </w:rPr>
        <w:t xml:space="preserve"> </w:t>
      </w:r>
      <w:r w:rsidRPr="009B229F">
        <w:rPr>
          <w:rFonts w:asciiTheme="minorHAnsi" w:hAnsiTheme="minorHAnsi" w:cstheme="minorHAnsi"/>
          <w:szCs w:val="22"/>
        </w:rPr>
        <w:t>methods</w:t>
      </w:r>
      <w:r w:rsidRPr="009B229F">
        <w:rPr>
          <w:rFonts w:asciiTheme="minorHAnsi" w:hAnsiTheme="minorHAnsi" w:cstheme="minorHAnsi"/>
          <w:spacing w:val="1"/>
          <w:szCs w:val="22"/>
        </w:rPr>
        <w:t xml:space="preserve"> </w:t>
      </w:r>
      <w:r w:rsidRPr="009B229F">
        <w:rPr>
          <w:rFonts w:asciiTheme="minorHAnsi" w:hAnsiTheme="minorHAnsi" w:cstheme="minorHAnsi"/>
          <w:szCs w:val="22"/>
        </w:rPr>
        <w:t>courses,</w:t>
      </w:r>
      <w:r w:rsidRPr="009B229F">
        <w:rPr>
          <w:rFonts w:asciiTheme="minorHAnsi" w:hAnsiTheme="minorHAnsi" w:cstheme="minorHAnsi"/>
          <w:spacing w:val="1"/>
          <w:szCs w:val="22"/>
        </w:rPr>
        <w:t xml:space="preserve"> </w:t>
      </w:r>
      <w:r w:rsidRPr="009B229F">
        <w:rPr>
          <w:rFonts w:asciiTheme="minorHAnsi" w:hAnsiTheme="minorHAnsi" w:cstheme="minorHAnsi"/>
          <w:szCs w:val="22"/>
        </w:rPr>
        <w:t>classroom</w:t>
      </w:r>
      <w:r w:rsidRPr="009B229F">
        <w:rPr>
          <w:rFonts w:asciiTheme="minorHAnsi" w:hAnsiTheme="minorHAnsi" w:cstheme="minorHAnsi"/>
          <w:spacing w:val="55"/>
          <w:szCs w:val="22"/>
        </w:rPr>
        <w:t xml:space="preserve"> </w:t>
      </w:r>
      <w:r w:rsidRPr="009B229F">
        <w:rPr>
          <w:rFonts w:asciiTheme="minorHAnsi" w:hAnsiTheme="minorHAnsi" w:cstheme="minorHAnsi"/>
          <w:szCs w:val="22"/>
        </w:rPr>
        <w:t>settings</w:t>
      </w:r>
      <w:r w:rsidR="002C5DD9">
        <w:rPr>
          <w:rFonts w:asciiTheme="minorHAnsi" w:hAnsiTheme="minorHAnsi" w:cstheme="minorHAnsi"/>
          <w:szCs w:val="22"/>
        </w:rPr>
        <w:t xml:space="preserve"> </w:t>
      </w:r>
      <w:r w:rsidRPr="009B229F">
        <w:rPr>
          <w:rFonts w:asciiTheme="minorHAnsi" w:hAnsiTheme="minorHAnsi" w:cstheme="minorHAnsi"/>
          <w:szCs w:val="22"/>
        </w:rPr>
        <w:t>are</w:t>
      </w:r>
      <w:r w:rsidRPr="009B229F">
        <w:rPr>
          <w:rFonts w:asciiTheme="minorHAnsi" w:hAnsiTheme="minorHAnsi" w:cstheme="minorHAnsi"/>
          <w:spacing w:val="55"/>
          <w:szCs w:val="22"/>
        </w:rPr>
        <w:t xml:space="preserve"> </w:t>
      </w:r>
      <w:r w:rsidRPr="009B229F">
        <w:rPr>
          <w:rFonts w:asciiTheme="minorHAnsi" w:hAnsiTheme="minorHAnsi" w:cstheme="minorHAnsi"/>
          <w:szCs w:val="22"/>
        </w:rPr>
        <w:t>used to facilitate and</w:t>
      </w:r>
      <w:r w:rsidRPr="009B229F">
        <w:rPr>
          <w:rFonts w:asciiTheme="minorHAnsi" w:hAnsiTheme="minorHAnsi" w:cstheme="minorHAnsi"/>
          <w:spacing w:val="1"/>
          <w:szCs w:val="22"/>
        </w:rPr>
        <w:t xml:space="preserve"> </w:t>
      </w:r>
      <w:r w:rsidRPr="009B229F">
        <w:rPr>
          <w:rFonts w:asciiTheme="minorHAnsi" w:hAnsiTheme="minorHAnsi" w:cstheme="minorHAnsi"/>
          <w:szCs w:val="22"/>
        </w:rPr>
        <w:t>enhance the pedagogical preparation in each content area.</w:t>
      </w:r>
      <w:r w:rsidRPr="009B229F">
        <w:rPr>
          <w:rFonts w:asciiTheme="minorHAnsi" w:hAnsiTheme="minorHAnsi" w:cstheme="minorHAnsi"/>
          <w:spacing w:val="1"/>
          <w:szCs w:val="22"/>
        </w:rPr>
        <w:t xml:space="preserve"> </w:t>
      </w:r>
      <w:r w:rsidRPr="009B229F">
        <w:rPr>
          <w:rFonts w:asciiTheme="minorHAnsi" w:hAnsiTheme="minorHAnsi" w:cstheme="minorHAnsi"/>
          <w:szCs w:val="22"/>
        </w:rPr>
        <w:t>Because some of the pedagogical training is</w:t>
      </w:r>
      <w:r w:rsidRPr="009B229F">
        <w:rPr>
          <w:rFonts w:asciiTheme="minorHAnsi" w:hAnsiTheme="minorHAnsi" w:cstheme="minorHAnsi"/>
          <w:spacing w:val="1"/>
          <w:szCs w:val="22"/>
        </w:rPr>
        <w:t xml:space="preserve"> </w:t>
      </w:r>
      <w:r w:rsidRPr="009B229F">
        <w:rPr>
          <w:rFonts w:asciiTheme="minorHAnsi" w:hAnsiTheme="minorHAnsi" w:cstheme="minorHAnsi"/>
          <w:szCs w:val="22"/>
        </w:rPr>
        <w:t>achieved in classroom settings, the methods courses are then freed up to focus on research practices</w:t>
      </w:r>
      <w:r w:rsidRPr="009B229F">
        <w:rPr>
          <w:rFonts w:asciiTheme="minorHAnsi" w:hAnsiTheme="minorHAnsi" w:cstheme="minorHAnsi"/>
          <w:spacing w:val="1"/>
          <w:szCs w:val="22"/>
        </w:rPr>
        <w:t xml:space="preserve"> </w:t>
      </w:r>
      <w:r w:rsidRPr="009B229F">
        <w:rPr>
          <w:rFonts w:asciiTheme="minorHAnsi" w:hAnsiTheme="minorHAnsi" w:cstheme="minorHAnsi"/>
          <w:szCs w:val="22"/>
        </w:rPr>
        <w:t>specific to each content area.</w:t>
      </w:r>
      <w:r w:rsidRPr="009B229F">
        <w:rPr>
          <w:rFonts w:asciiTheme="minorHAnsi" w:hAnsiTheme="minorHAnsi" w:cstheme="minorHAnsi"/>
          <w:spacing w:val="1"/>
          <w:szCs w:val="22"/>
        </w:rPr>
        <w:t xml:space="preserve"> </w:t>
      </w:r>
      <w:r w:rsidRPr="009B229F">
        <w:rPr>
          <w:rFonts w:asciiTheme="minorHAnsi" w:hAnsiTheme="minorHAnsi" w:cstheme="minorHAnsi"/>
          <w:szCs w:val="22"/>
        </w:rPr>
        <w:t xml:space="preserve">Therefore, through the combination of experience in the field and </w:t>
      </w:r>
      <w:proofErr w:type="gramStart"/>
      <w:r w:rsidRPr="009B229F">
        <w:rPr>
          <w:rFonts w:asciiTheme="minorHAnsi" w:hAnsiTheme="minorHAnsi" w:cstheme="minorHAnsi"/>
          <w:szCs w:val="22"/>
        </w:rPr>
        <w:t>research</w:t>
      </w:r>
      <w:r w:rsidRPr="009B229F">
        <w:rPr>
          <w:rFonts w:asciiTheme="minorHAnsi" w:hAnsiTheme="minorHAnsi" w:cstheme="minorHAnsi"/>
          <w:spacing w:val="-52"/>
          <w:szCs w:val="22"/>
        </w:rPr>
        <w:t xml:space="preserve"> </w:t>
      </w:r>
      <w:r w:rsidR="001F0EC8">
        <w:rPr>
          <w:rFonts w:asciiTheme="minorHAnsi" w:hAnsiTheme="minorHAnsi" w:cstheme="minorHAnsi"/>
          <w:szCs w:val="22"/>
        </w:rPr>
        <w:t xml:space="preserve"> integration</w:t>
      </w:r>
      <w:proofErr w:type="gramEnd"/>
      <w:r w:rsidRPr="009B229F">
        <w:rPr>
          <w:rFonts w:asciiTheme="minorHAnsi" w:hAnsiTheme="minorHAnsi" w:cstheme="minorHAnsi"/>
          <w:szCs w:val="22"/>
        </w:rPr>
        <w:t xml:space="preserve"> in the methods courses, MIT students become research-based practitioners.</w:t>
      </w:r>
      <w:r w:rsidRPr="009B229F">
        <w:rPr>
          <w:rFonts w:asciiTheme="minorHAnsi" w:hAnsiTheme="minorHAnsi" w:cstheme="minorHAnsi"/>
          <w:spacing w:val="1"/>
          <w:szCs w:val="22"/>
        </w:rPr>
        <w:t xml:space="preserve"> </w:t>
      </w:r>
      <w:r w:rsidRPr="009B229F">
        <w:rPr>
          <w:rFonts w:asciiTheme="minorHAnsi" w:hAnsiTheme="minorHAnsi" w:cstheme="minorHAnsi"/>
          <w:szCs w:val="22"/>
        </w:rPr>
        <w:t xml:space="preserve">MIT students </w:t>
      </w:r>
      <w:proofErr w:type="gramStart"/>
      <w:r w:rsidRPr="009B229F">
        <w:rPr>
          <w:rFonts w:asciiTheme="minorHAnsi" w:hAnsiTheme="minorHAnsi" w:cstheme="minorHAnsi"/>
          <w:szCs w:val="22"/>
        </w:rPr>
        <w:t>are</w:t>
      </w:r>
      <w:r w:rsidR="00F938F4">
        <w:rPr>
          <w:rFonts w:asciiTheme="minorHAnsi" w:hAnsiTheme="minorHAnsi" w:cstheme="minorHAnsi"/>
          <w:szCs w:val="22"/>
        </w:rPr>
        <w:t xml:space="preserve"> </w:t>
      </w:r>
      <w:r w:rsidRPr="009B229F">
        <w:rPr>
          <w:rFonts w:asciiTheme="minorHAnsi" w:hAnsiTheme="minorHAnsi" w:cstheme="minorHAnsi"/>
          <w:spacing w:val="-52"/>
          <w:szCs w:val="22"/>
        </w:rPr>
        <w:t xml:space="preserve"> </w:t>
      </w:r>
      <w:r w:rsidRPr="009B229F">
        <w:rPr>
          <w:rFonts w:asciiTheme="minorHAnsi" w:hAnsiTheme="minorHAnsi" w:cstheme="minorHAnsi"/>
          <w:szCs w:val="22"/>
        </w:rPr>
        <w:t>prepared</w:t>
      </w:r>
      <w:proofErr w:type="gramEnd"/>
      <w:r w:rsidRPr="009B229F">
        <w:rPr>
          <w:rFonts w:asciiTheme="minorHAnsi" w:hAnsiTheme="minorHAnsi" w:cstheme="minorHAnsi"/>
          <w:szCs w:val="22"/>
        </w:rPr>
        <w:t xml:space="preserve"> to use research in thinking about </w:t>
      </w:r>
      <w:r w:rsidRPr="009B229F">
        <w:rPr>
          <w:rFonts w:asciiTheme="minorHAnsi" w:hAnsiTheme="minorHAnsi" w:cstheme="minorHAnsi"/>
          <w:szCs w:val="22"/>
        </w:rPr>
        <w:lastRenderedPageBreak/>
        <w:t>instruction, in the choice of methods, in the selection of</w:t>
      </w:r>
      <w:r w:rsidRPr="009B229F">
        <w:rPr>
          <w:rFonts w:asciiTheme="minorHAnsi" w:hAnsiTheme="minorHAnsi" w:cstheme="minorHAnsi"/>
          <w:spacing w:val="1"/>
          <w:szCs w:val="22"/>
        </w:rPr>
        <w:t xml:space="preserve"> </w:t>
      </w:r>
      <w:r w:rsidRPr="009B229F">
        <w:rPr>
          <w:rFonts w:asciiTheme="minorHAnsi" w:hAnsiTheme="minorHAnsi" w:cstheme="minorHAnsi"/>
          <w:szCs w:val="22"/>
        </w:rPr>
        <w:t>teaching</w:t>
      </w:r>
      <w:r w:rsidRPr="009B229F">
        <w:rPr>
          <w:rFonts w:asciiTheme="minorHAnsi" w:hAnsiTheme="minorHAnsi" w:cstheme="minorHAnsi"/>
          <w:spacing w:val="-4"/>
          <w:szCs w:val="22"/>
        </w:rPr>
        <w:t xml:space="preserve"> </w:t>
      </w:r>
      <w:r w:rsidRPr="009B229F">
        <w:rPr>
          <w:rFonts w:asciiTheme="minorHAnsi" w:hAnsiTheme="minorHAnsi" w:cstheme="minorHAnsi"/>
          <w:szCs w:val="22"/>
        </w:rPr>
        <w:t>strategies,</w:t>
      </w:r>
      <w:r w:rsidRPr="009B229F">
        <w:rPr>
          <w:rFonts w:asciiTheme="minorHAnsi" w:hAnsiTheme="minorHAnsi" w:cstheme="minorHAnsi"/>
          <w:spacing w:val="-3"/>
          <w:szCs w:val="22"/>
        </w:rPr>
        <w:t xml:space="preserve"> </w:t>
      </w:r>
      <w:r w:rsidRPr="009B229F">
        <w:rPr>
          <w:rFonts w:asciiTheme="minorHAnsi" w:hAnsiTheme="minorHAnsi" w:cstheme="minorHAnsi"/>
          <w:szCs w:val="22"/>
        </w:rPr>
        <w:t>and</w:t>
      </w:r>
      <w:r w:rsidRPr="009B229F">
        <w:rPr>
          <w:rFonts w:asciiTheme="minorHAnsi" w:hAnsiTheme="minorHAnsi" w:cstheme="minorHAnsi"/>
          <w:spacing w:val="-3"/>
          <w:szCs w:val="22"/>
        </w:rPr>
        <w:t xml:space="preserve"> </w:t>
      </w:r>
      <w:r w:rsidRPr="009B229F">
        <w:rPr>
          <w:rFonts w:asciiTheme="minorHAnsi" w:hAnsiTheme="minorHAnsi" w:cstheme="minorHAnsi"/>
          <w:szCs w:val="22"/>
        </w:rPr>
        <w:t>in</w:t>
      </w:r>
      <w:r w:rsidRPr="009B229F">
        <w:rPr>
          <w:rFonts w:asciiTheme="minorHAnsi" w:hAnsiTheme="minorHAnsi" w:cstheme="minorHAnsi"/>
          <w:spacing w:val="-3"/>
          <w:szCs w:val="22"/>
        </w:rPr>
        <w:t xml:space="preserve"> </w:t>
      </w:r>
      <w:r w:rsidRPr="009B229F">
        <w:rPr>
          <w:rFonts w:asciiTheme="minorHAnsi" w:hAnsiTheme="minorHAnsi" w:cstheme="minorHAnsi"/>
          <w:szCs w:val="22"/>
        </w:rPr>
        <w:t>the design of</w:t>
      </w:r>
      <w:r w:rsidRPr="009B229F">
        <w:rPr>
          <w:rFonts w:asciiTheme="minorHAnsi" w:hAnsiTheme="minorHAnsi" w:cstheme="minorHAnsi"/>
          <w:spacing w:val="1"/>
          <w:szCs w:val="22"/>
        </w:rPr>
        <w:t xml:space="preserve"> </w:t>
      </w:r>
      <w:r w:rsidRPr="009B229F">
        <w:rPr>
          <w:rFonts w:asciiTheme="minorHAnsi" w:hAnsiTheme="minorHAnsi" w:cstheme="minorHAnsi"/>
          <w:szCs w:val="22"/>
        </w:rPr>
        <w:t>curriculum/unit</w:t>
      </w:r>
      <w:r w:rsidRPr="009B229F">
        <w:rPr>
          <w:rFonts w:asciiTheme="minorHAnsi" w:hAnsiTheme="minorHAnsi" w:cstheme="minorHAnsi"/>
          <w:spacing w:val="1"/>
          <w:szCs w:val="22"/>
        </w:rPr>
        <w:t xml:space="preserve"> </w:t>
      </w:r>
      <w:r w:rsidRPr="009B229F">
        <w:rPr>
          <w:rFonts w:asciiTheme="minorHAnsi" w:hAnsiTheme="minorHAnsi" w:cstheme="minorHAnsi"/>
          <w:szCs w:val="22"/>
        </w:rPr>
        <w:t>plans.</w:t>
      </w:r>
    </w:p>
    <w:p w14:paraId="577153AF" w14:textId="7C3E63B9" w:rsidR="00D35D9F" w:rsidRPr="009B229F" w:rsidRDefault="00D35D9F" w:rsidP="00FE518E">
      <w:pPr>
        <w:pStyle w:val="BodyText"/>
        <w:spacing w:after="120"/>
        <w:ind w:right="792"/>
        <w:jc w:val="left"/>
        <w:rPr>
          <w:rFonts w:asciiTheme="minorHAnsi" w:hAnsiTheme="minorHAnsi" w:cstheme="minorHAnsi"/>
          <w:szCs w:val="22"/>
        </w:rPr>
      </w:pPr>
      <w:r w:rsidRPr="009B229F">
        <w:rPr>
          <w:rFonts w:asciiTheme="minorHAnsi" w:hAnsiTheme="minorHAnsi" w:cstheme="minorHAnsi"/>
          <w:szCs w:val="22"/>
        </w:rPr>
        <w:t>The culminating project consists of a</w:t>
      </w:r>
      <w:r w:rsidR="00F938F4">
        <w:rPr>
          <w:rFonts w:asciiTheme="minorHAnsi" w:hAnsiTheme="minorHAnsi" w:cstheme="minorHAnsi"/>
          <w:szCs w:val="22"/>
        </w:rPr>
        <w:t xml:space="preserve"> final p</w:t>
      </w:r>
      <w:r w:rsidRPr="009B229F">
        <w:rPr>
          <w:rFonts w:asciiTheme="minorHAnsi" w:hAnsiTheme="minorHAnsi" w:cstheme="minorHAnsi"/>
          <w:szCs w:val="22"/>
        </w:rPr>
        <w:t xml:space="preserve">roject in collaboration with the committee chair and </w:t>
      </w:r>
      <w:proofErr w:type="gramStart"/>
      <w:r w:rsidRPr="009B229F">
        <w:rPr>
          <w:rFonts w:asciiTheme="minorHAnsi" w:hAnsiTheme="minorHAnsi" w:cstheme="minorHAnsi"/>
          <w:szCs w:val="22"/>
        </w:rPr>
        <w:t>the</w:t>
      </w:r>
      <w:r w:rsidR="00F938F4">
        <w:rPr>
          <w:rFonts w:asciiTheme="minorHAnsi" w:hAnsiTheme="minorHAnsi" w:cstheme="minorHAnsi"/>
          <w:szCs w:val="22"/>
        </w:rPr>
        <w:t xml:space="preserve"> </w:t>
      </w:r>
      <w:r w:rsidRPr="009B229F">
        <w:rPr>
          <w:rFonts w:asciiTheme="minorHAnsi" w:hAnsiTheme="minorHAnsi" w:cstheme="minorHAnsi"/>
          <w:spacing w:val="-52"/>
          <w:szCs w:val="22"/>
        </w:rPr>
        <w:t xml:space="preserve"> </w:t>
      </w:r>
      <w:r w:rsidRPr="009B229F">
        <w:rPr>
          <w:rFonts w:asciiTheme="minorHAnsi" w:hAnsiTheme="minorHAnsi" w:cstheme="minorHAnsi"/>
          <w:szCs w:val="22"/>
        </w:rPr>
        <w:t>members</w:t>
      </w:r>
      <w:proofErr w:type="gramEnd"/>
      <w:r w:rsidRPr="009B229F">
        <w:rPr>
          <w:rFonts w:asciiTheme="minorHAnsi" w:hAnsiTheme="minorHAnsi" w:cstheme="minorHAnsi"/>
          <w:szCs w:val="22"/>
        </w:rPr>
        <w:t xml:space="preserve"> of the committee.</w:t>
      </w:r>
      <w:r w:rsidRPr="009B229F">
        <w:rPr>
          <w:rFonts w:asciiTheme="minorHAnsi" w:hAnsiTheme="minorHAnsi" w:cstheme="minorHAnsi"/>
          <w:spacing w:val="1"/>
          <w:szCs w:val="22"/>
        </w:rPr>
        <w:t xml:space="preserve"> </w:t>
      </w:r>
      <w:r w:rsidRPr="009B229F">
        <w:rPr>
          <w:rFonts w:asciiTheme="minorHAnsi" w:hAnsiTheme="minorHAnsi" w:cstheme="minorHAnsi"/>
          <w:szCs w:val="22"/>
        </w:rPr>
        <w:t>The purpose of the project is to demonstrate an understanding of how to</w:t>
      </w:r>
      <w:r w:rsidRPr="009B229F">
        <w:rPr>
          <w:rFonts w:asciiTheme="minorHAnsi" w:hAnsiTheme="minorHAnsi" w:cstheme="minorHAnsi"/>
          <w:spacing w:val="1"/>
          <w:szCs w:val="22"/>
        </w:rPr>
        <w:t xml:space="preserve"> </w:t>
      </w:r>
      <w:r w:rsidRPr="009B229F">
        <w:rPr>
          <w:rFonts w:asciiTheme="minorHAnsi" w:hAnsiTheme="minorHAnsi" w:cstheme="minorHAnsi"/>
          <w:szCs w:val="22"/>
        </w:rPr>
        <w:t>systematically</w:t>
      </w:r>
      <w:r w:rsidRPr="009B229F">
        <w:rPr>
          <w:rFonts w:asciiTheme="minorHAnsi" w:hAnsiTheme="minorHAnsi" w:cstheme="minorHAnsi"/>
          <w:spacing w:val="-2"/>
          <w:szCs w:val="22"/>
        </w:rPr>
        <w:t xml:space="preserve"> </w:t>
      </w:r>
      <w:r w:rsidRPr="009B229F">
        <w:rPr>
          <w:rFonts w:asciiTheme="minorHAnsi" w:hAnsiTheme="minorHAnsi" w:cstheme="minorHAnsi"/>
          <w:szCs w:val="22"/>
        </w:rPr>
        <w:t>approach—and</w:t>
      </w:r>
      <w:r w:rsidRPr="009B229F">
        <w:rPr>
          <w:rFonts w:asciiTheme="minorHAnsi" w:hAnsiTheme="minorHAnsi" w:cstheme="minorHAnsi"/>
          <w:spacing w:val="-1"/>
          <w:szCs w:val="22"/>
        </w:rPr>
        <w:t xml:space="preserve"> </w:t>
      </w:r>
      <w:r w:rsidRPr="009B229F">
        <w:rPr>
          <w:rFonts w:asciiTheme="minorHAnsi" w:hAnsiTheme="minorHAnsi" w:cstheme="minorHAnsi"/>
          <w:szCs w:val="22"/>
        </w:rPr>
        <w:t>possibly</w:t>
      </w:r>
      <w:r w:rsidRPr="009B229F">
        <w:rPr>
          <w:rFonts w:asciiTheme="minorHAnsi" w:hAnsiTheme="minorHAnsi" w:cstheme="minorHAnsi"/>
          <w:spacing w:val="-1"/>
          <w:szCs w:val="22"/>
        </w:rPr>
        <w:t xml:space="preserve"> </w:t>
      </w:r>
      <w:r w:rsidRPr="009B229F">
        <w:rPr>
          <w:rFonts w:asciiTheme="minorHAnsi" w:hAnsiTheme="minorHAnsi" w:cstheme="minorHAnsi"/>
          <w:szCs w:val="22"/>
        </w:rPr>
        <w:t>resolve—a</w:t>
      </w:r>
      <w:r w:rsidRPr="009B229F">
        <w:rPr>
          <w:rFonts w:asciiTheme="minorHAnsi" w:hAnsiTheme="minorHAnsi" w:cstheme="minorHAnsi"/>
          <w:spacing w:val="-1"/>
          <w:szCs w:val="22"/>
        </w:rPr>
        <w:t xml:space="preserve"> </w:t>
      </w:r>
      <w:r w:rsidRPr="009B229F">
        <w:rPr>
          <w:rFonts w:asciiTheme="minorHAnsi" w:hAnsiTheme="minorHAnsi" w:cstheme="minorHAnsi"/>
          <w:szCs w:val="22"/>
        </w:rPr>
        <w:t>question</w:t>
      </w:r>
      <w:r w:rsidRPr="009B229F">
        <w:rPr>
          <w:rFonts w:asciiTheme="minorHAnsi" w:hAnsiTheme="minorHAnsi" w:cstheme="minorHAnsi"/>
          <w:spacing w:val="-1"/>
          <w:szCs w:val="22"/>
        </w:rPr>
        <w:t xml:space="preserve"> </w:t>
      </w:r>
      <w:r w:rsidRPr="009B229F">
        <w:rPr>
          <w:rFonts w:asciiTheme="minorHAnsi" w:hAnsiTheme="minorHAnsi" w:cstheme="minorHAnsi"/>
          <w:szCs w:val="22"/>
        </w:rPr>
        <w:t>related</w:t>
      </w:r>
      <w:r w:rsidRPr="009B229F">
        <w:rPr>
          <w:rFonts w:asciiTheme="minorHAnsi" w:hAnsiTheme="minorHAnsi" w:cstheme="minorHAnsi"/>
          <w:spacing w:val="-4"/>
          <w:szCs w:val="22"/>
        </w:rPr>
        <w:t xml:space="preserve"> </w:t>
      </w:r>
      <w:r w:rsidRPr="009B229F">
        <w:rPr>
          <w:rFonts w:asciiTheme="minorHAnsi" w:hAnsiTheme="minorHAnsi" w:cstheme="minorHAnsi"/>
          <w:szCs w:val="22"/>
        </w:rPr>
        <w:t>to</w:t>
      </w:r>
      <w:r w:rsidRPr="009B229F">
        <w:rPr>
          <w:rFonts w:asciiTheme="minorHAnsi" w:hAnsiTheme="minorHAnsi" w:cstheme="minorHAnsi"/>
          <w:spacing w:val="-1"/>
          <w:szCs w:val="22"/>
        </w:rPr>
        <w:t xml:space="preserve"> </w:t>
      </w:r>
      <w:r w:rsidRPr="009B229F">
        <w:rPr>
          <w:rFonts w:asciiTheme="minorHAnsi" w:hAnsiTheme="minorHAnsi" w:cstheme="minorHAnsi"/>
          <w:szCs w:val="22"/>
        </w:rPr>
        <w:t>you</w:t>
      </w:r>
      <w:r w:rsidRPr="009B229F">
        <w:rPr>
          <w:rFonts w:asciiTheme="minorHAnsi" w:hAnsiTheme="minorHAnsi" w:cstheme="minorHAnsi"/>
          <w:spacing w:val="-1"/>
          <w:szCs w:val="22"/>
        </w:rPr>
        <w:t xml:space="preserve"> </w:t>
      </w:r>
      <w:r w:rsidRPr="009B229F">
        <w:rPr>
          <w:rFonts w:asciiTheme="minorHAnsi" w:hAnsiTheme="minorHAnsi" w:cstheme="minorHAnsi"/>
          <w:szCs w:val="22"/>
        </w:rPr>
        <w:t>as</w:t>
      </w:r>
      <w:r w:rsidRPr="009B229F">
        <w:rPr>
          <w:rFonts w:asciiTheme="minorHAnsi" w:hAnsiTheme="minorHAnsi" w:cstheme="minorHAnsi"/>
          <w:spacing w:val="-3"/>
          <w:szCs w:val="22"/>
        </w:rPr>
        <w:t xml:space="preserve"> </w:t>
      </w:r>
      <w:r w:rsidRPr="009B229F">
        <w:rPr>
          <w:rFonts w:asciiTheme="minorHAnsi" w:hAnsiTheme="minorHAnsi" w:cstheme="minorHAnsi"/>
          <w:szCs w:val="22"/>
        </w:rPr>
        <w:t>a</w:t>
      </w:r>
      <w:r w:rsidRPr="009B229F">
        <w:rPr>
          <w:rFonts w:asciiTheme="minorHAnsi" w:hAnsiTheme="minorHAnsi" w:cstheme="minorHAnsi"/>
          <w:spacing w:val="-1"/>
          <w:szCs w:val="22"/>
        </w:rPr>
        <w:t xml:space="preserve"> </w:t>
      </w:r>
      <w:r w:rsidRPr="009B229F">
        <w:rPr>
          <w:rFonts w:asciiTheme="minorHAnsi" w:hAnsiTheme="minorHAnsi" w:cstheme="minorHAnsi"/>
          <w:szCs w:val="22"/>
        </w:rPr>
        <w:t>future</w:t>
      </w:r>
      <w:r w:rsidRPr="009B229F">
        <w:rPr>
          <w:rFonts w:asciiTheme="minorHAnsi" w:hAnsiTheme="minorHAnsi" w:cstheme="minorHAnsi"/>
          <w:spacing w:val="-1"/>
          <w:szCs w:val="22"/>
        </w:rPr>
        <w:t xml:space="preserve"> </w:t>
      </w:r>
      <w:r w:rsidRPr="009B229F">
        <w:rPr>
          <w:rFonts w:asciiTheme="minorHAnsi" w:hAnsiTheme="minorHAnsi" w:cstheme="minorHAnsi"/>
          <w:szCs w:val="22"/>
        </w:rPr>
        <w:t>practitioner.</w:t>
      </w:r>
    </w:p>
    <w:p w14:paraId="5EBCABA4" w14:textId="14E9DC67" w:rsidR="004B22C0" w:rsidRDefault="00D35D9F" w:rsidP="00FE518E">
      <w:pPr>
        <w:spacing w:after="120"/>
      </w:pPr>
      <w:bookmarkStart w:id="6" w:name="_TOC_250000"/>
      <w:bookmarkEnd w:id="6"/>
      <w:r w:rsidRPr="007237C1">
        <w:rPr>
          <w:rStyle w:val="Heading3Char"/>
        </w:rPr>
        <w:t>Curriculum</w:t>
      </w:r>
      <w:r w:rsidR="002C5DD9" w:rsidRPr="007237C1">
        <w:rPr>
          <w:rStyle w:val="Heading3Char"/>
        </w:rPr>
        <w:t xml:space="preserve">:  </w:t>
      </w:r>
      <w:r w:rsidRPr="009B229F">
        <w:t xml:space="preserve">The </w:t>
      </w:r>
      <w:proofErr w:type="gramStart"/>
      <w:r w:rsidRPr="009B229F">
        <w:t>Master in Teaching</w:t>
      </w:r>
      <w:proofErr w:type="gramEnd"/>
      <w:r w:rsidRPr="009B229F">
        <w:t xml:space="preserve"> program is based on national teaching standards (i.e., NCATE, INTASC), state</w:t>
      </w:r>
      <w:r w:rsidRPr="009B229F">
        <w:rPr>
          <w:spacing w:val="1"/>
        </w:rPr>
        <w:t xml:space="preserve"> </w:t>
      </w:r>
      <w:r w:rsidRPr="009B229F">
        <w:t>accreditation requirements, and research-based effective practices.</w:t>
      </w:r>
      <w:r w:rsidRPr="009B229F">
        <w:rPr>
          <w:spacing w:val="1"/>
        </w:rPr>
        <w:t xml:space="preserve"> </w:t>
      </w:r>
      <w:r w:rsidRPr="009B229F">
        <w:t>The curriculum is designed to provide</w:t>
      </w:r>
      <w:r w:rsidRPr="009B229F">
        <w:rPr>
          <w:spacing w:val="-52"/>
        </w:rPr>
        <w:t xml:space="preserve"> </w:t>
      </w:r>
      <w:r w:rsidR="00B61966">
        <w:rPr>
          <w:spacing w:val="-52"/>
        </w:rPr>
        <w:t xml:space="preserve">   </w:t>
      </w:r>
      <w:r w:rsidR="000F0D29">
        <w:t xml:space="preserve"> </w:t>
      </w:r>
      <w:r w:rsidRPr="009B229F">
        <w:t>students with a foundation of knowledge in the first summer and build on that foundation throughout the</w:t>
      </w:r>
      <w:r w:rsidRPr="009B229F">
        <w:rPr>
          <w:spacing w:val="1"/>
        </w:rPr>
        <w:t xml:space="preserve"> </w:t>
      </w:r>
      <w:r w:rsidRPr="009B229F">
        <w:t>next two semesters by linking course work to teaching practice in the schools.</w:t>
      </w:r>
      <w:r w:rsidRPr="009B229F">
        <w:rPr>
          <w:spacing w:val="1"/>
        </w:rPr>
        <w:t xml:space="preserve"> </w:t>
      </w:r>
      <w:r w:rsidRPr="009B229F">
        <w:t>The goal of the MIT</w:t>
      </w:r>
      <w:r w:rsidRPr="009B229F">
        <w:rPr>
          <w:spacing w:val="1"/>
        </w:rPr>
        <w:t xml:space="preserve"> </w:t>
      </w:r>
      <w:r w:rsidRPr="009B229F">
        <w:t>program is to provide learning opportunities for students to acquire the critical skills and abilities needed</w:t>
      </w:r>
      <w:r w:rsidRPr="009B229F">
        <w:rPr>
          <w:spacing w:val="1"/>
        </w:rPr>
        <w:t xml:space="preserve"> </w:t>
      </w:r>
      <w:r w:rsidRPr="009B229F">
        <w:t>to</w:t>
      </w:r>
      <w:r w:rsidRPr="009B229F">
        <w:rPr>
          <w:spacing w:val="-1"/>
        </w:rPr>
        <w:t xml:space="preserve"> </w:t>
      </w:r>
      <w:r w:rsidRPr="009B229F">
        <w:t>become</w:t>
      </w:r>
      <w:r w:rsidRPr="009B229F">
        <w:rPr>
          <w:spacing w:val="-1"/>
        </w:rPr>
        <w:t xml:space="preserve"> </w:t>
      </w:r>
      <w:r w:rsidRPr="009B229F">
        <w:t>effective</w:t>
      </w:r>
      <w:r w:rsidRPr="009B229F">
        <w:rPr>
          <w:spacing w:val="-3"/>
        </w:rPr>
        <w:t xml:space="preserve"> </w:t>
      </w:r>
      <w:r w:rsidRPr="009B229F">
        <w:t>teachers</w:t>
      </w:r>
      <w:r w:rsidRPr="009B229F">
        <w:rPr>
          <w:spacing w:val="-1"/>
        </w:rPr>
        <w:t xml:space="preserve"> </w:t>
      </w:r>
      <w:r w:rsidRPr="009B229F">
        <w:t>and</w:t>
      </w:r>
      <w:r w:rsidRPr="009B229F">
        <w:rPr>
          <w:spacing w:val="-4"/>
        </w:rPr>
        <w:t xml:space="preserve"> </w:t>
      </w:r>
      <w:r w:rsidRPr="009B229F">
        <w:t>to provide</w:t>
      </w:r>
      <w:r w:rsidRPr="009B229F">
        <w:rPr>
          <w:spacing w:val="-1"/>
        </w:rPr>
        <w:t xml:space="preserve"> </w:t>
      </w:r>
      <w:r w:rsidRPr="009B229F">
        <w:t>opportunities</w:t>
      </w:r>
      <w:r w:rsidRPr="009B229F">
        <w:rPr>
          <w:spacing w:val="-1"/>
        </w:rPr>
        <w:t xml:space="preserve"> </w:t>
      </w:r>
      <w:r w:rsidRPr="009B229F">
        <w:t>for reflective</w:t>
      </w:r>
      <w:r w:rsidRPr="009B229F">
        <w:rPr>
          <w:spacing w:val="-1"/>
        </w:rPr>
        <w:t xml:space="preserve"> </w:t>
      </w:r>
      <w:r w:rsidRPr="009B229F">
        <w:t>practice</w:t>
      </w:r>
      <w:r w:rsidRPr="009B229F">
        <w:rPr>
          <w:spacing w:val="-1"/>
        </w:rPr>
        <w:t xml:space="preserve"> </w:t>
      </w:r>
      <w:r w:rsidRPr="009B229F">
        <w:t>and</w:t>
      </w:r>
      <w:r w:rsidRPr="009B229F">
        <w:rPr>
          <w:spacing w:val="-1"/>
        </w:rPr>
        <w:t xml:space="preserve"> </w:t>
      </w:r>
      <w:r w:rsidRPr="009B229F">
        <w:t>inquiry.</w:t>
      </w:r>
    </w:p>
    <w:p w14:paraId="41953D72" w14:textId="0084A027" w:rsidR="00D35D9F" w:rsidRPr="00670F25" w:rsidRDefault="00D35D9F" w:rsidP="00FE518E">
      <w:pPr>
        <w:spacing w:after="120"/>
        <w:rPr>
          <w:b/>
          <w:bCs/>
        </w:rPr>
      </w:pPr>
      <w:r w:rsidRPr="009B229F">
        <w:t>Requirements</w:t>
      </w:r>
      <w:r w:rsidRPr="009B229F">
        <w:rPr>
          <w:spacing w:val="1"/>
        </w:rPr>
        <w:t xml:space="preserve"> </w:t>
      </w:r>
      <w:r w:rsidRPr="009B229F">
        <w:t>may</w:t>
      </w:r>
      <w:r w:rsidRPr="009B229F">
        <w:rPr>
          <w:spacing w:val="3"/>
        </w:rPr>
        <w:t xml:space="preserve"> </w:t>
      </w:r>
      <w:r w:rsidRPr="009B229F">
        <w:t>change</w:t>
      </w:r>
      <w:r w:rsidRPr="009B229F">
        <w:rPr>
          <w:spacing w:val="2"/>
        </w:rPr>
        <w:t xml:space="preserve"> </w:t>
      </w:r>
      <w:r w:rsidRPr="009B229F">
        <w:t>from</w:t>
      </w:r>
      <w:r w:rsidRPr="009B229F">
        <w:rPr>
          <w:spacing w:val="4"/>
        </w:rPr>
        <w:t xml:space="preserve"> </w:t>
      </w:r>
      <w:r w:rsidRPr="009B229F">
        <w:t>the</w:t>
      </w:r>
      <w:r w:rsidRPr="009B229F">
        <w:rPr>
          <w:spacing w:val="4"/>
        </w:rPr>
        <w:t xml:space="preserve"> </w:t>
      </w:r>
      <w:r w:rsidRPr="009B229F">
        <w:t>handbook to</w:t>
      </w:r>
      <w:r w:rsidRPr="009B229F">
        <w:rPr>
          <w:spacing w:val="1"/>
        </w:rPr>
        <w:t xml:space="preserve"> </w:t>
      </w:r>
      <w:r w:rsidRPr="009B229F">
        <w:t>meet</w:t>
      </w:r>
      <w:r w:rsidRPr="009B229F">
        <w:rPr>
          <w:spacing w:val="1"/>
        </w:rPr>
        <w:t xml:space="preserve"> </w:t>
      </w:r>
      <w:r w:rsidRPr="009B229F">
        <w:t>current</w:t>
      </w:r>
      <w:r w:rsidRPr="009B229F">
        <w:rPr>
          <w:spacing w:val="1"/>
        </w:rPr>
        <w:t xml:space="preserve"> </w:t>
      </w:r>
      <w:r w:rsidRPr="009B229F">
        <w:t>state</w:t>
      </w:r>
      <w:r w:rsidRPr="009B229F">
        <w:rPr>
          <w:spacing w:val="4"/>
        </w:rPr>
        <w:t xml:space="preserve"> </w:t>
      </w:r>
      <w:r w:rsidRPr="009B229F">
        <w:t>requirements, check</w:t>
      </w:r>
      <w:r w:rsidRPr="009B229F">
        <w:rPr>
          <w:spacing w:val="4"/>
        </w:rPr>
        <w:t xml:space="preserve"> </w:t>
      </w:r>
      <w:r w:rsidRPr="009B229F">
        <w:t>with your</w:t>
      </w:r>
      <w:r w:rsidRPr="009B229F">
        <w:rPr>
          <w:spacing w:val="1"/>
        </w:rPr>
        <w:t xml:space="preserve"> </w:t>
      </w:r>
      <w:r w:rsidRPr="009B229F">
        <w:t xml:space="preserve">campus program coordinators, the WSU University Catalog </w:t>
      </w:r>
      <w:hyperlink r:id="rId33">
        <w:r w:rsidRPr="009B229F">
          <w:rPr>
            <w:color w:val="0000FF"/>
            <w:u w:val="single" w:color="0000FF"/>
          </w:rPr>
          <w:t>http://www.catalog.wsu.edu/General/Courses</w:t>
        </w:r>
      </w:hyperlink>
      <w:r w:rsidR="00184849">
        <w:rPr>
          <w:color w:val="0000FF"/>
          <w:u w:val="single" w:color="0000FF"/>
        </w:rPr>
        <w:t xml:space="preserve"> </w:t>
      </w:r>
      <w:r w:rsidRPr="009B229F">
        <w:rPr>
          <w:color w:val="0000FF"/>
          <w:spacing w:val="-52"/>
        </w:rPr>
        <w:t xml:space="preserve"> </w:t>
      </w:r>
      <w:r w:rsidRPr="009B229F">
        <w:t xml:space="preserve">and the WSU Time Schedule </w:t>
      </w:r>
      <w:hyperlink r:id="rId34">
        <w:r w:rsidRPr="009B229F">
          <w:rPr>
            <w:color w:val="0000FF"/>
            <w:u w:val="single" w:color="0000FF"/>
          </w:rPr>
          <w:t>http://www.schedules.wsu.edu/</w:t>
        </w:r>
        <w:r w:rsidRPr="009B229F">
          <w:rPr>
            <w:color w:val="0000FF"/>
          </w:rPr>
          <w:t xml:space="preserve"> </w:t>
        </w:r>
      </w:hyperlink>
      <w:r w:rsidRPr="009B229F">
        <w:t>for current course offerings.</w:t>
      </w:r>
      <w:r w:rsidRPr="009B229F">
        <w:rPr>
          <w:spacing w:val="1"/>
        </w:rPr>
        <w:t xml:space="preserve"> </w:t>
      </w:r>
    </w:p>
    <w:p w14:paraId="3E303EA9" w14:textId="159FA765" w:rsidR="00E75388" w:rsidRPr="009B229F" w:rsidRDefault="00E75388" w:rsidP="00FE518E">
      <w:pPr>
        <w:spacing w:after="120"/>
      </w:pPr>
      <w:r w:rsidRPr="00574059">
        <w:rPr>
          <w:b/>
          <w:bCs/>
        </w:rPr>
        <w:t xml:space="preserve">Department Learning Outcomes:  </w:t>
      </w:r>
      <w:r w:rsidRPr="009B229F">
        <w:t xml:space="preserve">The Department of Teaching and Learning has developed learning outcomes derived from the </w:t>
      </w:r>
      <w:proofErr w:type="gramStart"/>
      <w:r w:rsidRPr="009B229F">
        <w:t>conceptual</w:t>
      </w:r>
      <w:r w:rsidRPr="009B229F">
        <w:rPr>
          <w:spacing w:val="-52"/>
        </w:rPr>
        <w:t xml:space="preserve"> </w:t>
      </w:r>
      <w:r w:rsidR="008C7417">
        <w:t xml:space="preserve"> framework</w:t>
      </w:r>
      <w:proofErr w:type="gramEnd"/>
      <w:r w:rsidRPr="009B229F">
        <w:t>, state and national standards for teacher education, and research on effective teacher</w:t>
      </w:r>
      <w:r w:rsidRPr="009B229F">
        <w:rPr>
          <w:spacing w:val="1"/>
        </w:rPr>
        <w:t xml:space="preserve"> </w:t>
      </w:r>
      <w:r w:rsidRPr="009B229F">
        <w:t>education.</w:t>
      </w:r>
      <w:r w:rsidRPr="009B229F">
        <w:rPr>
          <w:spacing w:val="1"/>
        </w:rPr>
        <w:t xml:space="preserve"> </w:t>
      </w:r>
      <w:r w:rsidRPr="009B229F">
        <w:t>These outcomes are aligned with the course work and field experiences in the MIT program.</w:t>
      </w:r>
      <w:r w:rsidRPr="009B229F">
        <w:rPr>
          <w:spacing w:val="1"/>
        </w:rPr>
        <w:t xml:space="preserve"> </w:t>
      </w:r>
      <w:r w:rsidRPr="009B229F">
        <w:t>Students</w:t>
      </w:r>
      <w:r w:rsidRPr="009B229F">
        <w:rPr>
          <w:spacing w:val="-3"/>
        </w:rPr>
        <w:t xml:space="preserve"> </w:t>
      </w:r>
      <w:r w:rsidRPr="009B229F">
        <w:t>experience</w:t>
      </w:r>
      <w:r w:rsidRPr="009B229F">
        <w:rPr>
          <w:spacing w:val="-2"/>
        </w:rPr>
        <w:t xml:space="preserve"> </w:t>
      </w:r>
      <w:r w:rsidRPr="009B229F">
        <w:t>different aspects of</w:t>
      </w:r>
      <w:r w:rsidRPr="009B229F">
        <w:rPr>
          <w:spacing w:val="1"/>
        </w:rPr>
        <w:t xml:space="preserve"> </w:t>
      </w:r>
      <w:r w:rsidRPr="009B229F">
        <w:t>these</w:t>
      </w:r>
      <w:r w:rsidRPr="009B229F">
        <w:rPr>
          <w:spacing w:val="-3"/>
        </w:rPr>
        <w:t xml:space="preserve"> </w:t>
      </w:r>
      <w:r w:rsidRPr="009B229F">
        <w:t>learning</w:t>
      </w:r>
      <w:r w:rsidRPr="009B229F">
        <w:rPr>
          <w:spacing w:val="-3"/>
        </w:rPr>
        <w:t xml:space="preserve"> </w:t>
      </w:r>
      <w:r w:rsidRPr="009B229F">
        <w:t>outcomes throughout</w:t>
      </w:r>
      <w:r w:rsidRPr="009B229F">
        <w:rPr>
          <w:spacing w:val="-3"/>
        </w:rPr>
        <w:t xml:space="preserve"> </w:t>
      </w:r>
      <w:r w:rsidRPr="009B229F">
        <w:t>the</w:t>
      </w:r>
      <w:r w:rsidRPr="009B229F">
        <w:rPr>
          <w:spacing w:val="-2"/>
        </w:rPr>
        <w:t xml:space="preserve"> </w:t>
      </w:r>
      <w:r w:rsidRPr="009B229F">
        <w:t>program.</w:t>
      </w:r>
    </w:p>
    <w:p w14:paraId="5BE09FFA" w14:textId="77777777" w:rsidR="00E75388" w:rsidRPr="009B229F" w:rsidRDefault="00E75388" w:rsidP="00B40671">
      <w:pPr>
        <w:pStyle w:val="BodyText"/>
        <w:spacing w:before="120"/>
        <w:rPr>
          <w:rFonts w:asciiTheme="minorHAnsi" w:hAnsiTheme="minorHAnsi" w:cstheme="minorHAnsi"/>
          <w:szCs w:val="22"/>
        </w:rPr>
      </w:pPr>
      <w:r w:rsidRPr="009B229F">
        <w:rPr>
          <w:rFonts w:asciiTheme="minorHAnsi" w:hAnsiTheme="minorHAnsi" w:cstheme="minorHAnsi"/>
          <w:szCs w:val="22"/>
        </w:rPr>
        <w:t>At</w:t>
      </w:r>
      <w:r w:rsidRPr="009B229F">
        <w:rPr>
          <w:rFonts w:asciiTheme="minorHAnsi" w:hAnsiTheme="minorHAnsi" w:cstheme="minorHAnsi"/>
          <w:spacing w:val="-1"/>
          <w:szCs w:val="22"/>
        </w:rPr>
        <w:t xml:space="preserve"> </w:t>
      </w:r>
      <w:r w:rsidRPr="009B229F">
        <w:rPr>
          <w:rFonts w:asciiTheme="minorHAnsi" w:hAnsiTheme="minorHAnsi" w:cstheme="minorHAnsi"/>
          <w:szCs w:val="22"/>
        </w:rPr>
        <w:t>the</w:t>
      </w:r>
      <w:r w:rsidRPr="009B229F">
        <w:rPr>
          <w:rFonts w:asciiTheme="minorHAnsi" w:hAnsiTheme="minorHAnsi" w:cstheme="minorHAnsi"/>
          <w:spacing w:val="-3"/>
          <w:szCs w:val="22"/>
        </w:rPr>
        <w:t xml:space="preserve"> </w:t>
      </w:r>
      <w:r w:rsidRPr="009B229F">
        <w:rPr>
          <w:rFonts w:asciiTheme="minorHAnsi" w:hAnsiTheme="minorHAnsi" w:cstheme="minorHAnsi"/>
          <w:szCs w:val="22"/>
        </w:rPr>
        <w:t>completion</w:t>
      </w:r>
      <w:r w:rsidRPr="009B229F">
        <w:rPr>
          <w:rFonts w:asciiTheme="minorHAnsi" w:hAnsiTheme="minorHAnsi" w:cstheme="minorHAnsi"/>
          <w:spacing w:val="-1"/>
          <w:szCs w:val="22"/>
        </w:rPr>
        <w:t xml:space="preserve"> </w:t>
      </w:r>
      <w:r w:rsidRPr="009B229F">
        <w:rPr>
          <w:rFonts w:asciiTheme="minorHAnsi" w:hAnsiTheme="minorHAnsi" w:cstheme="minorHAnsi"/>
          <w:szCs w:val="22"/>
        </w:rPr>
        <w:t>of the</w:t>
      </w:r>
      <w:r w:rsidRPr="009B229F">
        <w:rPr>
          <w:rFonts w:asciiTheme="minorHAnsi" w:hAnsiTheme="minorHAnsi" w:cstheme="minorHAnsi"/>
          <w:spacing w:val="-1"/>
          <w:szCs w:val="22"/>
        </w:rPr>
        <w:t xml:space="preserve"> </w:t>
      </w:r>
      <w:r w:rsidRPr="009B229F">
        <w:rPr>
          <w:rFonts w:asciiTheme="minorHAnsi" w:hAnsiTheme="minorHAnsi" w:cstheme="minorHAnsi"/>
          <w:szCs w:val="22"/>
        </w:rPr>
        <w:t>certification</w:t>
      </w:r>
      <w:r w:rsidRPr="009B229F">
        <w:rPr>
          <w:rFonts w:asciiTheme="minorHAnsi" w:hAnsiTheme="minorHAnsi" w:cstheme="minorHAnsi"/>
          <w:spacing w:val="-1"/>
          <w:szCs w:val="22"/>
        </w:rPr>
        <w:t xml:space="preserve"> </w:t>
      </w:r>
      <w:r w:rsidRPr="009B229F">
        <w:rPr>
          <w:rFonts w:asciiTheme="minorHAnsi" w:hAnsiTheme="minorHAnsi" w:cstheme="minorHAnsi"/>
          <w:szCs w:val="22"/>
        </w:rPr>
        <w:t>portion</w:t>
      </w:r>
      <w:r w:rsidRPr="009B229F">
        <w:rPr>
          <w:rFonts w:asciiTheme="minorHAnsi" w:hAnsiTheme="minorHAnsi" w:cstheme="minorHAnsi"/>
          <w:spacing w:val="-2"/>
          <w:szCs w:val="22"/>
        </w:rPr>
        <w:t xml:space="preserve"> </w:t>
      </w:r>
      <w:r w:rsidRPr="009B229F">
        <w:rPr>
          <w:rFonts w:asciiTheme="minorHAnsi" w:hAnsiTheme="minorHAnsi" w:cstheme="minorHAnsi"/>
          <w:szCs w:val="22"/>
        </w:rPr>
        <w:t>of the</w:t>
      </w:r>
      <w:r w:rsidRPr="009B229F">
        <w:rPr>
          <w:rFonts w:asciiTheme="minorHAnsi" w:hAnsiTheme="minorHAnsi" w:cstheme="minorHAnsi"/>
          <w:spacing w:val="-1"/>
          <w:szCs w:val="22"/>
        </w:rPr>
        <w:t xml:space="preserve"> </w:t>
      </w:r>
      <w:r w:rsidRPr="009B229F">
        <w:rPr>
          <w:rFonts w:asciiTheme="minorHAnsi" w:hAnsiTheme="minorHAnsi" w:cstheme="minorHAnsi"/>
          <w:szCs w:val="22"/>
        </w:rPr>
        <w:t>program,</w:t>
      </w:r>
      <w:r w:rsidRPr="009B229F">
        <w:rPr>
          <w:rFonts w:asciiTheme="minorHAnsi" w:hAnsiTheme="minorHAnsi" w:cstheme="minorHAnsi"/>
          <w:spacing w:val="-1"/>
          <w:szCs w:val="22"/>
        </w:rPr>
        <w:t xml:space="preserve"> </w:t>
      </w:r>
      <w:r w:rsidRPr="009B229F">
        <w:rPr>
          <w:rFonts w:asciiTheme="minorHAnsi" w:hAnsiTheme="minorHAnsi" w:cstheme="minorHAnsi"/>
          <w:szCs w:val="22"/>
        </w:rPr>
        <w:t>all</w:t>
      </w:r>
      <w:r w:rsidRPr="009B229F">
        <w:rPr>
          <w:rFonts w:asciiTheme="minorHAnsi" w:hAnsiTheme="minorHAnsi" w:cstheme="minorHAnsi"/>
          <w:spacing w:val="-3"/>
          <w:szCs w:val="22"/>
        </w:rPr>
        <w:t xml:space="preserve"> </w:t>
      </w:r>
      <w:r w:rsidRPr="009B229F">
        <w:rPr>
          <w:rFonts w:asciiTheme="minorHAnsi" w:hAnsiTheme="minorHAnsi" w:cstheme="minorHAnsi"/>
          <w:szCs w:val="22"/>
        </w:rPr>
        <w:t>WSU</w:t>
      </w:r>
      <w:r w:rsidRPr="009B229F">
        <w:rPr>
          <w:rFonts w:asciiTheme="minorHAnsi" w:hAnsiTheme="minorHAnsi" w:cstheme="minorHAnsi"/>
          <w:spacing w:val="-2"/>
          <w:szCs w:val="22"/>
        </w:rPr>
        <w:t xml:space="preserve"> </w:t>
      </w:r>
      <w:r w:rsidRPr="009B229F">
        <w:rPr>
          <w:rFonts w:asciiTheme="minorHAnsi" w:hAnsiTheme="minorHAnsi" w:cstheme="minorHAnsi"/>
          <w:szCs w:val="22"/>
        </w:rPr>
        <w:t>teacher</w:t>
      </w:r>
      <w:r w:rsidRPr="009B229F">
        <w:rPr>
          <w:rFonts w:asciiTheme="minorHAnsi" w:hAnsiTheme="minorHAnsi" w:cstheme="minorHAnsi"/>
          <w:spacing w:val="-3"/>
          <w:szCs w:val="22"/>
        </w:rPr>
        <w:t xml:space="preserve"> </w:t>
      </w:r>
      <w:r w:rsidRPr="009B229F">
        <w:rPr>
          <w:rFonts w:asciiTheme="minorHAnsi" w:hAnsiTheme="minorHAnsi" w:cstheme="minorHAnsi"/>
          <w:szCs w:val="22"/>
        </w:rPr>
        <w:t>candidates</w:t>
      </w:r>
      <w:r w:rsidRPr="009B229F">
        <w:rPr>
          <w:rFonts w:asciiTheme="minorHAnsi" w:hAnsiTheme="minorHAnsi" w:cstheme="minorHAnsi"/>
          <w:spacing w:val="-3"/>
          <w:szCs w:val="22"/>
        </w:rPr>
        <w:t xml:space="preserve"> </w:t>
      </w:r>
      <w:r w:rsidRPr="009B229F">
        <w:rPr>
          <w:rFonts w:asciiTheme="minorHAnsi" w:hAnsiTheme="minorHAnsi" w:cstheme="minorHAnsi"/>
          <w:szCs w:val="22"/>
        </w:rPr>
        <w:t>will</w:t>
      </w:r>
      <w:r w:rsidRPr="009B229F">
        <w:rPr>
          <w:rFonts w:asciiTheme="minorHAnsi" w:hAnsiTheme="minorHAnsi" w:cstheme="minorHAnsi"/>
          <w:spacing w:val="-1"/>
          <w:szCs w:val="22"/>
        </w:rPr>
        <w:t xml:space="preserve"> </w:t>
      </w:r>
      <w:r w:rsidRPr="009B229F">
        <w:rPr>
          <w:rFonts w:asciiTheme="minorHAnsi" w:hAnsiTheme="minorHAnsi" w:cstheme="minorHAnsi"/>
          <w:szCs w:val="22"/>
        </w:rPr>
        <w:t>be</w:t>
      </w:r>
      <w:r w:rsidRPr="009B229F">
        <w:rPr>
          <w:rFonts w:asciiTheme="minorHAnsi" w:hAnsiTheme="minorHAnsi" w:cstheme="minorHAnsi"/>
          <w:spacing w:val="-1"/>
          <w:szCs w:val="22"/>
        </w:rPr>
        <w:t xml:space="preserve"> </w:t>
      </w:r>
      <w:r w:rsidRPr="009B229F">
        <w:rPr>
          <w:rFonts w:asciiTheme="minorHAnsi" w:hAnsiTheme="minorHAnsi" w:cstheme="minorHAnsi"/>
          <w:szCs w:val="22"/>
        </w:rPr>
        <w:t>able</w:t>
      </w:r>
      <w:r w:rsidRPr="009B229F">
        <w:rPr>
          <w:rFonts w:asciiTheme="minorHAnsi" w:hAnsiTheme="minorHAnsi" w:cstheme="minorHAnsi"/>
          <w:spacing w:val="-3"/>
          <w:szCs w:val="22"/>
        </w:rPr>
        <w:t xml:space="preserve"> </w:t>
      </w:r>
      <w:r w:rsidRPr="009B229F">
        <w:rPr>
          <w:rFonts w:asciiTheme="minorHAnsi" w:hAnsiTheme="minorHAnsi" w:cstheme="minorHAnsi"/>
          <w:szCs w:val="22"/>
        </w:rPr>
        <w:t>to:</w:t>
      </w:r>
    </w:p>
    <w:p w14:paraId="536617B4" w14:textId="77777777" w:rsidR="00E75388" w:rsidRPr="009B229F" w:rsidRDefault="00E75388" w:rsidP="003007EB">
      <w:pPr>
        <w:pStyle w:val="ListParagraph"/>
        <w:widowControl w:val="0"/>
        <w:numPr>
          <w:ilvl w:val="0"/>
          <w:numId w:val="41"/>
        </w:numPr>
        <w:tabs>
          <w:tab w:val="left" w:pos="1019"/>
          <w:tab w:val="left" w:pos="1021"/>
        </w:tabs>
        <w:autoSpaceDE w:val="0"/>
        <w:autoSpaceDN w:val="0"/>
        <w:spacing w:before="117" w:line="269" w:lineRule="exact"/>
        <w:ind w:hanging="362"/>
        <w:contextualSpacing w:val="0"/>
        <w:rPr>
          <w:rFonts w:asciiTheme="minorHAnsi" w:hAnsiTheme="minorHAnsi" w:cstheme="minorHAnsi"/>
          <w:szCs w:val="22"/>
        </w:rPr>
      </w:pPr>
      <w:r w:rsidRPr="009B229F">
        <w:rPr>
          <w:rFonts w:asciiTheme="minorHAnsi" w:hAnsiTheme="minorHAnsi" w:cstheme="minorHAnsi"/>
          <w:szCs w:val="22"/>
        </w:rPr>
        <w:t>Use</w:t>
      </w:r>
      <w:r w:rsidRPr="009B229F">
        <w:rPr>
          <w:rFonts w:asciiTheme="minorHAnsi" w:hAnsiTheme="minorHAnsi" w:cstheme="minorHAnsi"/>
          <w:spacing w:val="-2"/>
          <w:szCs w:val="22"/>
        </w:rPr>
        <w:t xml:space="preserve"> </w:t>
      </w:r>
      <w:r w:rsidRPr="009B229F">
        <w:rPr>
          <w:rFonts w:asciiTheme="minorHAnsi" w:hAnsiTheme="minorHAnsi" w:cstheme="minorHAnsi"/>
          <w:szCs w:val="22"/>
        </w:rPr>
        <w:t>enduring</w:t>
      </w:r>
      <w:r w:rsidRPr="009B229F">
        <w:rPr>
          <w:rFonts w:asciiTheme="minorHAnsi" w:hAnsiTheme="minorHAnsi" w:cstheme="minorHAnsi"/>
          <w:spacing w:val="-2"/>
          <w:szCs w:val="22"/>
        </w:rPr>
        <w:t xml:space="preserve"> </w:t>
      </w:r>
      <w:r w:rsidRPr="009B229F">
        <w:rPr>
          <w:rFonts w:asciiTheme="minorHAnsi" w:hAnsiTheme="minorHAnsi" w:cstheme="minorHAnsi"/>
          <w:szCs w:val="22"/>
        </w:rPr>
        <w:t>content</w:t>
      </w:r>
      <w:r w:rsidRPr="009B229F">
        <w:rPr>
          <w:rFonts w:asciiTheme="minorHAnsi" w:hAnsiTheme="minorHAnsi" w:cstheme="minorHAnsi"/>
          <w:spacing w:val="-1"/>
          <w:szCs w:val="22"/>
        </w:rPr>
        <w:t xml:space="preserve"> </w:t>
      </w:r>
      <w:r w:rsidRPr="009B229F">
        <w:rPr>
          <w:rFonts w:asciiTheme="minorHAnsi" w:hAnsiTheme="minorHAnsi" w:cstheme="minorHAnsi"/>
          <w:szCs w:val="22"/>
        </w:rPr>
        <w:t>and</w:t>
      </w:r>
      <w:r w:rsidRPr="009B229F">
        <w:rPr>
          <w:rFonts w:asciiTheme="minorHAnsi" w:hAnsiTheme="minorHAnsi" w:cstheme="minorHAnsi"/>
          <w:spacing w:val="-2"/>
          <w:szCs w:val="22"/>
        </w:rPr>
        <w:t xml:space="preserve"> </w:t>
      </w:r>
      <w:r w:rsidRPr="009B229F">
        <w:rPr>
          <w:rFonts w:asciiTheme="minorHAnsi" w:hAnsiTheme="minorHAnsi" w:cstheme="minorHAnsi"/>
          <w:szCs w:val="22"/>
        </w:rPr>
        <w:t>pedagogical</w:t>
      </w:r>
      <w:r w:rsidRPr="009B229F">
        <w:rPr>
          <w:rFonts w:asciiTheme="minorHAnsi" w:hAnsiTheme="minorHAnsi" w:cstheme="minorHAnsi"/>
          <w:spacing w:val="-1"/>
          <w:szCs w:val="22"/>
        </w:rPr>
        <w:t xml:space="preserve"> </w:t>
      </w:r>
      <w:r w:rsidRPr="009B229F">
        <w:rPr>
          <w:rFonts w:asciiTheme="minorHAnsi" w:hAnsiTheme="minorHAnsi" w:cstheme="minorHAnsi"/>
          <w:szCs w:val="22"/>
        </w:rPr>
        <w:t>knowledge</w:t>
      </w:r>
      <w:r w:rsidRPr="009B229F">
        <w:rPr>
          <w:rFonts w:asciiTheme="minorHAnsi" w:hAnsiTheme="minorHAnsi" w:cstheme="minorHAnsi"/>
          <w:spacing w:val="-2"/>
          <w:szCs w:val="22"/>
        </w:rPr>
        <w:t xml:space="preserve"> </w:t>
      </w:r>
      <w:r w:rsidRPr="009B229F">
        <w:rPr>
          <w:rFonts w:asciiTheme="minorHAnsi" w:hAnsiTheme="minorHAnsi" w:cstheme="minorHAnsi"/>
          <w:szCs w:val="22"/>
        </w:rPr>
        <w:t>to</w:t>
      </w:r>
      <w:r w:rsidRPr="009B229F">
        <w:rPr>
          <w:rFonts w:asciiTheme="minorHAnsi" w:hAnsiTheme="minorHAnsi" w:cstheme="minorHAnsi"/>
          <w:spacing w:val="-2"/>
          <w:szCs w:val="22"/>
        </w:rPr>
        <w:t xml:space="preserve"> </w:t>
      </w:r>
      <w:r w:rsidRPr="009B229F">
        <w:rPr>
          <w:rFonts w:asciiTheme="minorHAnsi" w:hAnsiTheme="minorHAnsi" w:cstheme="minorHAnsi"/>
          <w:szCs w:val="22"/>
        </w:rPr>
        <w:t>inform</w:t>
      </w:r>
      <w:r w:rsidRPr="009B229F">
        <w:rPr>
          <w:rFonts w:asciiTheme="minorHAnsi" w:hAnsiTheme="minorHAnsi" w:cstheme="minorHAnsi"/>
          <w:spacing w:val="-1"/>
          <w:szCs w:val="22"/>
        </w:rPr>
        <w:t xml:space="preserve"> </w:t>
      </w:r>
      <w:r w:rsidRPr="009B229F">
        <w:rPr>
          <w:rFonts w:asciiTheme="minorHAnsi" w:hAnsiTheme="minorHAnsi" w:cstheme="minorHAnsi"/>
          <w:szCs w:val="22"/>
        </w:rPr>
        <w:t>their</w:t>
      </w:r>
      <w:r w:rsidRPr="009B229F">
        <w:rPr>
          <w:rFonts w:asciiTheme="minorHAnsi" w:hAnsiTheme="minorHAnsi" w:cstheme="minorHAnsi"/>
          <w:spacing w:val="-1"/>
          <w:szCs w:val="22"/>
        </w:rPr>
        <w:t xml:space="preserve"> </w:t>
      </w:r>
      <w:r w:rsidRPr="009B229F">
        <w:rPr>
          <w:rFonts w:asciiTheme="minorHAnsi" w:hAnsiTheme="minorHAnsi" w:cstheme="minorHAnsi"/>
          <w:szCs w:val="22"/>
        </w:rPr>
        <w:t>teaching.</w:t>
      </w:r>
    </w:p>
    <w:p w14:paraId="0EA84516" w14:textId="77777777" w:rsidR="00E75388" w:rsidRPr="009B229F" w:rsidRDefault="00E75388" w:rsidP="003007EB">
      <w:pPr>
        <w:pStyle w:val="ListParagraph"/>
        <w:widowControl w:val="0"/>
        <w:numPr>
          <w:ilvl w:val="0"/>
          <w:numId w:val="41"/>
        </w:numPr>
        <w:tabs>
          <w:tab w:val="left" w:pos="1019"/>
          <w:tab w:val="left" w:pos="1021"/>
        </w:tabs>
        <w:autoSpaceDE w:val="0"/>
        <w:autoSpaceDN w:val="0"/>
        <w:spacing w:line="269" w:lineRule="exact"/>
        <w:ind w:hanging="362"/>
        <w:contextualSpacing w:val="0"/>
        <w:rPr>
          <w:rFonts w:asciiTheme="minorHAnsi" w:hAnsiTheme="minorHAnsi" w:cstheme="minorHAnsi"/>
          <w:szCs w:val="22"/>
        </w:rPr>
      </w:pPr>
      <w:r w:rsidRPr="009B229F">
        <w:rPr>
          <w:rFonts w:asciiTheme="minorHAnsi" w:hAnsiTheme="minorHAnsi" w:cstheme="minorHAnsi"/>
          <w:szCs w:val="22"/>
        </w:rPr>
        <w:t>Develop</w:t>
      </w:r>
      <w:r w:rsidRPr="009B229F">
        <w:rPr>
          <w:rFonts w:asciiTheme="minorHAnsi" w:hAnsiTheme="minorHAnsi" w:cstheme="minorHAnsi"/>
          <w:spacing w:val="-5"/>
          <w:szCs w:val="22"/>
        </w:rPr>
        <w:t xml:space="preserve"> </w:t>
      </w:r>
      <w:r w:rsidRPr="009B229F">
        <w:rPr>
          <w:rFonts w:asciiTheme="minorHAnsi" w:hAnsiTheme="minorHAnsi" w:cstheme="minorHAnsi"/>
          <w:szCs w:val="22"/>
        </w:rPr>
        <w:t>relevant,</w:t>
      </w:r>
      <w:r w:rsidRPr="009B229F">
        <w:rPr>
          <w:rFonts w:asciiTheme="minorHAnsi" w:hAnsiTheme="minorHAnsi" w:cstheme="minorHAnsi"/>
          <w:spacing w:val="-4"/>
          <w:szCs w:val="22"/>
        </w:rPr>
        <w:t xml:space="preserve"> </w:t>
      </w:r>
      <w:r w:rsidRPr="009B229F">
        <w:rPr>
          <w:rFonts w:asciiTheme="minorHAnsi" w:hAnsiTheme="minorHAnsi" w:cstheme="minorHAnsi"/>
          <w:szCs w:val="22"/>
        </w:rPr>
        <w:t>rigorous,</w:t>
      </w:r>
      <w:r w:rsidRPr="009B229F">
        <w:rPr>
          <w:rFonts w:asciiTheme="minorHAnsi" w:hAnsiTheme="minorHAnsi" w:cstheme="minorHAnsi"/>
          <w:spacing w:val="-4"/>
          <w:szCs w:val="22"/>
        </w:rPr>
        <w:t xml:space="preserve"> </w:t>
      </w:r>
      <w:r w:rsidRPr="009B229F">
        <w:rPr>
          <w:rFonts w:asciiTheme="minorHAnsi" w:hAnsiTheme="minorHAnsi" w:cstheme="minorHAnsi"/>
          <w:szCs w:val="22"/>
        </w:rPr>
        <w:t>and</w:t>
      </w:r>
      <w:r w:rsidRPr="009B229F">
        <w:rPr>
          <w:rFonts w:asciiTheme="minorHAnsi" w:hAnsiTheme="minorHAnsi" w:cstheme="minorHAnsi"/>
          <w:spacing w:val="-1"/>
          <w:szCs w:val="22"/>
        </w:rPr>
        <w:t xml:space="preserve"> </w:t>
      </w:r>
      <w:r w:rsidRPr="009B229F">
        <w:rPr>
          <w:rFonts w:asciiTheme="minorHAnsi" w:hAnsiTheme="minorHAnsi" w:cstheme="minorHAnsi"/>
          <w:szCs w:val="22"/>
        </w:rPr>
        <w:t>developmentally</w:t>
      </w:r>
      <w:r w:rsidRPr="009B229F">
        <w:rPr>
          <w:rFonts w:asciiTheme="minorHAnsi" w:hAnsiTheme="minorHAnsi" w:cstheme="minorHAnsi"/>
          <w:spacing w:val="-1"/>
          <w:szCs w:val="22"/>
        </w:rPr>
        <w:t xml:space="preserve"> </w:t>
      </w:r>
      <w:r w:rsidRPr="009B229F">
        <w:rPr>
          <w:rFonts w:asciiTheme="minorHAnsi" w:hAnsiTheme="minorHAnsi" w:cstheme="minorHAnsi"/>
          <w:szCs w:val="22"/>
        </w:rPr>
        <w:t>appropriate</w:t>
      </w:r>
      <w:r w:rsidRPr="009B229F">
        <w:rPr>
          <w:rFonts w:asciiTheme="minorHAnsi" w:hAnsiTheme="minorHAnsi" w:cstheme="minorHAnsi"/>
          <w:spacing w:val="-3"/>
          <w:szCs w:val="22"/>
        </w:rPr>
        <w:t xml:space="preserve"> </w:t>
      </w:r>
      <w:r w:rsidRPr="009B229F">
        <w:rPr>
          <w:rFonts w:asciiTheme="minorHAnsi" w:hAnsiTheme="minorHAnsi" w:cstheme="minorHAnsi"/>
          <w:szCs w:val="22"/>
        </w:rPr>
        <w:t>curricula.</w:t>
      </w:r>
    </w:p>
    <w:p w14:paraId="686F17A9" w14:textId="77777777" w:rsidR="00E75388" w:rsidRPr="009B229F" w:rsidRDefault="00E75388" w:rsidP="003007EB">
      <w:pPr>
        <w:pStyle w:val="ListParagraph"/>
        <w:widowControl w:val="0"/>
        <w:numPr>
          <w:ilvl w:val="0"/>
          <w:numId w:val="41"/>
        </w:numPr>
        <w:tabs>
          <w:tab w:val="left" w:pos="1019"/>
          <w:tab w:val="left" w:pos="1021"/>
        </w:tabs>
        <w:autoSpaceDE w:val="0"/>
        <w:autoSpaceDN w:val="0"/>
        <w:spacing w:line="269" w:lineRule="exact"/>
        <w:ind w:hanging="362"/>
        <w:contextualSpacing w:val="0"/>
        <w:rPr>
          <w:rFonts w:asciiTheme="minorHAnsi" w:hAnsiTheme="minorHAnsi" w:cstheme="minorHAnsi"/>
          <w:szCs w:val="22"/>
        </w:rPr>
      </w:pPr>
      <w:r w:rsidRPr="009B229F">
        <w:rPr>
          <w:rFonts w:asciiTheme="minorHAnsi" w:hAnsiTheme="minorHAnsi" w:cstheme="minorHAnsi"/>
          <w:szCs w:val="22"/>
        </w:rPr>
        <w:t>Modify</w:t>
      </w:r>
      <w:r w:rsidRPr="009B229F">
        <w:rPr>
          <w:rFonts w:asciiTheme="minorHAnsi" w:hAnsiTheme="minorHAnsi" w:cstheme="minorHAnsi"/>
          <w:spacing w:val="-1"/>
          <w:szCs w:val="22"/>
        </w:rPr>
        <w:t xml:space="preserve"> </w:t>
      </w:r>
      <w:r w:rsidRPr="009B229F">
        <w:rPr>
          <w:rFonts w:asciiTheme="minorHAnsi" w:hAnsiTheme="minorHAnsi" w:cstheme="minorHAnsi"/>
          <w:szCs w:val="22"/>
        </w:rPr>
        <w:t>curriculum and</w:t>
      </w:r>
      <w:r w:rsidRPr="009B229F">
        <w:rPr>
          <w:rFonts w:asciiTheme="minorHAnsi" w:hAnsiTheme="minorHAnsi" w:cstheme="minorHAnsi"/>
          <w:spacing w:val="-1"/>
          <w:szCs w:val="22"/>
        </w:rPr>
        <w:t xml:space="preserve"> </w:t>
      </w:r>
      <w:r w:rsidRPr="009B229F">
        <w:rPr>
          <w:rFonts w:asciiTheme="minorHAnsi" w:hAnsiTheme="minorHAnsi" w:cstheme="minorHAnsi"/>
          <w:szCs w:val="22"/>
        </w:rPr>
        <w:t>instruction</w:t>
      </w:r>
      <w:r w:rsidRPr="009B229F">
        <w:rPr>
          <w:rFonts w:asciiTheme="minorHAnsi" w:hAnsiTheme="minorHAnsi" w:cstheme="minorHAnsi"/>
          <w:spacing w:val="-3"/>
          <w:szCs w:val="22"/>
        </w:rPr>
        <w:t xml:space="preserve"> </w:t>
      </w:r>
      <w:r w:rsidRPr="009B229F">
        <w:rPr>
          <w:rFonts w:asciiTheme="minorHAnsi" w:hAnsiTheme="minorHAnsi" w:cstheme="minorHAnsi"/>
          <w:szCs w:val="22"/>
        </w:rPr>
        <w:t>based</w:t>
      </w:r>
      <w:r w:rsidRPr="009B229F">
        <w:rPr>
          <w:rFonts w:asciiTheme="minorHAnsi" w:hAnsiTheme="minorHAnsi" w:cstheme="minorHAnsi"/>
          <w:spacing w:val="-1"/>
          <w:szCs w:val="22"/>
        </w:rPr>
        <w:t xml:space="preserve"> </w:t>
      </w:r>
      <w:r w:rsidRPr="009B229F">
        <w:rPr>
          <w:rFonts w:asciiTheme="minorHAnsi" w:hAnsiTheme="minorHAnsi" w:cstheme="minorHAnsi"/>
          <w:szCs w:val="22"/>
        </w:rPr>
        <w:t>on</w:t>
      </w:r>
      <w:r w:rsidRPr="009B229F">
        <w:rPr>
          <w:rFonts w:asciiTheme="minorHAnsi" w:hAnsiTheme="minorHAnsi" w:cstheme="minorHAnsi"/>
          <w:spacing w:val="-4"/>
          <w:szCs w:val="22"/>
        </w:rPr>
        <w:t xml:space="preserve"> </w:t>
      </w:r>
      <w:r w:rsidRPr="009B229F">
        <w:rPr>
          <w:rFonts w:asciiTheme="minorHAnsi" w:hAnsiTheme="minorHAnsi" w:cstheme="minorHAnsi"/>
          <w:szCs w:val="22"/>
        </w:rPr>
        <w:t>the</w:t>
      </w:r>
      <w:r w:rsidRPr="009B229F">
        <w:rPr>
          <w:rFonts w:asciiTheme="minorHAnsi" w:hAnsiTheme="minorHAnsi" w:cstheme="minorHAnsi"/>
          <w:spacing w:val="-2"/>
          <w:szCs w:val="22"/>
        </w:rPr>
        <w:t xml:space="preserve"> </w:t>
      </w:r>
      <w:r w:rsidRPr="009B229F">
        <w:rPr>
          <w:rFonts w:asciiTheme="minorHAnsi" w:hAnsiTheme="minorHAnsi" w:cstheme="minorHAnsi"/>
          <w:szCs w:val="22"/>
        </w:rPr>
        <w:t>individual needs</w:t>
      </w:r>
      <w:r w:rsidRPr="009B229F">
        <w:rPr>
          <w:rFonts w:asciiTheme="minorHAnsi" w:hAnsiTheme="minorHAnsi" w:cstheme="minorHAnsi"/>
          <w:spacing w:val="-3"/>
          <w:szCs w:val="22"/>
        </w:rPr>
        <w:t xml:space="preserve"> </w:t>
      </w:r>
      <w:r w:rsidRPr="009B229F">
        <w:rPr>
          <w:rFonts w:asciiTheme="minorHAnsi" w:hAnsiTheme="minorHAnsi" w:cstheme="minorHAnsi"/>
          <w:szCs w:val="22"/>
        </w:rPr>
        <w:t>of</w:t>
      </w:r>
      <w:r w:rsidRPr="009B229F">
        <w:rPr>
          <w:rFonts w:asciiTheme="minorHAnsi" w:hAnsiTheme="minorHAnsi" w:cstheme="minorHAnsi"/>
          <w:spacing w:val="-2"/>
          <w:szCs w:val="22"/>
        </w:rPr>
        <w:t xml:space="preserve"> </w:t>
      </w:r>
      <w:r w:rsidRPr="009B229F">
        <w:rPr>
          <w:rFonts w:asciiTheme="minorHAnsi" w:hAnsiTheme="minorHAnsi" w:cstheme="minorHAnsi"/>
          <w:szCs w:val="22"/>
        </w:rPr>
        <w:t>their</w:t>
      </w:r>
      <w:r w:rsidRPr="009B229F">
        <w:rPr>
          <w:rFonts w:asciiTheme="minorHAnsi" w:hAnsiTheme="minorHAnsi" w:cstheme="minorHAnsi"/>
          <w:spacing w:val="-3"/>
          <w:szCs w:val="22"/>
        </w:rPr>
        <w:t xml:space="preserve"> </w:t>
      </w:r>
      <w:r w:rsidRPr="009B229F">
        <w:rPr>
          <w:rFonts w:asciiTheme="minorHAnsi" w:hAnsiTheme="minorHAnsi" w:cstheme="minorHAnsi"/>
          <w:szCs w:val="22"/>
        </w:rPr>
        <w:t>students.</w:t>
      </w:r>
    </w:p>
    <w:p w14:paraId="08EB90DB" w14:textId="77777777" w:rsidR="00E75388" w:rsidRPr="009B229F" w:rsidRDefault="00E75388" w:rsidP="003007EB">
      <w:pPr>
        <w:pStyle w:val="ListParagraph"/>
        <w:widowControl w:val="0"/>
        <w:numPr>
          <w:ilvl w:val="0"/>
          <w:numId w:val="41"/>
        </w:numPr>
        <w:tabs>
          <w:tab w:val="left" w:pos="1020"/>
          <w:tab w:val="left" w:pos="1021"/>
        </w:tabs>
        <w:autoSpaceDE w:val="0"/>
        <w:autoSpaceDN w:val="0"/>
        <w:spacing w:line="269" w:lineRule="exact"/>
        <w:contextualSpacing w:val="0"/>
        <w:rPr>
          <w:rFonts w:asciiTheme="minorHAnsi" w:hAnsiTheme="minorHAnsi" w:cstheme="minorHAnsi"/>
          <w:szCs w:val="22"/>
        </w:rPr>
      </w:pPr>
      <w:r w:rsidRPr="009B229F">
        <w:rPr>
          <w:rFonts w:asciiTheme="minorHAnsi" w:hAnsiTheme="minorHAnsi" w:cstheme="minorHAnsi"/>
          <w:szCs w:val="22"/>
        </w:rPr>
        <w:t>Use</w:t>
      </w:r>
      <w:r w:rsidRPr="009B229F">
        <w:rPr>
          <w:rFonts w:asciiTheme="minorHAnsi" w:hAnsiTheme="minorHAnsi" w:cstheme="minorHAnsi"/>
          <w:spacing w:val="-1"/>
          <w:szCs w:val="22"/>
        </w:rPr>
        <w:t xml:space="preserve"> </w:t>
      </w:r>
      <w:r w:rsidRPr="009B229F">
        <w:rPr>
          <w:rFonts w:asciiTheme="minorHAnsi" w:hAnsiTheme="minorHAnsi" w:cstheme="minorHAnsi"/>
          <w:szCs w:val="22"/>
        </w:rPr>
        <w:t>assessment of student</w:t>
      </w:r>
      <w:r w:rsidRPr="009B229F">
        <w:rPr>
          <w:rFonts w:asciiTheme="minorHAnsi" w:hAnsiTheme="minorHAnsi" w:cstheme="minorHAnsi"/>
          <w:spacing w:val="-3"/>
          <w:szCs w:val="22"/>
        </w:rPr>
        <w:t xml:space="preserve"> </w:t>
      </w:r>
      <w:r w:rsidRPr="009B229F">
        <w:rPr>
          <w:rFonts w:asciiTheme="minorHAnsi" w:hAnsiTheme="minorHAnsi" w:cstheme="minorHAnsi"/>
          <w:szCs w:val="22"/>
        </w:rPr>
        <w:t>learning</w:t>
      </w:r>
      <w:r w:rsidRPr="009B229F">
        <w:rPr>
          <w:rFonts w:asciiTheme="minorHAnsi" w:hAnsiTheme="minorHAnsi" w:cstheme="minorHAnsi"/>
          <w:spacing w:val="-4"/>
          <w:szCs w:val="22"/>
        </w:rPr>
        <w:t xml:space="preserve"> </w:t>
      </w:r>
      <w:r w:rsidRPr="009B229F">
        <w:rPr>
          <w:rFonts w:asciiTheme="minorHAnsi" w:hAnsiTheme="minorHAnsi" w:cstheme="minorHAnsi"/>
          <w:szCs w:val="22"/>
        </w:rPr>
        <w:t>and</w:t>
      </w:r>
      <w:r w:rsidRPr="009B229F">
        <w:rPr>
          <w:rFonts w:asciiTheme="minorHAnsi" w:hAnsiTheme="minorHAnsi" w:cstheme="minorHAnsi"/>
          <w:spacing w:val="-1"/>
          <w:szCs w:val="22"/>
        </w:rPr>
        <w:t xml:space="preserve"> </w:t>
      </w:r>
      <w:r w:rsidRPr="009B229F">
        <w:rPr>
          <w:rFonts w:asciiTheme="minorHAnsi" w:hAnsiTheme="minorHAnsi" w:cstheme="minorHAnsi"/>
          <w:szCs w:val="22"/>
        </w:rPr>
        <w:t>teaching</w:t>
      </w:r>
      <w:r w:rsidRPr="009B229F">
        <w:rPr>
          <w:rFonts w:asciiTheme="minorHAnsi" w:hAnsiTheme="minorHAnsi" w:cstheme="minorHAnsi"/>
          <w:spacing w:val="-4"/>
          <w:szCs w:val="22"/>
        </w:rPr>
        <w:t xml:space="preserve"> </w:t>
      </w:r>
      <w:r w:rsidRPr="009B229F">
        <w:rPr>
          <w:rFonts w:asciiTheme="minorHAnsi" w:hAnsiTheme="minorHAnsi" w:cstheme="minorHAnsi"/>
          <w:szCs w:val="22"/>
        </w:rPr>
        <w:t>to</w:t>
      </w:r>
      <w:r w:rsidRPr="009B229F">
        <w:rPr>
          <w:rFonts w:asciiTheme="minorHAnsi" w:hAnsiTheme="minorHAnsi" w:cstheme="minorHAnsi"/>
          <w:spacing w:val="-4"/>
          <w:szCs w:val="22"/>
        </w:rPr>
        <w:t xml:space="preserve"> </w:t>
      </w:r>
      <w:r w:rsidRPr="009B229F">
        <w:rPr>
          <w:rFonts w:asciiTheme="minorHAnsi" w:hAnsiTheme="minorHAnsi" w:cstheme="minorHAnsi"/>
          <w:szCs w:val="22"/>
        </w:rPr>
        <w:t>inform</w:t>
      </w:r>
      <w:r w:rsidRPr="009B229F">
        <w:rPr>
          <w:rFonts w:asciiTheme="minorHAnsi" w:hAnsiTheme="minorHAnsi" w:cstheme="minorHAnsi"/>
          <w:spacing w:val="-3"/>
          <w:szCs w:val="22"/>
        </w:rPr>
        <w:t xml:space="preserve"> </w:t>
      </w:r>
      <w:r w:rsidRPr="009B229F">
        <w:rPr>
          <w:rFonts w:asciiTheme="minorHAnsi" w:hAnsiTheme="minorHAnsi" w:cstheme="minorHAnsi"/>
          <w:szCs w:val="22"/>
        </w:rPr>
        <w:t>future</w:t>
      </w:r>
      <w:r w:rsidRPr="009B229F">
        <w:rPr>
          <w:rFonts w:asciiTheme="minorHAnsi" w:hAnsiTheme="minorHAnsi" w:cstheme="minorHAnsi"/>
          <w:spacing w:val="-1"/>
          <w:szCs w:val="22"/>
        </w:rPr>
        <w:t xml:space="preserve"> </w:t>
      </w:r>
      <w:r w:rsidRPr="009B229F">
        <w:rPr>
          <w:rFonts w:asciiTheme="minorHAnsi" w:hAnsiTheme="minorHAnsi" w:cstheme="minorHAnsi"/>
          <w:szCs w:val="22"/>
        </w:rPr>
        <w:t>instruction.</w:t>
      </w:r>
    </w:p>
    <w:p w14:paraId="5020C898" w14:textId="77777777" w:rsidR="00E75388" w:rsidRPr="009B229F" w:rsidRDefault="00E75388" w:rsidP="003007EB">
      <w:pPr>
        <w:pStyle w:val="ListParagraph"/>
        <w:widowControl w:val="0"/>
        <w:numPr>
          <w:ilvl w:val="0"/>
          <w:numId w:val="41"/>
        </w:numPr>
        <w:tabs>
          <w:tab w:val="left" w:pos="1020"/>
          <w:tab w:val="left" w:pos="1021"/>
        </w:tabs>
        <w:autoSpaceDE w:val="0"/>
        <w:autoSpaceDN w:val="0"/>
        <w:spacing w:line="269" w:lineRule="exact"/>
        <w:contextualSpacing w:val="0"/>
        <w:rPr>
          <w:rFonts w:asciiTheme="minorHAnsi" w:hAnsiTheme="minorHAnsi" w:cstheme="minorHAnsi"/>
          <w:szCs w:val="22"/>
        </w:rPr>
      </w:pPr>
      <w:r w:rsidRPr="009B229F">
        <w:rPr>
          <w:rFonts w:asciiTheme="minorHAnsi" w:hAnsiTheme="minorHAnsi" w:cstheme="minorHAnsi"/>
          <w:szCs w:val="22"/>
        </w:rPr>
        <w:t>Attend</w:t>
      </w:r>
      <w:r w:rsidRPr="009B229F">
        <w:rPr>
          <w:rFonts w:asciiTheme="minorHAnsi" w:hAnsiTheme="minorHAnsi" w:cstheme="minorHAnsi"/>
          <w:spacing w:val="-3"/>
          <w:szCs w:val="22"/>
        </w:rPr>
        <w:t xml:space="preserve"> </w:t>
      </w:r>
      <w:r w:rsidRPr="009B229F">
        <w:rPr>
          <w:rFonts w:asciiTheme="minorHAnsi" w:hAnsiTheme="minorHAnsi" w:cstheme="minorHAnsi"/>
          <w:szCs w:val="22"/>
        </w:rPr>
        <w:t>to</w:t>
      </w:r>
      <w:r w:rsidRPr="009B229F">
        <w:rPr>
          <w:rFonts w:asciiTheme="minorHAnsi" w:hAnsiTheme="minorHAnsi" w:cstheme="minorHAnsi"/>
          <w:spacing w:val="-3"/>
          <w:szCs w:val="22"/>
        </w:rPr>
        <w:t xml:space="preserve"> </w:t>
      </w:r>
      <w:r w:rsidRPr="009B229F">
        <w:rPr>
          <w:rFonts w:asciiTheme="minorHAnsi" w:hAnsiTheme="minorHAnsi" w:cstheme="minorHAnsi"/>
          <w:szCs w:val="22"/>
        </w:rPr>
        <w:t>the</w:t>
      </w:r>
      <w:r w:rsidRPr="009B229F">
        <w:rPr>
          <w:rFonts w:asciiTheme="minorHAnsi" w:hAnsiTheme="minorHAnsi" w:cstheme="minorHAnsi"/>
          <w:spacing w:val="-2"/>
          <w:szCs w:val="22"/>
        </w:rPr>
        <w:t xml:space="preserve"> </w:t>
      </w:r>
      <w:r w:rsidRPr="009B229F">
        <w:rPr>
          <w:rFonts w:asciiTheme="minorHAnsi" w:hAnsiTheme="minorHAnsi" w:cstheme="minorHAnsi"/>
          <w:szCs w:val="22"/>
        </w:rPr>
        <w:t>social</w:t>
      </w:r>
      <w:r w:rsidRPr="009B229F">
        <w:rPr>
          <w:rFonts w:asciiTheme="minorHAnsi" w:hAnsiTheme="minorHAnsi" w:cstheme="minorHAnsi"/>
          <w:spacing w:val="1"/>
          <w:szCs w:val="22"/>
        </w:rPr>
        <w:t xml:space="preserve"> </w:t>
      </w:r>
      <w:r w:rsidRPr="009B229F">
        <w:rPr>
          <w:rFonts w:asciiTheme="minorHAnsi" w:hAnsiTheme="minorHAnsi" w:cstheme="minorHAnsi"/>
          <w:szCs w:val="22"/>
        </w:rPr>
        <w:t>and</w:t>
      </w:r>
      <w:r w:rsidRPr="009B229F">
        <w:rPr>
          <w:rFonts w:asciiTheme="minorHAnsi" w:hAnsiTheme="minorHAnsi" w:cstheme="minorHAnsi"/>
          <w:spacing w:val="-3"/>
          <w:szCs w:val="22"/>
        </w:rPr>
        <w:t xml:space="preserve"> </w:t>
      </w:r>
      <w:r w:rsidRPr="009B229F">
        <w:rPr>
          <w:rFonts w:asciiTheme="minorHAnsi" w:hAnsiTheme="minorHAnsi" w:cstheme="minorHAnsi"/>
          <w:szCs w:val="22"/>
        </w:rPr>
        <w:t>civic</w:t>
      </w:r>
      <w:r w:rsidRPr="009B229F">
        <w:rPr>
          <w:rFonts w:asciiTheme="minorHAnsi" w:hAnsiTheme="minorHAnsi" w:cstheme="minorHAnsi"/>
          <w:spacing w:val="1"/>
          <w:szCs w:val="22"/>
        </w:rPr>
        <w:t xml:space="preserve"> </w:t>
      </w:r>
      <w:r w:rsidRPr="009B229F">
        <w:rPr>
          <w:rFonts w:asciiTheme="minorHAnsi" w:hAnsiTheme="minorHAnsi" w:cstheme="minorHAnsi"/>
          <w:szCs w:val="22"/>
        </w:rPr>
        <w:t>development</w:t>
      </w:r>
      <w:r w:rsidRPr="009B229F">
        <w:rPr>
          <w:rFonts w:asciiTheme="minorHAnsi" w:hAnsiTheme="minorHAnsi" w:cstheme="minorHAnsi"/>
          <w:spacing w:val="-2"/>
          <w:szCs w:val="22"/>
        </w:rPr>
        <w:t xml:space="preserve"> </w:t>
      </w:r>
      <w:r w:rsidRPr="009B229F">
        <w:rPr>
          <w:rFonts w:asciiTheme="minorHAnsi" w:hAnsiTheme="minorHAnsi" w:cstheme="minorHAnsi"/>
          <w:szCs w:val="22"/>
        </w:rPr>
        <w:t>of</w:t>
      </w:r>
      <w:r w:rsidRPr="009B229F">
        <w:rPr>
          <w:rFonts w:asciiTheme="minorHAnsi" w:hAnsiTheme="minorHAnsi" w:cstheme="minorHAnsi"/>
          <w:spacing w:val="-2"/>
          <w:szCs w:val="22"/>
        </w:rPr>
        <w:t xml:space="preserve"> </w:t>
      </w:r>
      <w:r w:rsidRPr="009B229F">
        <w:rPr>
          <w:rFonts w:asciiTheme="minorHAnsi" w:hAnsiTheme="minorHAnsi" w:cstheme="minorHAnsi"/>
          <w:szCs w:val="22"/>
        </w:rPr>
        <w:t>their</w:t>
      </w:r>
      <w:r w:rsidRPr="009B229F">
        <w:rPr>
          <w:rFonts w:asciiTheme="minorHAnsi" w:hAnsiTheme="minorHAnsi" w:cstheme="minorHAnsi"/>
          <w:spacing w:val="-2"/>
          <w:szCs w:val="22"/>
        </w:rPr>
        <w:t xml:space="preserve"> </w:t>
      </w:r>
      <w:r w:rsidRPr="009B229F">
        <w:rPr>
          <w:rFonts w:asciiTheme="minorHAnsi" w:hAnsiTheme="minorHAnsi" w:cstheme="minorHAnsi"/>
          <w:szCs w:val="22"/>
        </w:rPr>
        <w:t>students.</w:t>
      </w:r>
    </w:p>
    <w:p w14:paraId="14BC616A" w14:textId="0B661371" w:rsidR="00E75388" w:rsidRPr="009B229F" w:rsidRDefault="00E75388" w:rsidP="003007EB">
      <w:pPr>
        <w:pStyle w:val="ListParagraph"/>
        <w:widowControl w:val="0"/>
        <w:numPr>
          <w:ilvl w:val="0"/>
          <w:numId w:val="41"/>
        </w:numPr>
        <w:tabs>
          <w:tab w:val="left" w:pos="1020"/>
          <w:tab w:val="left" w:pos="1021"/>
        </w:tabs>
        <w:autoSpaceDE w:val="0"/>
        <w:autoSpaceDN w:val="0"/>
        <w:ind w:right="631"/>
        <w:contextualSpacing w:val="0"/>
        <w:rPr>
          <w:rFonts w:asciiTheme="minorHAnsi" w:hAnsiTheme="minorHAnsi" w:cstheme="minorHAnsi"/>
          <w:szCs w:val="22"/>
        </w:rPr>
      </w:pPr>
      <w:r w:rsidRPr="009B229F">
        <w:rPr>
          <w:rFonts w:asciiTheme="minorHAnsi" w:hAnsiTheme="minorHAnsi" w:cstheme="minorHAnsi"/>
          <w:szCs w:val="22"/>
        </w:rPr>
        <w:t xml:space="preserve">Work respectfully and collaboratively with colleagues and community members to ensure </w:t>
      </w:r>
      <w:proofErr w:type="gramStart"/>
      <w:r w:rsidRPr="009B229F">
        <w:rPr>
          <w:rFonts w:asciiTheme="minorHAnsi" w:hAnsiTheme="minorHAnsi" w:cstheme="minorHAnsi"/>
          <w:szCs w:val="22"/>
        </w:rPr>
        <w:t>quality</w:t>
      </w:r>
      <w:r w:rsidRPr="009B229F">
        <w:rPr>
          <w:rFonts w:asciiTheme="minorHAnsi" w:hAnsiTheme="minorHAnsi" w:cstheme="minorHAnsi"/>
          <w:spacing w:val="-52"/>
          <w:szCs w:val="22"/>
        </w:rPr>
        <w:t xml:space="preserve"> </w:t>
      </w:r>
      <w:r w:rsidR="008C7417">
        <w:rPr>
          <w:rFonts w:asciiTheme="minorHAnsi" w:hAnsiTheme="minorHAnsi" w:cstheme="minorHAnsi"/>
          <w:szCs w:val="22"/>
        </w:rPr>
        <w:t xml:space="preserve"> instruction</w:t>
      </w:r>
      <w:proofErr w:type="gramEnd"/>
      <w:r w:rsidRPr="009B229F">
        <w:rPr>
          <w:rFonts w:asciiTheme="minorHAnsi" w:hAnsiTheme="minorHAnsi" w:cstheme="minorHAnsi"/>
          <w:spacing w:val="-1"/>
          <w:szCs w:val="22"/>
        </w:rPr>
        <w:t xml:space="preserve"> </w:t>
      </w:r>
      <w:r w:rsidRPr="009B229F">
        <w:rPr>
          <w:rFonts w:asciiTheme="minorHAnsi" w:hAnsiTheme="minorHAnsi" w:cstheme="minorHAnsi"/>
          <w:szCs w:val="22"/>
        </w:rPr>
        <w:t>programs and</w:t>
      </w:r>
      <w:r w:rsidRPr="009B229F">
        <w:rPr>
          <w:rFonts w:asciiTheme="minorHAnsi" w:hAnsiTheme="minorHAnsi" w:cstheme="minorHAnsi"/>
          <w:spacing w:val="-3"/>
          <w:szCs w:val="22"/>
        </w:rPr>
        <w:t xml:space="preserve"> </w:t>
      </w:r>
      <w:r w:rsidRPr="009B229F">
        <w:rPr>
          <w:rFonts w:asciiTheme="minorHAnsi" w:hAnsiTheme="minorHAnsi" w:cstheme="minorHAnsi"/>
          <w:szCs w:val="22"/>
        </w:rPr>
        <w:t>stewardship of</w:t>
      </w:r>
      <w:r w:rsidRPr="009B229F">
        <w:rPr>
          <w:rFonts w:asciiTheme="minorHAnsi" w:hAnsiTheme="minorHAnsi" w:cstheme="minorHAnsi"/>
          <w:spacing w:val="1"/>
          <w:szCs w:val="22"/>
        </w:rPr>
        <w:t xml:space="preserve"> </w:t>
      </w:r>
      <w:r w:rsidRPr="009B229F">
        <w:rPr>
          <w:rFonts w:asciiTheme="minorHAnsi" w:hAnsiTheme="minorHAnsi" w:cstheme="minorHAnsi"/>
          <w:szCs w:val="22"/>
        </w:rPr>
        <w:t>public</w:t>
      </w:r>
      <w:r w:rsidRPr="009B229F">
        <w:rPr>
          <w:rFonts w:asciiTheme="minorHAnsi" w:hAnsiTheme="minorHAnsi" w:cstheme="minorHAnsi"/>
          <w:spacing w:val="-1"/>
          <w:szCs w:val="22"/>
        </w:rPr>
        <w:t xml:space="preserve"> </w:t>
      </w:r>
      <w:r w:rsidRPr="009B229F">
        <w:rPr>
          <w:rFonts w:asciiTheme="minorHAnsi" w:hAnsiTheme="minorHAnsi" w:cstheme="minorHAnsi"/>
          <w:szCs w:val="22"/>
        </w:rPr>
        <w:t>schools.</w:t>
      </w:r>
    </w:p>
    <w:p w14:paraId="747FC720" w14:textId="77777777" w:rsidR="00B40671" w:rsidRDefault="00B40671" w:rsidP="00B40671">
      <w:pPr>
        <w:spacing w:line="259" w:lineRule="auto"/>
        <w:rPr>
          <w:rStyle w:val="Heading2Char"/>
          <w:rFonts w:eastAsiaTheme="minorEastAsia"/>
        </w:rPr>
      </w:pPr>
      <w:bookmarkStart w:id="7" w:name="_Toc100828698"/>
    </w:p>
    <w:p w14:paraId="301C07A8" w14:textId="5FDAF62F" w:rsidR="00ED7024" w:rsidRPr="00ED7024" w:rsidRDefault="00030576" w:rsidP="00FE518E">
      <w:pPr>
        <w:spacing w:after="120" w:line="259" w:lineRule="auto"/>
        <w:rPr>
          <w:rFonts w:eastAsiaTheme="minorHAnsi" w:cstheme="minorBidi"/>
          <w:bCs/>
          <w:szCs w:val="22"/>
        </w:rPr>
      </w:pPr>
      <w:r w:rsidRPr="00D861B6">
        <w:rPr>
          <w:rStyle w:val="Heading2Char"/>
          <w:rFonts w:eastAsiaTheme="minorEastAsia"/>
        </w:rPr>
        <w:t>Graduate Program Requirements</w:t>
      </w:r>
      <w:r w:rsidRPr="00D861B6">
        <w:rPr>
          <w:rStyle w:val="Heading2Char"/>
          <w:rFonts w:eastAsiaTheme="minorHAnsi"/>
        </w:rPr>
        <w:t>:</w:t>
      </w:r>
      <w:bookmarkEnd w:id="7"/>
      <w:r w:rsidRPr="00D861B6">
        <w:rPr>
          <w:rStyle w:val="Heading2Char"/>
          <w:rFonts w:eastAsiaTheme="minorHAnsi"/>
        </w:rPr>
        <w:t xml:space="preserve"> </w:t>
      </w:r>
      <w:r w:rsidRPr="00030576">
        <w:rPr>
          <w:rFonts w:eastAsiaTheme="minorHAnsi" w:cstheme="minorBidi"/>
          <w:b/>
          <w:szCs w:val="22"/>
        </w:rPr>
        <w:t xml:space="preserve"> </w:t>
      </w:r>
      <w:r w:rsidR="00ED7024" w:rsidRPr="00ED7024">
        <w:rPr>
          <w:rFonts w:eastAsiaTheme="minorHAnsi" w:cstheme="minorBidi"/>
          <w:bCs/>
          <w:szCs w:val="22"/>
        </w:rPr>
        <w:t>Every graduate student has a</w:t>
      </w:r>
      <w:r w:rsidR="002A1586">
        <w:rPr>
          <w:rFonts w:eastAsiaTheme="minorHAnsi" w:cstheme="minorBidi"/>
          <w:bCs/>
          <w:szCs w:val="22"/>
        </w:rPr>
        <w:t xml:space="preserve">n academic </w:t>
      </w:r>
      <w:r w:rsidR="00ED7024" w:rsidRPr="00ED7024">
        <w:rPr>
          <w:rFonts w:eastAsiaTheme="minorHAnsi" w:cstheme="minorBidi"/>
          <w:bCs/>
          <w:szCs w:val="22"/>
        </w:rPr>
        <w:t xml:space="preserve">advisor; in the case of the MIT program, the </w:t>
      </w:r>
      <w:r w:rsidR="002A1586">
        <w:rPr>
          <w:rFonts w:eastAsiaTheme="minorHAnsi" w:cstheme="minorBidi"/>
          <w:bCs/>
          <w:szCs w:val="22"/>
        </w:rPr>
        <w:t xml:space="preserve">MIT </w:t>
      </w:r>
      <w:r w:rsidR="00ED7024" w:rsidRPr="00ED7024">
        <w:rPr>
          <w:rFonts w:eastAsiaTheme="minorHAnsi" w:cstheme="minorBidi"/>
          <w:bCs/>
          <w:szCs w:val="22"/>
        </w:rPr>
        <w:t>Coordinator</w:t>
      </w:r>
      <w:r w:rsidR="002A1586">
        <w:rPr>
          <w:rFonts w:eastAsiaTheme="minorHAnsi" w:cstheme="minorBidi"/>
          <w:bCs/>
          <w:szCs w:val="22"/>
        </w:rPr>
        <w:t xml:space="preserve"> will</w:t>
      </w:r>
      <w:r w:rsidR="00ED7024" w:rsidRPr="00ED7024">
        <w:rPr>
          <w:rFonts w:eastAsiaTheme="minorHAnsi" w:cstheme="minorBidi"/>
          <w:bCs/>
          <w:szCs w:val="22"/>
        </w:rPr>
        <w:t xml:space="preserve"> serve in this capacity</w:t>
      </w:r>
      <w:r w:rsidR="002A1586">
        <w:rPr>
          <w:rFonts w:eastAsiaTheme="minorHAnsi" w:cstheme="minorBidi"/>
          <w:bCs/>
          <w:szCs w:val="22"/>
        </w:rPr>
        <w:t xml:space="preserve">. </w:t>
      </w:r>
      <w:r w:rsidR="00ED7024" w:rsidRPr="00ED7024">
        <w:rPr>
          <w:rFonts w:eastAsiaTheme="minorHAnsi" w:cstheme="minorBidi"/>
          <w:bCs/>
          <w:szCs w:val="22"/>
        </w:rPr>
        <w:t xml:space="preserve"> </w:t>
      </w:r>
      <w:r w:rsidR="002A1586">
        <w:rPr>
          <w:rFonts w:eastAsiaTheme="minorHAnsi" w:cstheme="minorBidi"/>
          <w:bCs/>
          <w:szCs w:val="22"/>
        </w:rPr>
        <w:t>P</w:t>
      </w:r>
      <w:r w:rsidR="00ED7024" w:rsidRPr="00ED7024">
        <w:rPr>
          <w:rFonts w:eastAsiaTheme="minorHAnsi" w:cstheme="minorBidi"/>
          <w:bCs/>
          <w:szCs w:val="22"/>
        </w:rPr>
        <w:t xml:space="preserve">roject advisory committees </w:t>
      </w:r>
      <w:r w:rsidR="002A1586">
        <w:rPr>
          <w:rFonts w:eastAsiaTheme="minorHAnsi" w:cstheme="minorBidi"/>
          <w:bCs/>
          <w:szCs w:val="22"/>
        </w:rPr>
        <w:t>will be assigned for each MIT student.</w:t>
      </w:r>
      <w:r w:rsidR="00ED7024" w:rsidRPr="00ED7024">
        <w:rPr>
          <w:rFonts w:eastAsiaTheme="minorHAnsi" w:cstheme="minorBidi"/>
          <w:bCs/>
          <w:szCs w:val="22"/>
        </w:rPr>
        <w:t xml:space="preserve"> The Graduate Committee consists of the Graduate Committee Chair and a minimum of two other faculty members who provide support and advice regarding the student's Program of Study and </w:t>
      </w:r>
      <w:r w:rsidR="002A1586">
        <w:rPr>
          <w:rFonts w:eastAsiaTheme="minorHAnsi" w:cstheme="minorBidi"/>
          <w:bCs/>
          <w:szCs w:val="22"/>
        </w:rPr>
        <w:t xml:space="preserve">MIT 702 </w:t>
      </w:r>
      <w:r w:rsidR="00ED7024" w:rsidRPr="00ED7024">
        <w:rPr>
          <w:rFonts w:eastAsiaTheme="minorHAnsi" w:cstheme="minorBidi"/>
          <w:bCs/>
          <w:szCs w:val="22"/>
        </w:rPr>
        <w:t xml:space="preserve">project. The Program of Study is a list of </w:t>
      </w:r>
      <w:r w:rsidR="00CD4924">
        <w:rPr>
          <w:rFonts w:eastAsiaTheme="minorHAnsi" w:cstheme="minorBidi"/>
          <w:bCs/>
          <w:szCs w:val="22"/>
        </w:rPr>
        <w:t xml:space="preserve">this committee and </w:t>
      </w:r>
      <w:r w:rsidR="00ED7024" w:rsidRPr="00ED7024">
        <w:rPr>
          <w:rFonts w:eastAsiaTheme="minorHAnsi" w:cstheme="minorBidi"/>
          <w:bCs/>
          <w:szCs w:val="22"/>
        </w:rPr>
        <w:t>all coursework</w:t>
      </w:r>
      <w:r w:rsidR="00CD4924">
        <w:rPr>
          <w:rFonts w:eastAsiaTheme="minorHAnsi" w:cstheme="minorBidi"/>
          <w:bCs/>
          <w:szCs w:val="22"/>
        </w:rPr>
        <w:t xml:space="preserve"> and credits</w:t>
      </w:r>
      <w:r w:rsidR="00ED7024" w:rsidRPr="00ED7024">
        <w:rPr>
          <w:rFonts w:eastAsiaTheme="minorHAnsi" w:cstheme="minorBidi"/>
          <w:bCs/>
          <w:szCs w:val="22"/>
        </w:rPr>
        <w:t xml:space="preserve"> the student </w:t>
      </w:r>
      <w:r w:rsidR="002A1586">
        <w:rPr>
          <w:rFonts w:eastAsiaTheme="minorHAnsi" w:cstheme="minorBidi"/>
          <w:bCs/>
          <w:szCs w:val="22"/>
        </w:rPr>
        <w:t>will</w:t>
      </w:r>
      <w:r w:rsidR="00ED7024" w:rsidRPr="00ED7024">
        <w:rPr>
          <w:rFonts w:eastAsiaTheme="minorHAnsi" w:cstheme="minorBidi"/>
          <w:bCs/>
          <w:szCs w:val="22"/>
        </w:rPr>
        <w:t xml:space="preserve"> complete during the master's degree program.</w:t>
      </w:r>
    </w:p>
    <w:p w14:paraId="26DC1E98" w14:textId="3E03F6DA" w:rsidR="00AB5FB4" w:rsidRDefault="00ED7024" w:rsidP="00FE518E">
      <w:pPr>
        <w:spacing w:after="120" w:line="259" w:lineRule="auto"/>
        <w:rPr>
          <w:rFonts w:eastAsiaTheme="minorHAnsi" w:cstheme="minorBidi"/>
          <w:bCs/>
          <w:szCs w:val="22"/>
        </w:rPr>
      </w:pPr>
      <w:r w:rsidRPr="00ED7024">
        <w:rPr>
          <w:rFonts w:eastAsiaTheme="minorHAnsi" w:cstheme="minorBidi"/>
          <w:bCs/>
          <w:szCs w:val="22"/>
        </w:rPr>
        <w:t xml:space="preserve">MIT students will complete the Program of Study </w:t>
      </w:r>
      <w:r w:rsidR="002A1586">
        <w:rPr>
          <w:rFonts w:eastAsiaTheme="minorHAnsi" w:cstheme="minorBidi"/>
          <w:bCs/>
          <w:szCs w:val="22"/>
        </w:rPr>
        <w:t>by the beginning of</w:t>
      </w:r>
      <w:r w:rsidRPr="00ED7024">
        <w:rPr>
          <w:rFonts w:eastAsiaTheme="minorHAnsi" w:cstheme="minorBidi"/>
          <w:bCs/>
          <w:szCs w:val="22"/>
        </w:rPr>
        <w:t xml:space="preserve"> fall semester. MIT students are responsible for knowing the deadlines and procedures for master’s degrees established by the Graduate School. This information and the Program of Study Request form can be found at </w:t>
      </w:r>
      <w:hyperlink r:id="rId35" w:history="1">
        <w:r w:rsidR="00AB5FB4" w:rsidRPr="00B36106">
          <w:rPr>
            <w:rStyle w:val="Hyperlink"/>
            <w:rFonts w:eastAsiaTheme="minorHAnsi" w:cstheme="minorBidi"/>
            <w:bCs/>
            <w:szCs w:val="22"/>
          </w:rPr>
          <w:t>https://gradschool.wsu.edu/facultystaff-resources/18-2/</w:t>
        </w:r>
      </w:hyperlink>
      <w:r w:rsidRPr="00ED7024">
        <w:rPr>
          <w:rFonts w:eastAsiaTheme="minorHAnsi" w:cstheme="minorBidi"/>
          <w:bCs/>
          <w:szCs w:val="22"/>
        </w:rPr>
        <w:t>.</w:t>
      </w:r>
    </w:p>
    <w:p w14:paraId="0C09F6D3" w14:textId="50B1137F" w:rsidR="005A2AE2" w:rsidRDefault="00B025B3" w:rsidP="00FE518E">
      <w:pPr>
        <w:spacing w:after="120" w:line="259" w:lineRule="auto"/>
        <w:rPr>
          <w:rFonts w:eastAsiaTheme="minorHAnsi" w:cstheme="minorBidi"/>
          <w:bCs/>
          <w:szCs w:val="22"/>
        </w:rPr>
      </w:pPr>
      <w:r>
        <w:rPr>
          <w:rFonts w:eastAsiaTheme="minorHAnsi" w:cstheme="minorBidi"/>
          <w:bCs/>
          <w:szCs w:val="22"/>
        </w:rPr>
        <w:t xml:space="preserve">When the committee is formed and </w:t>
      </w:r>
      <w:proofErr w:type="gramStart"/>
      <w:r>
        <w:rPr>
          <w:rFonts w:eastAsiaTheme="minorHAnsi" w:cstheme="minorBidi"/>
          <w:bCs/>
          <w:szCs w:val="22"/>
        </w:rPr>
        <w:t>program</w:t>
      </w:r>
      <w:proofErr w:type="gramEnd"/>
      <w:r>
        <w:rPr>
          <w:rFonts w:eastAsiaTheme="minorHAnsi" w:cstheme="minorBidi"/>
          <w:bCs/>
          <w:szCs w:val="22"/>
        </w:rPr>
        <w:t xml:space="preserve"> of study filled out, the form will be </w:t>
      </w:r>
      <w:r w:rsidR="009B70B2">
        <w:rPr>
          <w:rFonts w:eastAsiaTheme="minorHAnsi" w:cstheme="minorBidi"/>
          <w:bCs/>
          <w:szCs w:val="22"/>
        </w:rPr>
        <w:t xml:space="preserve">uploaded </w:t>
      </w:r>
      <w:r w:rsidR="00BF40A2">
        <w:rPr>
          <w:rFonts w:eastAsiaTheme="minorHAnsi" w:cstheme="minorBidi"/>
          <w:bCs/>
          <w:szCs w:val="22"/>
        </w:rPr>
        <w:t xml:space="preserve">through a student’s </w:t>
      </w:r>
      <w:proofErr w:type="spellStart"/>
      <w:r w:rsidR="00BF40A2">
        <w:rPr>
          <w:rFonts w:eastAsiaTheme="minorHAnsi" w:cstheme="minorBidi"/>
          <w:bCs/>
          <w:szCs w:val="22"/>
        </w:rPr>
        <w:t>myWSU</w:t>
      </w:r>
      <w:proofErr w:type="spellEnd"/>
      <w:r w:rsidR="00BF40A2">
        <w:rPr>
          <w:rFonts w:eastAsiaTheme="minorHAnsi" w:cstheme="minorBidi"/>
          <w:bCs/>
          <w:szCs w:val="22"/>
        </w:rPr>
        <w:t xml:space="preserve"> Portal for </w:t>
      </w:r>
      <w:r w:rsidR="00C36017">
        <w:rPr>
          <w:rFonts w:eastAsiaTheme="minorHAnsi" w:cstheme="minorBidi"/>
          <w:bCs/>
          <w:szCs w:val="22"/>
        </w:rPr>
        <w:t xml:space="preserve">approval by the committee, department chair and ultimately the Office of </w:t>
      </w:r>
      <w:r w:rsidR="00C36017">
        <w:rPr>
          <w:rFonts w:eastAsiaTheme="minorHAnsi" w:cstheme="minorBidi"/>
          <w:bCs/>
          <w:szCs w:val="22"/>
        </w:rPr>
        <w:lastRenderedPageBreak/>
        <w:t>the Graduate School</w:t>
      </w:r>
      <w:r>
        <w:rPr>
          <w:rFonts w:eastAsiaTheme="minorHAnsi" w:cstheme="minorBidi"/>
          <w:bCs/>
          <w:szCs w:val="22"/>
        </w:rPr>
        <w:t xml:space="preserve">. It is the student’s responsibility to ensure that all members of the committee </w:t>
      </w:r>
      <w:r w:rsidR="00C36017">
        <w:rPr>
          <w:rFonts w:eastAsiaTheme="minorHAnsi" w:cstheme="minorBidi"/>
          <w:bCs/>
          <w:szCs w:val="22"/>
        </w:rPr>
        <w:t xml:space="preserve">agree on the </w:t>
      </w:r>
      <w:r>
        <w:rPr>
          <w:rFonts w:eastAsiaTheme="minorHAnsi" w:cstheme="minorBidi"/>
          <w:bCs/>
          <w:szCs w:val="22"/>
        </w:rPr>
        <w:t xml:space="preserve">Program of </w:t>
      </w:r>
      <w:r w:rsidR="00C36017">
        <w:rPr>
          <w:rFonts w:eastAsiaTheme="minorHAnsi" w:cstheme="minorBidi"/>
          <w:bCs/>
          <w:szCs w:val="22"/>
        </w:rPr>
        <w:t>Study before</w:t>
      </w:r>
      <w:r w:rsidR="009B70B2">
        <w:rPr>
          <w:rFonts w:eastAsiaTheme="minorHAnsi" w:cstheme="minorBidi"/>
          <w:bCs/>
          <w:szCs w:val="22"/>
        </w:rPr>
        <w:t xml:space="preserve"> this upload</w:t>
      </w:r>
      <w:r w:rsidR="00C36017">
        <w:rPr>
          <w:rFonts w:eastAsiaTheme="minorHAnsi" w:cstheme="minorBidi"/>
          <w:bCs/>
          <w:szCs w:val="22"/>
        </w:rPr>
        <w:t xml:space="preserve"> </w:t>
      </w:r>
      <w:r>
        <w:rPr>
          <w:rFonts w:eastAsiaTheme="minorHAnsi" w:cstheme="minorBidi"/>
          <w:bCs/>
          <w:szCs w:val="22"/>
        </w:rPr>
        <w:t xml:space="preserve">and that it is </w:t>
      </w:r>
      <w:r w:rsidR="009B70B2">
        <w:rPr>
          <w:rFonts w:eastAsiaTheme="minorHAnsi" w:cstheme="minorBidi"/>
          <w:bCs/>
          <w:szCs w:val="22"/>
        </w:rPr>
        <w:t xml:space="preserve">complete and correct </w:t>
      </w:r>
      <w:r>
        <w:rPr>
          <w:rFonts w:eastAsiaTheme="minorHAnsi" w:cstheme="minorBidi"/>
          <w:bCs/>
          <w:szCs w:val="22"/>
        </w:rPr>
        <w:t>for review and evaluation. A confirmation email will be sent to the student once final approval has taken place.</w:t>
      </w:r>
      <w:r w:rsidR="00E37829">
        <w:rPr>
          <w:rFonts w:eastAsiaTheme="minorHAnsi" w:cstheme="minorBidi"/>
          <w:bCs/>
          <w:szCs w:val="22"/>
        </w:rPr>
        <w:t xml:space="preserve"> </w:t>
      </w:r>
      <w:r w:rsidR="00115515">
        <w:rPr>
          <w:rFonts w:eastAsiaTheme="minorHAnsi" w:cstheme="minorBidi"/>
          <w:bCs/>
          <w:szCs w:val="22"/>
        </w:rPr>
        <w:t xml:space="preserve">Approval of the Program of Study must take place before a student’s Application for Graduation portal will open. </w:t>
      </w:r>
      <w:r w:rsidR="00E37829">
        <w:rPr>
          <w:rFonts w:eastAsiaTheme="minorHAnsi" w:cstheme="minorBidi"/>
          <w:bCs/>
          <w:szCs w:val="22"/>
        </w:rPr>
        <w:t xml:space="preserve">Changes to the </w:t>
      </w:r>
      <w:r w:rsidR="00C73D00">
        <w:rPr>
          <w:rFonts w:eastAsiaTheme="minorHAnsi" w:cstheme="minorBidi"/>
          <w:bCs/>
          <w:szCs w:val="22"/>
        </w:rPr>
        <w:t xml:space="preserve">committee or </w:t>
      </w:r>
      <w:r w:rsidR="00E37829">
        <w:rPr>
          <w:rFonts w:eastAsiaTheme="minorHAnsi" w:cstheme="minorBidi"/>
          <w:bCs/>
          <w:szCs w:val="22"/>
        </w:rPr>
        <w:t xml:space="preserve">program may be amended with </w:t>
      </w:r>
      <w:r w:rsidR="00C73D00">
        <w:rPr>
          <w:rFonts w:eastAsiaTheme="minorHAnsi" w:cstheme="minorBidi"/>
          <w:bCs/>
          <w:szCs w:val="22"/>
        </w:rPr>
        <w:t>appropriate forms on the Graduate School website.</w:t>
      </w:r>
      <w:r w:rsidR="00CD4924">
        <w:rPr>
          <w:rFonts w:eastAsiaTheme="minorHAnsi" w:cstheme="minorBidi"/>
          <w:bCs/>
          <w:szCs w:val="22"/>
        </w:rPr>
        <w:t xml:space="preserve"> </w:t>
      </w:r>
    </w:p>
    <w:p w14:paraId="676F85FA" w14:textId="1CB505F1" w:rsidR="00617593" w:rsidRDefault="0000695E" w:rsidP="00FE518E">
      <w:pPr>
        <w:spacing w:after="120" w:line="259" w:lineRule="auto"/>
        <w:rPr>
          <w:rFonts w:eastAsiaTheme="minorHAnsi" w:cstheme="minorBidi"/>
          <w:bCs/>
          <w:szCs w:val="22"/>
        </w:rPr>
      </w:pPr>
      <w:r w:rsidRPr="002A1586">
        <w:rPr>
          <w:rStyle w:val="Heading3Char"/>
          <w:rFonts w:eastAsiaTheme="minorHAnsi"/>
        </w:rPr>
        <w:t>The MIT Project (MIT 702):</w:t>
      </w:r>
      <w:r w:rsidRPr="00726658">
        <w:rPr>
          <w:rStyle w:val="Heading3Char"/>
          <w:rFonts w:eastAsiaTheme="minorHAnsi"/>
        </w:rPr>
        <w:t xml:space="preserve"> </w:t>
      </w:r>
      <w:r>
        <w:rPr>
          <w:rFonts w:eastAsiaTheme="minorHAnsi" w:cstheme="minorBidi"/>
          <w:b/>
          <w:szCs w:val="22"/>
        </w:rPr>
        <w:t xml:space="preserve"> </w:t>
      </w:r>
      <w:r w:rsidR="007279BE" w:rsidRPr="007279BE">
        <w:rPr>
          <w:rFonts w:eastAsiaTheme="minorHAnsi" w:cstheme="minorBidi"/>
          <w:bCs/>
          <w:szCs w:val="22"/>
        </w:rPr>
        <w:t xml:space="preserve">The purpose of the MIT </w:t>
      </w:r>
      <w:r w:rsidR="002A1586">
        <w:rPr>
          <w:rFonts w:eastAsiaTheme="minorHAnsi" w:cstheme="minorBidi"/>
          <w:bCs/>
          <w:szCs w:val="22"/>
        </w:rPr>
        <w:t>702</w:t>
      </w:r>
      <w:r w:rsidR="007279BE" w:rsidRPr="007279BE">
        <w:rPr>
          <w:rFonts w:eastAsiaTheme="minorHAnsi" w:cstheme="minorBidi"/>
          <w:bCs/>
          <w:szCs w:val="22"/>
        </w:rPr>
        <w:t xml:space="preserve"> Project is to practice and develop the skills that experienced teachers demonstrate on a regular basis: reflection and inquiry. The goal is to guide students in their development as practitioner-researchers in P-12 school settings. Effective experienced teachers are highly reflective and understand themselves as professionals; where they are in their development and how they still need to grow to continue to be effective in their own learning to influence all students. The </w:t>
      </w:r>
      <w:r w:rsidR="002A1586">
        <w:rPr>
          <w:rFonts w:eastAsiaTheme="minorHAnsi" w:cstheme="minorBidi"/>
          <w:bCs/>
          <w:szCs w:val="22"/>
        </w:rPr>
        <w:t>702</w:t>
      </w:r>
      <w:r w:rsidR="007279BE" w:rsidRPr="007279BE">
        <w:rPr>
          <w:rFonts w:eastAsiaTheme="minorHAnsi" w:cstheme="minorBidi"/>
          <w:bCs/>
          <w:szCs w:val="22"/>
        </w:rPr>
        <w:t xml:space="preserve"> Project is designed to provide MIT students with the background and skills for conducting </w:t>
      </w:r>
      <w:r w:rsidR="002A1586">
        <w:rPr>
          <w:rFonts w:eastAsiaTheme="minorHAnsi" w:cstheme="minorBidi"/>
          <w:bCs/>
          <w:szCs w:val="22"/>
        </w:rPr>
        <w:t xml:space="preserve">and reviewing </w:t>
      </w:r>
      <w:r w:rsidR="007279BE" w:rsidRPr="007279BE">
        <w:rPr>
          <w:rFonts w:eastAsiaTheme="minorHAnsi" w:cstheme="minorBidi"/>
          <w:bCs/>
          <w:szCs w:val="22"/>
        </w:rPr>
        <w:t>educational research around a topic of genuine interest, with an emphasis on the role of teacher research</w:t>
      </w:r>
      <w:r w:rsidR="002A1586">
        <w:rPr>
          <w:rFonts w:eastAsiaTheme="minorHAnsi" w:cstheme="minorBidi"/>
          <w:bCs/>
          <w:szCs w:val="22"/>
        </w:rPr>
        <w:t>er</w:t>
      </w:r>
      <w:r w:rsidR="007279BE" w:rsidRPr="007279BE">
        <w:rPr>
          <w:rFonts w:eastAsiaTheme="minorHAnsi" w:cstheme="minorBidi"/>
          <w:bCs/>
          <w:szCs w:val="22"/>
        </w:rPr>
        <w:t xml:space="preserve"> being a component </w:t>
      </w:r>
      <w:r w:rsidR="002A1586">
        <w:rPr>
          <w:rFonts w:eastAsiaTheme="minorHAnsi" w:cstheme="minorBidi"/>
          <w:bCs/>
          <w:szCs w:val="22"/>
        </w:rPr>
        <w:t xml:space="preserve">of an </w:t>
      </w:r>
      <w:r w:rsidR="007279BE" w:rsidRPr="007279BE">
        <w:rPr>
          <w:rFonts w:eastAsiaTheme="minorHAnsi" w:cstheme="minorBidi"/>
          <w:bCs/>
          <w:szCs w:val="22"/>
        </w:rPr>
        <w:t xml:space="preserve">effective teacher </w:t>
      </w:r>
      <w:r w:rsidR="002A1586">
        <w:rPr>
          <w:rFonts w:eastAsiaTheme="minorHAnsi" w:cstheme="minorBidi"/>
          <w:bCs/>
          <w:szCs w:val="22"/>
        </w:rPr>
        <w:t>in</w:t>
      </w:r>
      <w:r w:rsidR="007279BE" w:rsidRPr="007279BE">
        <w:rPr>
          <w:rFonts w:eastAsiaTheme="minorHAnsi" w:cstheme="minorBidi"/>
          <w:bCs/>
          <w:szCs w:val="22"/>
        </w:rPr>
        <w:t xml:space="preserve"> the classroom, school, and community. The </w:t>
      </w:r>
      <w:r w:rsidR="002A1586">
        <w:rPr>
          <w:rFonts w:eastAsiaTheme="minorHAnsi" w:cstheme="minorBidi"/>
          <w:bCs/>
          <w:szCs w:val="22"/>
        </w:rPr>
        <w:t>702</w:t>
      </w:r>
      <w:r w:rsidR="007279BE" w:rsidRPr="007279BE">
        <w:rPr>
          <w:rFonts w:eastAsiaTheme="minorHAnsi" w:cstheme="minorBidi"/>
          <w:bCs/>
          <w:szCs w:val="22"/>
        </w:rPr>
        <w:t xml:space="preserve"> Project is designed to be completed with support from MIT </w:t>
      </w:r>
      <w:r w:rsidR="00F938F4">
        <w:rPr>
          <w:rFonts w:eastAsiaTheme="minorHAnsi" w:cstheme="minorBidi"/>
          <w:bCs/>
          <w:szCs w:val="22"/>
        </w:rPr>
        <w:t xml:space="preserve">instructors </w:t>
      </w:r>
      <w:r w:rsidR="007279BE" w:rsidRPr="007279BE">
        <w:rPr>
          <w:rFonts w:eastAsiaTheme="minorHAnsi" w:cstheme="minorBidi"/>
          <w:bCs/>
          <w:szCs w:val="22"/>
        </w:rPr>
        <w:t xml:space="preserve">in </w:t>
      </w:r>
      <w:r w:rsidR="002A1586">
        <w:rPr>
          <w:rFonts w:eastAsiaTheme="minorHAnsi" w:cstheme="minorBidi"/>
          <w:bCs/>
          <w:szCs w:val="22"/>
        </w:rPr>
        <w:t>s</w:t>
      </w:r>
      <w:r w:rsidR="007279BE" w:rsidRPr="007279BE">
        <w:rPr>
          <w:rFonts w:eastAsiaTheme="minorHAnsi" w:cstheme="minorBidi"/>
          <w:bCs/>
          <w:szCs w:val="22"/>
        </w:rPr>
        <w:t>eminar</w:t>
      </w:r>
      <w:r w:rsidR="002A1586">
        <w:rPr>
          <w:rFonts w:eastAsiaTheme="minorHAnsi" w:cstheme="minorBidi"/>
          <w:bCs/>
          <w:szCs w:val="22"/>
        </w:rPr>
        <w:t>s</w:t>
      </w:r>
      <w:r w:rsidR="007279BE" w:rsidRPr="007279BE">
        <w:rPr>
          <w:rFonts w:eastAsiaTheme="minorHAnsi" w:cstheme="minorBidi"/>
          <w:bCs/>
          <w:szCs w:val="22"/>
        </w:rPr>
        <w:t xml:space="preserve">, </w:t>
      </w:r>
      <w:r w:rsidR="002A1586">
        <w:rPr>
          <w:rFonts w:eastAsiaTheme="minorHAnsi" w:cstheme="minorBidi"/>
          <w:bCs/>
          <w:szCs w:val="22"/>
        </w:rPr>
        <w:t xml:space="preserve">MIT courses in the program, </w:t>
      </w:r>
      <w:r w:rsidR="007279BE" w:rsidRPr="007279BE">
        <w:rPr>
          <w:rFonts w:eastAsiaTheme="minorHAnsi" w:cstheme="minorBidi"/>
          <w:bCs/>
          <w:szCs w:val="22"/>
        </w:rPr>
        <w:t xml:space="preserve">the MIT 507 course, and Chair/Committee </w:t>
      </w:r>
      <w:r w:rsidR="002A1586">
        <w:rPr>
          <w:rFonts w:eastAsiaTheme="minorHAnsi" w:cstheme="minorBidi"/>
          <w:bCs/>
          <w:szCs w:val="22"/>
        </w:rPr>
        <w:t>s</w:t>
      </w:r>
      <w:r w:rsidR="007279BE" w:rsidRPr="007279BE">
        <w:rPr>
          <w:rFonts w:eastAsiaTheme="minorHAnsi" w:cstheme="minorBidi"/>
          <w:bCs/>
          <w:szCs w:val="22"/>
        </w:rPr>
        <w:t xml:space="preserve">upport. The project is subject to change with each cohort. Project specific details will be outlined in </w:t>
      </w:r>
      <w:proofErr w:type="gramStart"/>
      <w:r w:rsidR="007279BE" w:rsidRPr="007279BE">
        <w:rPr>
          <w:rFonts w:eastAsiaTheme="minorHAnsi" w:cstheme="minorBidi"/>
          <w:bCs/>
          <w:szCs w:val="22"/>
        </w:rPr>
        <w:t>seminar</w:t>
      </w:r>
      <w:proofErr w:type="gramEnd"/>
      <w:r w:rsidR="007279BE" w:rsidRPr="007279BE">
        <w:rPr>
          <w:rFonts w:eastAsiaTheme="minorHAnsi" w:cstheme="minorBidi"/>
          <w:bCs/>
          <w:szCs w:val="22"/>
        </w:rPr>
        <w:t>.</w:t>
      </w:r>
    </w:p>
    <w:p w14:paraId="43022106" w14:textId="6EB8897C" w:rsidR="00726658" w:rsidRDefault="0089094A" w:rsidP="00FE518E">
      <w:pPr>
        <w:spacing w:after="120" w:line="259" w:lineRule="auto"/>
        <w:rPr>
          <w:rFonts w:eastAsiaTheme="minorHAnsi" w:cstheme="minorBidi"/>
          <w:bCs/>
          <w:szCs w:val="22"/>
        </w:rPr>
      </w:pPr>
      <w:r w:rsidRPr="00574059">
        <w:rPr>
          <w:rFonts w:eastAsiaTheme="minorHAnsi"/>
          <w:b/>
          <w:bCs/>
        </w:rPr>
        <w:t xml:space="preserve">Computer Recommendations for Students:  </w:t>
      </w:r>
      <w:r w:rsidRPr="00AC6F5B">
        <w:rPr>
          <w:rFonts w:eastAsiaTheme="minorHAnsi" w:cstheme="minorBidi"/>
          <w:bCs/>
          <w:szCs w:val="22"/>
        </w:rPr>
        <w:t xml:space="preserve">Throughout the program, typical computing tasks include digital communication via email, information access on the Internet, and assignments using word processing software, multimedia presentations, and spreadsheets. Specifically, an Office Suite and an Internet connection and browser are necessary to complete assignments in many of the courses taught today. Students are highly encouraged to have their own laptops. If you are unable to secure your own there are a few resources to support student computing needs, Washington State University provides open access computing labs. Students with valid ID cards are welcome to use computers at designated locations during lab hours. Open labs offer a variety of hardware and software to meet the needs of students. Lab assistants may be </w:t>
      </w:r>
      <w:proofErr w:type="gramStart"/>
      <w:r w:rsidRPr="00AC6F5B">
        <w:rPr>
          <w:rFonts w:eastAsiaTheme="minorHAnsi" w:cstheme="minorBidi"/>
          <w:bCs/>
          <w:szCs w:val="22"/>
        </w:rPr>
        <w:t>available</w:t>
      </w:r>
      <w:proofErr w:type="gramEnd"/>
      <w:r w:rsidRPr="00AC6F5B">
        <w:rPr>
          <w:rFonts w:eastAsiaTheme="minorHAnsi" w:cstheme="minorBidi"/>
          <w:bCs/>
          <w:szCs w:val="22"/>
        </w:rPr>
        <w:t xml:space="preserve"> the open hours to provide hands-on help. </w:t>
      </w:r>
    </w:p>
    <w:p w14:paraId="2CDDBFAF" w14:textId="78F73FA6" w:rsidR="0089094A" w:rsidRPr="00EE712A" w:rsidRDefault="00AD2E70" w:rsidP="00FF0568">
      <w:pPr>
        <w:spacing w:after="120" w:line="259" w:lineRule="auto"/>
        <w:rPr>
          <w:rFonts w:eastAsiaTheme="minorHAnsi" w:cstheme="minorBidi"/>
          <w:b/>
          <w:szCs w:val="22"/>
        </w:rPr>
      </w:pPr>
      <w:bookmarkStart w:id="8" w:name="_Toc100828699"/>
      <w:r w:rsidRPr="00AD2E70">
        <w:rPr>
          <w:rStyle w:val="Heading2Char"/>
          <w:rFonts w:eastAsiaTheme="minorHAnsi"/>
        </w:rPr>
        <w:t>WSU Email Policy.</w:t>
      </w:r>
      <w:bookmarkEnd w:id="8"/>
      <w:r w:rsidRPr="00AD2E70">
        <w:rPr>
          <w:rStyle w:val="Heading2Char"/>
          <w:rFonts w:eastAsiaTheme="minorHAnsi"/>
        </w:rPr>
        <w:t xml:space="preserve"> </w:t>
      </w:r>
      <w:r w:rsidR="00574059">
        <w:rPr>
          <w:rStyle w:val="Heading2Char"/>
          <w:rFonts w:eastAsiaTheme="minorHAnsi"/>
        </w:rPr>
        <w:t xml:space="preserve"> </w:t>
      </w:r>
      <w:r w:rsidR="0089094A" w:rsidRPr="00AD2E70">
        <w:rPr>
          <w:rFonts w:eastAsiaTheme="minorHAnsi"/>
          <w:b/>
          <w:bCs/>
        </w:rPr>
        <w:t>Students must establish an official Washington State University email address for use with all email correspondence.</w:t>
      </w:r>
      <w:r w:rsidR="0089094A" w:rsidRPr="00726658">
        <w:rPr>
          <w:rStyle w:val="Heading3Char"/>
          <w:rFonts w:eastAsiaTheme="minorHAnsi"/>
        </w:rPr>
        <w:t xml:space="preserve"> </w:t>
      </w:r>
      <w:r w:rsidR="0089094A" w:rsidRPr="00AC6F5B">
        <w:rPr>
          <w:rFonts w:eastAsiaTheme="minorHAnsi" w:cstheme="minorBidi"/>
          <w:bCs/>
          <w:szCs w:val="22"/>
        </w:rPr>
        <w:t xml:space="preserve">The Microsoft Academic Student Select program in cooperation with the e-Academy provides current WSU students the ability to purchase a limited selection of Microsoft products at deeply discounted prices. You will need your WSU Network ID to purchase these programs through </w:t>
      </w:r>
      <w:proofErr w:type="spellStart"/>
      <w:r w:rsidR="0089094A" w:rsidRPr="00AC6F5B">
        <w:rPr>
          <w:rFonts w:eastAsiaTheme="minorHAnsi" w:cstheme="minorBidi"/>
          <w:bCs/>
          <w:szCs w:val="22"/>
        </w:rPr>
        <w:t>myWSU</w:t>
      </w:r>
      <w:proofErr w:type="spellEnd"/>
      <w:r w:rsidR="0089094A">
        <w:rPr>
          <w:rFonts w:eastAsiaTheme="minorHAnsi" w:cstheme="minorBidi"/>
          <w:bCs/>
          <w:szCs w:val="22"/>
        </w:rPr>
        <w:t>.</w:t>
      </w:r>
    </w:p>
    <w:p w14:paraId="18CCCC82" w14:textId="728B202B" w:rsidR="00B40671" w:rsidRDefault="00006675" w:rsidP="00FE518E">
      <w:pPr>
        <w:spacing w:after="120" w:line="259" w:lineRule="auto"/>
        <w:rPr>
          <w:rFonts w:eastAsiaTheme="minorHAnsi" w:cstheme="minorBidi"/>
          <w:bCs/>
          <w:szCs w:val="22"/>
        </w:rPr>
      </w:pPr>
      <w:bookmarkStart w:id="9" w:name="_Toc100828700"/>
      <w:r w:rsidRPr="00D861B6">
        <w:rPr>
          <w:rStyle w:val="Heading2Char"/>
          <w:rFonts w:eastAsiaTheme="minorHAnsi"/>
        </w:rPr>
        <w:t>Liability Insurance, Fingerprinting, Pre-Residency Clearance:</w:t>
      </w:r>
      <w:bookmarkEnd w:id="9"/>
      <w:r w:rsidRPr="00D861B6">
        <w:rPr>
          <w:rStyle w:val="Heading2Char"/>
          <w:rFonts w:eastAsiaTheme="minorHAnsi"/>
        </w:rPr>
        <w:t xml:space="preserve"> </w:t>
      </w:r>
      <w:r>
        <w:rPr>
          <w:rFonts w:eastAsiaTheme="minorHAnsi" w:cstheme="minorBidi"/>
          <w:b/>
          <w:szCs w:val="22"/>
        </w:rPr>
        <w:t xml:space="preserve"> </w:t>
      </w:r>
      <w:r w:rsidR="00664E76">
        <w:rPr>
          <w:rFonts w:eastAsiaTheme="minorHAnsi" w:cstheme="minorBidi"/>
          <w:bCs/>
          <w:szCs w:val="22"/>
        </w:rPr>
        <w:t xml:space="preserve">School districts require that WSU students carry </w:t>
      </w:r>
      <w:r w:rsidR="00664E76" w:rsidRPr="006D2A5E">
        <w:rPr>
          <w:rFonts w:eastAsiaTheme="minorHAnsi" w:cstheme="minorBidi"/>
          <w:bCs/>
          <w:szCs w:val="22"/>
        </w:rPr>
        <w:t>liability insurance before beginning any field experience.</w:t>
      </w:r>
      <w:r w:rsidR="00CF7F3E" w:rsidRPr="006D2A5E">
        <w:rPr>
          <w:rFonts w:eastAsiaTheme="minorHAnsi" w:cstheme="minorBidi"/>
          <w:bCs/>
          <w:szCs w:val="22"/>
        </w:rPr>
        <w:t xml:space="preserve"> Options for coverage are listed at </w:t>
      </w:r>
      <w:hyperlink r:id="rId36" w:history="1">
        <w:r w:rsidR="007425DD" w:rsidRPr="00471407">
          <w:rPr>
            <w:rStyle w:val="Hyperlink"/>
            <w:rFonts w:eastAsiaTheme="minorHAnsi" w:cstheme="minorBidi"/>
            <w:bCs/>
            <w:szCs w:val="22"/>
          </w:rPr>
          <w:t>www.education.wsu.edu/liabilityinsurance</w:t>
        </w:r>
      </w:hyperlink>
      <w:r w:rsidR="007425DD">
        <w:rPr>
          <w:rFonts w:eastAsiaTheme="minorHAnsi" w:cstheme="minorBidi"/>
          <w:bCs/>
          <w:szCs w:val="22"/>
        </w:rPr>
        <w:t xml:space="preserve">. </w:t>
      </w:r>
      <w:r w:rsidR="006E3A84" w:rsidRPr="006D2A5E">
        <w:rPr>
          <w:rFonts w:eastAsiaTheme="minorHAnsi" w:cstheme="minorBidi"/>
          <w:bCs/>
          <w:szCs w:val="22"/>
        </w:rPr>
        <w:t>Additionally</w:t>
      </w:r>
      <w:r w:rsidR="00DD67AF" w:rsidRPr="006D2A5E">
        <w:rPr>
          <w:rFonts w:eastAsiaTheme="minorHAnsi" w:cstheme="minorBidi"/>
          <w:bCs/>
          <w:szCs w:val="22"/>
        </w:rPr>
        <w:t xml:space="preserve">, </w:t>
      </w:r>
      <w:r w:rsidR="00A72A16" w:rsidRPr="006D2A5E">
        <w:rPr>
          <w:rFonts w:eastAsiaTheme="minorHAnsi" w:cstheme="minorBidi"/>
          <w:bCs/>
          <w:szCs w:val="22"/>
        </w:rPr>
        <w:t xml:space="preserve">MIT students must complete fingerprinting and pre-residency clearance </w:t>
      </w:r>
      <w:r w:rsidR="00E212EC" w:rsidRPr="006D2A5E">
        <w:rPr>
          <w:rFonts w:eastAsiaTheme="minorHAnsi" w:cstheme="minorBidi"/>
          <w:bCs/>
          <w:szCs w:val="22"/>
        </w:rPr>
        <w:t xml:space="preserve">before beginning any field experience. Details are listed at </w:t>
      </w:r>
      <w:hyperlink r:id="rId37" w:history="1">
        <w:r w:rsidR="007425DD" w:rsidRPr="00471407">
          <w:rPr>
            <w:rStyle w:val="Hyperlink"/>
            <w:rFonts w:eastAsiaTheme="minorHAnsi" w:cstheme="minorBidi"/>
            <w:bCs/>
            <w:szCs w:val="22"/>
          </w:rPr>
          <w:t>www.education.wsu.edu/backgroundclearance</w:t>
        </w:r>
      </w:hyperlink>
      <w:r w:rsidR="007425DD">
        <w:rPr>
          <w:rFonts w:eastAsiaTheme="minorHAnsi" w:cstheme="minorBidi"/>
          <w:bCs/>
          <w:szCs w:val="22"/>
        </w:rPr>
        <w:t xml:space="preserve">. </w:t>
      </w:r>
      <w:r w:rsidR="001557D0" w:rsidRPr="006D2A5E">
        <w:rPr>
          <w:rFonts w:eastAsiaTheme="minorHAnsi" w:cstheme="minorBidi"/>
          <w:bCs/>
          <w:szCs w:val="22"/>
        </w:rPr>
        <w:t xml:space="preserve">Contact the Office of Field Services and Certification for any questions on insurance or </w:t>
      </w:r>
      <w:r w:rsidR="00CA664A" w:rsidRPr="006D2A5E">
        <w:rPr>
          <w:rFonts w:eastAsiaTheme="minorHAnsi" w:cstheme="minorBidi"/>
          <w:bCs/>
          <w:szCs w:val="22"/>
        </w:rPr>
        <w:t xml:space="preserve">clearances. </w:t>
      </w:r>
      <w:hyperlink r:id="rId38" w:history="1">
        <w:r w:rsidR="00B40671" w:rsidRPr="00EC2092">
          <w:rPr>
            <w:rStyle w:val="Hyperlink"/>
            <w:rFonts w:eastAsiaTheme="minorHAnsi" w:cstheme="minorBidi"/>
            <w:bCs/>
            <w:szCs w:val="22"/>
          </w:rPr>
          <w:t>fieldservices@wsu.edu</w:t>
        </w:r>
      </w:hyperlink>
      <w:r w:rsidR="00CA664A" w:rsidRPr="006D2A5E">
        <w:rPr>
          <w:rFonts w:eastAsiaTheme="minorHAnsi" w:cstheme="minorBidi"/>
          <w:bCs/>
          <w:szCs w:val="22"/>
        </w:rPr>
        <w:t xml:space="preserve"> or </w:t>
      </w:r>
      <w:hyperlink r:id="rId39" w:history="1">
        <w:r w:rsidR="00B40671" w:rsidRPr="00EC2092">
          <w:rPr>
            <w:rStyle w:val="Hyperlink"/>
            <w:rFonts w:eastAsiaTheme="minorHAnsi" w:cstheme="minorBidi"/>
            <w:bCs/>
            <w:szCs w:val="22"/>
          </w:rPr>
          <w:t>coe.certification@wsu.edu</w:t>
        </w:r>
      </w:hyperlink>
      <w:r w:rsidR="00B40671">
        <w:rPr>
          <w:rFonts w:eastAsiaTheme="minorHAnsi" w:cstheme="minorBidi"/>
          <w:bCs/>
          <w:szCs w:val="22"/>
        </w:rPr>
        <w:t xml:space="preserve">. </w:t>
      </w:r>
      <w:r w:rsidR="00B40671">
        <w:rPr>
          <w:rFonts w:eastAsiaTheme="minorHAnsi" w:cstheme="minorBidi"/>
          <w:bCs/>
          <w:szCs w:val="22"/>
        </w:rPr>
        <w:br w:type="page"/>
      </w:r>
    </w:p>
    <w:p w14:paraId="6DF7FEE0" w14:textId="51C01BE5" w:rsidR="005D4AF5" w:rsidRDefault="00EF54C7" w:rsidP="00ED7024">
      <w:pPr>
        <w:spacing w:after="160" w:line="259" w:lineRule="auto"/>
        <w:rPr>
          <w:rFonts w:eastAsiaTheme="minorHAnsi" w:cstheme="minorBidi"/>
          <w:bCs/>
          <w:szCs w:val="22"/>
        </w:rPr>
      </w:pPr>
      <w:bookmarkStart w:id="10" w:name="_Toc100828701"/>
      <w:r w:rsidRPr="00D861B6">
        <w:rPr>
          <w:rStyle w:val="Heading2Char"/>
          <w:rFonts w:eastAsiaTheme="minorHAnsi"/>
        </w:rPr>
        <w:lastRenderedPageBreak/>
        <w:t>Summary of Fees:</w:t>
      </w:r>
      <w:bookmarkEnd w:id="10"/>
      <w:r w:rsidRPr="00D861B6">
        <w:rPr>
          <w:rStyle w:val="Heading2Char"/>
          <w:rFonts w:eastAsiaTheme="minorHAnsi"/>
        </w:rPr>
        <w:t xml:space="preserve"> </w:t>
      </w:r>
      <w:r>
        <w:rPr>
          <w:rFonts w:eastAsiaTheme="minorHAnsi" w:cstheme="minorBidi"/>
          <w:b/>
          <w:szCs w:val="22"/>
        </w:rPr>
        <w:t xml:space="preserve"> </w:t>
      </w:r>
      <w:r>
        <w:rPr>
          <w:rFonts w:eastAsiaTheme="minorHAnsi" w:cstheme="minorBidi"/>
          <w:bCs/>
          <w:szCs w:val="22"/>
        </w:rPr>
        <w:t>Teacher Certification comes with unique fees. Below is a list of potential fees for c</w:t>
      </w:r>
      <w:r w:rsidR="005B4561">
        <w:rPr>
          <w:rFonts w:eastAsiaTheme="minorHAnsi" w:cstheme="minorBidi"/>
          <w:bCs/>
          <w:szCs w:val="22"/>
        </w:rPr>
        <w:t>a</w:t>
      </w:r>
      <w:r>
        <w:rPr>
          <w:rFonts w:eastAsiaTheme="minorHAnsi" w:cstheme="minorBidi"/>
          <w:bCs/>
          <w:szCs w:val="22"/>
        </w:rPr>
        <w:t xml:space="preserve">ndidates. This does not include course, degree, or university fees. Prices are subject to change.  </w:t>
      </w:r>
    </w:p>
    <w:tbl>
      <w:tblPr>
        <w:tblW w:w="9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0"/>
        <w:gridCol w:w="1710"/>
        <w:gridCol w:w="1980"/>
        <w:gridCol w:w="4250"/>
      </w:tblGrid>
      <w:tr w:rsidR="005D4AF5" w:rsidRPr="005D4AF5" w14:paraId="220A6391" w14:textId="77777777" w:rsidTr="00FF0568">
        <w:trPr>
          <w:trHeight w:val="441"/>
          <w:jc w:val="center"/>
        </w:trPr>
        <w:tc>
          <w:tcPr>
            <w:tcW w:w="1890" w:type="dxa"/>
          </w:tcPr>
          <w:p w14:paraId="5DF9D687" w14:textId="77777777" w:rsidR="005D4AF5" w:rsidRPr="005D4AF5" w:rsidRDefault="005D4AF5" w:rsidP="006A3D95">
            <w:pPr>
              <w:pStyle w:val="TableParagraph"/>
              <w:spacing w:before="1" w:line="240" w:lineRule="auto"/>
              <w:ind w:left="436"/>
              <w:rPr>
                <w:rFonts w:asciiTheme="minorHAnsi" w:hAnsiTheme="minorHAnsi" w:cstheme="minorHAnsi"/>
                <w:b/>
              </w:rPr>
            </w:pPr>
            <w:r w:rsidRPr="005D4AF5">
              <w:rPr>
                <w:rFonts w:asciiTheme="minorHAnsi" w:hAnsiTheme="minorHAnsi" w:cstheme="minorHAnsi"/>
                <w:b/>
              </w:rPr>
              <w:t>Type</w:t>
            </w:r>
            <w:r w:rsidRPr="005D4AF5">
              <w:rPr>
                <w:rFonts w:asciiTheme="minorHAnsi" w:hAnsiTheme="minorHAnsi" w:cstheme="minorHAnsi"/>
                <w:b/>
                <w:spacing w:val="-1"/>
              </w:rPr>
              <w:t xml:space="preserve"> </w:t>
            </w:r>
            <w:r w:rsidRPr="005D4AF5">
              <w:rPr>
                <w:rFonts w:asciiTheme="minorHAnsi" w:hAnsiTheme="minorHAnsi" w:cstheme="minorHAnsi"/>
                <w:b/>
              </w:rPr>
              <w:t>of Fee</w:t>
            </w:r>
          </w:p>
        </w:tc>
        <w:tc>
          <w:tcPr>
            <w:tcW w:w="1710" w:type="dxa"/>
          </w:tcPr>
          <w:p w14:paraId="54A7DC52" w14:textId="77777777" w:rsidR="005D4AF5" w:rsidRPr="005D4AF5" w:rsidRDefault="005D4AF5" w:rsidP="006A3D95">
            <w:pPr>
              <w:pStyle w:val="TableParagraph"/>
              <w:spacing w:before="1" w:line="240" w:lineRule="auto"/>
              <w:ind w:left="319"/>
              <w:rPr>
                <w:rFonts w:asciiTheme="minorHAnsi" w:hAnsiTheme="minorHAnsi" w:cstheme="minorHAnsi"/>
                <w:b/>
              </w:rPr>
            </w:pPr>
            <w:r w:rsidRPr="005D4AF5">
              <w:rPr>
                <w:rFonts w:asciiTheme="minorHAnsi" w:hAnsiTheme="minorHAnsi" w:cstheme="minorHAnsi"/>
                <w:b/>
              </w:rPr>
              <w:t>Fee</w:t>
            </w:r>
            <w:r w:rsidRPr="005D4AF5">
              <w:rPr>
                <w:rFonts w:asciiTheme="minorHAnsi" w:hAnsiTheme="minorHAnsi" w:cstheme="minorHAnsi"/>
                <w:b/>
                <w:spacing w:val="-1"/>
              </w:rPr>
              <w:t xml:space="preserve"> </w:t>
            </w:r>
            <w:r w:rsidRPr="005D4AF5">
              <w:rPr>
                <w:rFonts w:asciiTheme="minorHAnsi" w:hAnsiTheme="minorHAnsi" w:cstheme="minorHAnsi"/>
                <w:b/>
              </w:rPr>
              <w:t>Amount</w:t>
            </w:r>
          </w:p>
        </w:tc>
        <w:tc>
          <w:tcPr>
            <w:tcW w:w="1980" w:type="dxa"/>
          </w:tcPr>
          <w:p w14:paraId="46BC297A" w14:textId="77777777" w:rsidR="005D4AF5" w:rsidRPr="005D4AF5" w:rsidRDefault="005D4AF5" w:rsidP="006A3D95">
            <w:pPr>
              <w:pStyle w:val="TableParagraph"/>
              <w:spacing w:before="1" w:line="240" w:lineRule="auto"/>
              <w:ind w:left="131"/>
              <w:rPr>
                <w:rFonts w:asciiTheme="minorHAnsi" w:hAnsiTheme="minorHAnsi" w:cstheme="minorHAnsi"/>
                <w:b/>
              </w:rPr>
            </w:pPr>
            <w:r w:rsidRPr="005D4AF5">
              <w:rPr>
                <w:rFonts w:asciiTheme="minorHAnsi" w:hAnsiTheme="minorHAnsi" w:cstheme="minorHAnsi"/>
                <w:b/>
              </w:rPr>
              <w:t>Length</w:t>
            </w:r>
            <w:r w:rsidRPr="005D4AF5">
              <w:rPr>
                <w:rFonts w:asciiTheme="minorHAnsi" w:hAnsiTheme="minorHAnsi" w:cstheme="minorHAnsi"/>
                <w:b/>
                <w:spacing w:val="-3"/>
              </w:rPr>
              <w:t xml:space="preserve"> </w:t>
            </w:r>
            <w:r w:rsidRPr="005D4AF5">
              <w:rPr>
                <w:rFonts w:asciiTheme="minorHAnsi" w:hAnsiTheme="minorHAnsi" w:cstheme="minorHAnsi"/>
                <w:b/>
              </w:rPr>
              <w:t>of Validity</w:t>
            </w:r>
          </w:p>
        </w:tc>
        <w:tc>
          <w:tcPr>
            <w:tcW w:w="4250" w:type="dxa"/>
          </w:tcPr>
          <w:p w14:paraId="3B90188B" w14:textId="77777777" w:rsidR="005D4AF5" w:rsidRPr="005D4AF5" w:rsidRDefault="005D4AF5" w:rsidP="006A3D95">
            <w:pPr>
              <w:pStyle w:val="TableParagraph"/>
              <w:spacing w:before="1" w:line="240" w:lineRule="auto"/>
              <w:ind w:left="1825" w:right="1816"/>
              <w:jc w:val="center"/>
              <w:rPr>
                <w:rFonts w:asciiTheme="minorHAnsi" w:hAnsiTheme="minorHAnsi" w:cstheme="minorHAnsi"/>
                <w:b/>
              </w:rPr>
            </w:pPr>
            <w:r w:rsidRPr="005D4AF5">
              <w:rPr>
                <w:rFonts w:asciiTheme="minorHAnsi" w:hAnsiTheme="minorHAnsi" w:cstheme="minorHAnsi"/>
                <w:b/>
              </w:rPr>
              <w:t>Due</w:t>
            </w:r>
          </w:p>
        </w:tc>
      </w:tr>
      <w:tr w:rsidR="005D4AF5" w:rsidRPr="005D4AF5" w14:paraId="71D02F15" w14:textId="77777777" w:rsidTr="00FF0568">
        <w:trPr>
          <w:trHeight w:val="949"/>
          <w:jc w:val="center"/>
        </w:trPr>
        <w:tc>
          <w:tcPr>
            <w:tcW w:w="1890" w:type="dxa"/>
          </w:tcPr>
          <w:p w14:paraId="039A67B4" w14:textId="77777777" w:rsidR="005D4AF5" w:rsidRPr="005D4AF5" w:rsidRDefault="005D4AF5" w:rsidP="006A3D95">
            <w:pPr>
              <w:pStyle w:val="TableParagraph"/>
              <w:spacing w:line="240" w:lineRule="auto"/>
              <w:ind w:left="107" w:right="203"/>
              <w:rPr>
                <w:rFonts w:asciiTheme="minorHAnsi" w:hAnsiTheme="minorHAnsi" w:cstheme="minorHAnsi"/>
                <w:b/>
                <w:sz w:val="20"/>
              </w:rPr>
            </w:pPr>
            <w:r w:rsidRPr="005D4AF5">
              <w:rPr>
                <w:rFonts w:asciiTheme="minorHAnsi" w:hAnsiTheme="minorHAnsi" w:cstheme="minorHAnsi"/>
                <w:b/>
                <w:sz w:val="20"/>
              </w:rPr>
              <w:t>Fingerprinting &amp;</w:t>
            </w:r>
            <w:r w:rsidRPr="005D4AF5">
              <w:rPr>
                <w:rFonts w:asciiTheme="minorHAnsi" w:hAnsiTheme="minorHAnsi" w:cstheme="minorHAnsi"/>
                <w:b/>
                <w:spacing w:val="1"/>
                <w:sz w:val="20"/>
              </w:rPr>
              <w:t xml:space="preserve"> </w:t>
            </w:r>
            <w:r w:rsidRPr="005D4AF5">
              <w:rPr>
                <w:rFonts w:asciiTheme="minorHAnsi" w:hAnsiTheme="minorHAnsi" w:cstheme="minorHAnsi"/>
                <w:b/>
                <w:spacing w:val="-1"/>
                <w:sz w:val="20"/>
              </w:rPr>
              <w:t>Background</w:t>
            </w:r>
            <w:r w:rsidRPr="005D4AF5">
              <w:rPr>
                <w:rFonts w:asciiTheme="minorHAnsi" w:hAnsiTheme="minorHAnsi" w:cstheme="minorHAnsi"/>
                <w:b/>
                <w:spacing w:val="-6"/>
                <w:sz w:val="20"/>
              </w:rPr>
              <w:t xml:space="preserve"> </w:t>
            </w:r>
            <w:r w:rsidRPr="005D4AF5">
              <w:rPr>
                <w:rFonts w:asciiTheme="minorHAnsi" w:hAnsiTheme="minorHAnsi" w:cstheme="minorHAnsi"/>
                <w:b/>
                <w:sz w:val="20"/>
              </w:rPr>
              <w:t>Check</w:t>
            </w:r>
          </w:p>
        </w:tc>
        <w:tc>
          <w:tcPr>
            <w:tcW w:w="1710" w:type="dxa"/>
          </w:tcPr>
          <w:p w14:paraId="55891671" w14:textId="35D7C217" w:rsidR="005D4AF5" w:rsidRPr="005D4AF5" w:rsidRDefault="005D4AF5" w:rsidP="006A3D95">
            <w:pPr>
              <w:pStyle w:val="TableParagraph"/>
              <w:spacing w:before="2" w:line="240" w:lineRule="auto"/>
              <w:ind w:left="108"/>
              <w:rPr>
                <w:rFonts w:asciiTheme="minorHAnsi" w:hAnsiTheme="minorHAnsi" w:cstheme="minorHAnsi"/>
                <w:sz w:val="18"/>
              </w:rPr>
            </w:pPr>
            <w:r w:rsidRPr="005D4AF5">
              <w:rPr>
                <w:rFonts w:asciiTheme="minorHAnsi" w:hAnsiTheme="minorHAnsi" w:cstheme="minorHAnsi"/>
                <w:sz w:val="18"/>
              </w:rPr>
              <w:t>$6</w:t>
            </w:r>
            <w:r>
              <w:rPr>
                <w:rFonts w:asciiTheme="minorHAnsi" w:hAnsiTheme="minorHAnsi" w:cstheme="minorHAnsi"/>
                <w:sz w:val="18"/>
              </w:rPr>
              <w:t>5</w:t>
            </w:r>
            <w:r w:rsidRPr="005D4AF5">
              <w:rPr>
                <w:rFonts w:asciiTheme="minorHAnsi" w:hAnsiTheme="minorHAnsi" w:cstheme="minorHAnsi"/>
                <w:sz w:val="18"/>
              </w:rPr>
              <w:t>-90</w:t>
            </w:r>
            <w:r w:rsidR="003E555E">
              <w:rPr>
                <w:rFonts w:asciiTheme="minorHAnsi" w:hAnsiTheme="minorHAnsi" w:cstheme="minorHAnsi"/>
                <w:sz w:val="18"/>
              </w:rPr>
              <w:t xml:space="preserve"> </w:t>
            </w:r>
          </w:p>
        </w:tc>
        <w:tc>
          <w:tcPr>
            <w:tcW w:w="1980" w:type="dxa"/>
          </w:tcPr>
          <w:p w14:paraId="072ED3C8" w14:textId="77777777" w:rsidR="005D4AF5" w:rsidRPr="005D4AF5" w:rsidRDefault="005D4AF5" w:rsidP="006A3D95">
            <w:pPr>
              <w:pStyle w:val="TableParagraph"/>
              <w:spacing w:before="2" w:line="240" w:lineRule="auto"/>
              <w:ind w:left="107"/>
              <w:rPr>
                <w:rFonts w:asciiTheme="minorHAnsi" w:hAnsiTheme="minorHAnsi" w:cstheme="minorHAnsi"/>
                <w:sz w:val="18"/>
              </w:rPr>
            </w:pPr>
            <w:r w:rsidRPr="005D4AF5">
              <w:rPr>
                <w:rFonts w:asciiTheme="minorHAnsi" w:hAnsiTheme="minorHAnsi" w:cstheme="minorHAnsi"/>
                <w:sz w:val="18"/>
              </w:rPr>
              <w:t>Two years</w:t>
            </w:r>
          </w:p>
        </w:tc>
        <w:tc>
          <w:tcPr>
            <w:tcW w:w="4250" w:type="dxa"/>
          </w:tcPr>
          <w:p w14:paraId="2A7F5442" w14:textId="31EDBAF1" w:rsidR="005D4AF5" w:rsidRPr="005D4AF5" w:rsidRDefault="005D4AF5" w:rsidP="006A3D95">
            <w:pPr>
              <w:pStyle w:val="TableParagraph"/>
              <w:spacing w:before="2" w:line="240" w:lineRule="auto"/>
              <w:ind w:left="107" w:right="89"/>
              <w:rPr>
                <w:rFonts w:asciiTheme="minorHAnsi" w:hAnsiTheme="minorHAnsi" w:cstheme="minorHAnsi"/>
                <w:sz w:val="18"/>
              </w:rPr>
            </w:pPr>
            <w:r w:rsidRPr="005D4AF5">
              <w:rPr>
                <w:rFonts w:asciiTheme="minorHAnsi" w:hAnsiTheme="minorHAnsi" w:cstheme="minorHAnsi"/>
                <w:sz w:val="18"/>
              </w:rPr>
              <w:t>Before pre-Internship. Fingerprints must be valid</w:t>
            </w:r>
            <w:r w:rsidRPr="005D4AF5">
              <w:rPr>
                <w:rFonts w:asciiTheme="minorHAnsi" w:hAnsiTheme="minorHAnsi" w:cstheme="minorHAnsi"/>
                <w:spacing w:val="1"/>
                <w:sz w:val="18"/>
              </w:rPr>
              <w:t xml:space="preserve"> </w:t>
            </w:r>
            <w:r w:rsidRPr="005D4AF5">
              <w:rPr>
                <w:rFonts w:asciiTheme="minorHAnsi" w:hAnsiTheme="minorHAnsi" w:cstheme="minorHAnsi"/>
                <w:sz w:val="18"/>
              </w:rPr>
              <w:t xml:space="preserve">each time you are enrolled in an </w:t>
            </w:r>
            <w:proofErr w:type="gramStart"/>
            <w:r w:rsidRPr="005D4AF5">
              <w:rPr>
                <w:rFonts w:asciiTheme="minorHAnsi" w:hAnsiTheme="minorHAnsi" w:cstheme="minorHAnsi"/>
                <w:sz w:val="18"/>
              </w:rPr>
              <w:t>Internship</w:t>
            </w:r>
            <w:proofErr w:type="gramEnd"/>
            <w:r w:rsidRPr="005D4AF5">
              <w:rPr>
                <w:rFonts w:asciiTheme="minorHAnsi" w:hAnsiTheme="minorHAnsi" w:cstheme="minorHAnsi"/>
                <w:sz w:val="18"/>
              </w:rPr>
              <w:t xml:space="preserve"> and until you apply for your teaching</w:t>
            </w:r>
            <w:r w:rsidRPr="005D4AF5">
              <w:rPr>
                <w:rFonts w:asciiTheme="minorHAnsi" w:hAnsiTheme="minorHAnsi" w:cstheme="minorHAnsi"/>
                <w:spacing w:val="1"/>
                <w:sz w:val="18"/>
              </w:rPr>
              <w:t xml:space="preserve"> </w:t>
            </w:r>
            <w:r w:rsidRPr="005D4AF5">
              <w:rPr>
                <w:rFonts w:asciiTheme="minorHAnsi" w:hAnsiTheme="minorHAnsi" w:cstheme="minorHAnsi"/>
                <w:sz w:val="18"/>
              </w:rPr>
              <w:t>certificate</w:t>
            </w:r>
            <w:r w:rsidRPr="005D4AF5">
              <w:rPr>
                <w:rFonts w:asciiTheme="minorHAnsi" w:hAnsiTheme="minorHAnsi" w:cstheme="minorHAnsi"/>
                <w:spacing w:val="-3"/>
                <w:sz w:val="18"/>
              </w:rPr>
              <w:t xml:space="preserve"> </w:t>
            </w:r>
            <w:r w:rsidRPr="005D4AF5">
              <w:rPr>
                <w:rFonts w:asciiTheme="minorHAnsi" w:hAnsiTheme="minorHAnsi" w:cstheme="minorHAnsi"/>
                <w:sz w:val="18"/>
              </w:rPr>
              <w:t>about</w:t>
            </w:r>
            <w:r w:rsidRPr="005D4AF5">
              <w:rPr>
                <w:rFonts w:asciiTheme="minorHAnsi" w:hAnsiTheme="minorHAnsi" w:cstheme="minorHAnsi"/>
                <w:spacing w:val="-1"/>
                <w:sz w:val="18"/>
              </w:rPr>
              <w:t xml:space="preserve"> </w:t>
            </w:r>
            <w:r w:rsidRPr="005D4AF5">
              <w:rPr>
                <w:rFonts w:asciiTheme="minorHAnsi" w:hAnsiTheme="minorHAnsi" w:cstheme="minorHAnsi"/>
                <w:sz w:val="18"/>
              </w:rPr>
              <w:t>two months</w:t>
            </w:r>
            <w:r w:rsidRPr="005D4AF5">
              <w:rPr>
                <w:rFonts w:asciiTheme="minorHAnsi" w:hAnsiTheme="minorHAnsi" w:cstheme="minorHAnsi"/>
                <w:spacing w:val="-2"/>
                <w:sz w:val="18"/>
              </w:rPr>
              <w:t xml:space="preserve"> </w:t>
            </w:r>
            <w:r w:rsidRPr="005D4AF5">
              <w:rPr>
                <w:rFonts w:asciiTheme="minorHAnsi" w:hAnsiTheme="minorHAnsi" w:cstheme="minorHAnsi"/>
                <w:sz w:val="18"/>
              </w:rPr>
              <w:t>after</w:t>
            </w:r>
            <w:r w:rsidRPr="005D4AF5">
              <w:rPr>
                <w:rFonts w:asciiTheme="minorHAnsi" w:hAnsiTheme="minorHAnsi" w:cstheme="minorHAnsi"/>
                <w:spacing w:val="-3"/>
                <w:sz w:val="18"/>
              </w:rPr>
              <w:t xml:space="preserve"> </w:t>
            </w:r>
            <w:r w:rsidR="00270ED1">
              <w:rPr>
                <w:rFonts w:asciiTheme="minorHAnsi" w:hAnsiTheme="minorHAnsi" w:cstheme="minorHAnsi"/>
                <w:sz w:val="18"/>
              </w:rPr>
              <w:t>your internship</w:t>
            </w:r>
            <w:r w:rsidRPr="005D4AF5">
              <w:rPr>
                <w:rFonts w:asciiTheme="minorHAnsi" w:hAnsiTheme="minorHAnsi" w:cstheme="minorHAnsi"/>
                <w:sz w:val="18"/>
              </w:rPr>
              <w:t>.</w:t>
            </w:r>
          </w:p>
        </w:tc>
      </w:tr>
      <w:tr w:rsidR="005D4AF5" w:rsidRPr="005D4AF5" w14:paraId="44B4C8A0" w14:textId="77777777" w:rsidTr="00FF0568">
        <w:trPr>
          <w:trHeight w:val="350"/>
          <w:jc w:val="center"/>
        </w:trPr>
        <w:tc>
          <w:tcPr>
            <w:tcW w:w="1890" w:type="dxa"/>
          </w:tcPr>
          <w:p w14:paraId="5AAB20EE" w14:textId="77777777" w:rsidR="005D4AF5" w:rsidRPr="005D4AF5" w:rsidRDefault="005D4AF5" w:rsidP="006A3D95">
            <w:pPr>
              <w:pStyle w:val="TableParagraph"/>
              <w:spacing w:line="240" w:lineRule="auto"/>
              <w:ind w:left="107"/>
              <w:rPr>
                <w:rFonts w:asciiTheme="minorHAnsi" w:hAnsiTheme="minorHAnsi" w:cstheme="minorHAnsi"/>
                <w:b/>
                <w:sz w:val="20"/>
              </w:rPr>
            </w:pPr>
            <w:r w:rsidRPr="005D4AF5">
              <w:rPr>
                <w:rFonts w:asciiTheme="minorHAnsi" w:hAnsiTheme="minorHAnsi" w:cstheme="minorHAnsi"/>
                <w:b/>
                <w:sz w:val="20"/>
              </w:rPr>
              <w:t>Liability</w:t>
            </w:r>
            <w:r w:rsidRPr="005D4AF5">
              <w:rPr>
                <w:rFonts w:asciiTheme="minorHAnsi" w:hAnsiTheme="minorHAnsi" w:cstheme="minorHAnsi"/>
                <w:b/>
                <w:spacing w:val="-2"/>
                <w:sz w:val="20"/>
              </w:rPr>
              <w:t xml:space="preserve"> </w:t>
            </w:r>
            <w:r w:rsidRPr="005D4AF5">
              <w:rPr>
                <w:rFonts w:asciiTheme="minorHAnsi" w:hAnsiTheme="minorHAnsi" w:cstheme="minorHAnsi"/>
                <w:b/>
                <w:sz w:val="20"/>
              </w:rPr>
              <w:t>Insurance</w:t>
            </w:r>
          </w:p>
        </w:tc>
        <w:tc>
          <w:tcPr>
            <w:tcW w:w="1710" w:type="dxa"/>
          </w:tcPr>
          <w:p w14:paraId="721B1E4E" w14:textId="08AB9856" w:rsidR="005D4AF5" w:rsidRPr="005D4AF5" w:rsidRDefault="005D4AF5" w:rsidP="006A3D95">
            <w:pPr>
              <w:pStyle w:val="TableParagraph"/>
              <w:spacing w:line="207" w:lineRule="exact"/>
              <w:ind w:left="108"/>
              <w:rPr>
                <w:rFonts w:asciiTheme="minorHAnsi" w:hAnsiTheme="minorHAnsi" w:cstheme="minorHAnsi"/>
                <w:sz w:val="18"/>
              </w:rPr>
            </w:pPr>
            <w:r w:rsidRPr="005D4AF5">
              <w:rPr>
                <w:rFonts w:asciiTheme="minorHAnsi" w:hAnsiTheme="minorHAnsi" w:cstheme="minorHAnsi"/>
                <w:sz w:val="18"/>
              </w:rPr>
              <w:t>$7-2</w:t>
            </w:r>
            <w:r w:rsidR="00270ED1">
              <w:rPr>
                <w:rFonts w:asciiTheme="minorHAnsi" w:hAnsiTheme="minorHAnsi" w:cstheme="minorHAnsi"/>
                <w:sz w:val="18"/>
              </w:rPr>
              <w:t>5</w:t>
            </w:r>
          </w:p>
        </w:tc>
        <w:tc>
          <w:tcPr>
            <w:tcW w:w="1980" w:type="dxa"/>
          </w:tcPr>
          <w:p w14:paraId="156679FE" w14:textId="77777777" w:rsidR="005D4AF5" w:rsidRPr="005D4AF5" w:rsidRDefault="005D4AF5" w:rsidP="006A3D95">
            <w:pPr>
              <w:pStyle w:val="TableParagraph"/>
              <w:spacing w:line="207" w:lineRule="exact"/>
              <w:ind w:left="107"/>
              <w:rPr>
                <w:rFonts w:asciiTheme="minorHAnsi" w:hAnsiTheme="minorHAnsi" w:cstheme="minorHAnsi"/>
                <w:sz w:val="18"/>
              </w:rPr>
            </w:pPr>
            <w:r w:rsidRPr="005D4AF5">
              <w:rPr>
                <w:rFonts w:asciiTheme="minorHAnsi" w:hAnsiTheme="minorHAnsi" w:cstheme="minorHAnsi"/>
                <w:sz w:val="18"/>
              </w:rPr>
              <w:t>One</w:t>
            </w:r>
            <w:r w:rsidRPr="005D4AF5">
              <w:rPr>
                <w:rFonts w:asciiTheme="minorHAnsi" w:hAnsiTheme="minorHAnsi" w:cstheme="minorHAnsi"/>
                <w:spacing w:val="-2"/>
                <w:sz w:val="18"/>
              </w:rPr>
              <w:t xml:space="preserve"> </w:t>
            </w:r>
            <w:r w:rsidRPr="005D4AF5">
              <w:rPr>
                <w:rFonts w:asciiTheme="minorHAnsi" w:hAnsiTheme="minorHAnsi" w:cstheme="minorHAnsi"/>
                <w:sz w:val="18"/>
              </w:rPr>
              <w:t>year</w:t>
            </w:r>
          </w:p>
        </w:tc>
        <w:tc>
          <w:tcPr>
            <w:tcW w:w="4250" w:type="dxa"/>
          </w:tcPr>
          <w:p w14:paraId="1762CF3B" w14:textId="77777777" w:rsidR="005D4AF5" w:rsidRPr="005D4AF5" w:rsidRDefault="005D4AF5" w:rsidP="006A3D95">
            <w:pPr>
              <w:pStyle w:val="TableParagraph"/>
              <w:spacing w:line="207" w:lineRule="exact"/>
              <w:ind w:left="107"/>
              <w:rPr>
                <w:rFonts w:asciiTheme="minorHAnsi" w:hAnsiTheme="minorHAnsi" w:cstheme="minorHAnsi"/>
                <w:sz w:val="18"/>
              </w:rPr>
            </w:pPr>
            <w:r w:rsidRPr="005D4AF5">
              <w:rPr>
                <w:rFonts w:asciiTheme="minorHAnsi" w:hAnsiTheme="minorHAnsi" w:cstheme="minorHAnsi"/>
                <w:sz w:val="18"/>
              </w:rPr>
              <w:t>Before</w:t>
            </w:r>
            <w:r w:rsidRPr="005D4AF5">
              <w:rPr>
                <w:rFonts w:asciiTheme="minorHAnsi" w:hAnsiTheme="minorHAnsi" w:cstheme="minorHAnsi"/>
                <w:spacing w:val="-2"/>
                <w:sz w:val="18"/>
              </w:rPr>
              <w:t xml:space="preserve"> </w:t>
            </w:r>
            <w:r w:rsidRPr="005D4AF5">
              <w:rPr>
                <w:rFonts w:asciiTheme="minorHAnsi" w:hAnsiTheme="minorHAnsi" w:cstheme="minorHAnsi"/>
                <w:sz w:val="18"/>
              </w:rPr>
              <w:t>pre-Internship</w:t>
            </w:r>
          </w:p>
        </w:tc>
      </w:tr>
      <w:tr w:rsidR="005D4AF5" w:rsidRPr="005D4AF5" w14:paraId="62A44155" w14:textId="77777777" w:rsidTr="00FF0568">
        <w:trPr>
          <w:trHeight w:val="1178"/>
          <w:jc w:val="center"/>
        </w:trPr>
        <w:tc>
          <w:tcPr>
            <w:tcW w:w="1890" w:type="dxa"/>
          </w:tcPr>
          <w:p w14:paraId="668172D2" w14:textId="77777777" w:rsidR="005D4AF5" w:rsidRPr="005D4AF5" w:rsidRDefault="005D4AF5" w:rsidP="006A3D95">
            <w:pPr>
              <w:pStyle w:val="TableParagraph"/>
              <w:spacing w:line="207" w:lineRule="exact"/>
              <w:ind w:left="107"/>
              <w:rPr>
                <w:rFonts w:asciiTheme="minorHAnsi" w:hAnsiTheme="minorHAnsi" w:cstheme="minorHAnsi"/>
                <w:b/>
                <w:sz w:val="18"/>
              </w:rPr>
            </w:pPr>
            <w:r w:rsidRPr="005D4AF5">
              <w:rPr>
                <w:rFonts w:asciiTheme="minorHAnsi" w:hAnsiTheme="minorHAnsi" w:cstheme="minorHAnsi"/>
                <w:b/>
                <w:sz w:val="18"/>
              </w:rPr>
              <w:t>WEST-E/NES</w:t>
            </w:r>
          </w:p>
        </w:tc>
        <w:tc>
          <w:tcPr>
            <w:tcW w:w="1710" w:type="dxa"/>
          </w:tcPr>
          <w:p w14:paraId="0F1ED42F" w14:textId="77777777" w:rsidR="005D4AF5" w:rsidRPr="005D4AF5" w:rsidRDefault="005D4AF5" w:rsidP="006A3D95">
            <w:pPr>
              <w:pStyle w:val="TableParagraph"/>
              <w:spacing w:line="207" w:lineRule="exact"/>
              <w:ind w:left="108"/>
              <w:rPr>
                <w:rFonts w:asciiTheme="minorHAnsi" w:hAnsiTheme="minorHAnsi" w:cstheme="minorHAnsi"/>
                <w:sz w:val="18"/>
              </w:rPr>
            </w:pPr>
            <w:r w:rsidRPr="005D4AF5">
              <w:rPr>
                <w:rFonts w:asciiTheme="minorHAnsi" w:hAnsiTheme="minorHAnsi" w:cstheme="minorHAnsi"/>
                <w:sz w:val="18"/>
              </w:rPr>
              <w:t>$59-100</w:t>
            </w:r>
          </w:p>
        </w:tc>
        <w:tc>
          <w:tcPr>
            <w:tcW w:w="1980" w:type="dxa"/>
          </w:tcPr>
          <w:p w14:paraId="2CBEC626" w14:textId="77777777" w:rsidR="005D4AF5" w:rsidRPr="005D4AF5" w:rsidRDefault="005D4AF5" w:rsidP="006A3D95">
            <w:pPr>
              <w:pStyle w:val="TableParagraph"/>
              <w:spacing w:line="207" w:lineRule="exact"/>
              <w:ind w:left="107"/>
              <w:rPr>
                <w:rFonts w:asciiTheme="minorHAnsi" w:hAnsiTheme="minorHAnsi" w:cstheme="minorHAnsi"/>
                <w:sz w:val="18"/>
              </w:rPr>
            </w:pPr>
            <w:r w:rsidRPr="005D4AF5">
              <w:rPr>
                <w:rFonts w:asciiTheme="minorHAnsi" w:hAnsiTheme="minorHAnsi" w:cstheme="minorHAnsi"/>
                <w:sz w:val="18"/>
              </w:rPr>
              <w:t>No expiration</w:t>
            </w:r>
            <w:r w:rsidRPr="005D4AF5">
              <w:rPr>
                <w:rFonts w:asciiTheme="minorHAnsi" w:hAnsiTheme="minorHAnsi" w:cstheme="minorHAnsi"/>
                <w:spacing w:val="-1"/>
                <w:sz w:val="18"/>
              </w:rPr>
              <w:t xml:space="preserve"> </w:t>
            </w:r>
            <w:r w:rsidRPr="005D4AF5">
              <w:rPr>
                <w:rFonts w:asciiTheme="minorHAnsi" w:hAnsiTheme="minorHAnsi" w:cstheme="minorHAnsi"/>
                <w:sz w:val="18"/>
              </w:rPr>
              <w:t>date</w:t>
            </w:r>
          </w:p>
        </w:tc>
        <w:tc>
          <w:tcPr>
            <w:tcW w:w="4250" w:type="dxa"/>
            <w:vMerge w:val="restart"/>
          </w:tcPr>
          <w:p w14:paraId="2DC466B0" w14:textId="77777777" w:rsidR="005D4AF5" w:rsidRPr="005D4AF5" w:rsidRDefault="005D4AF5" w:rsidP="006A3D95">
            <w:pPr>
              <w:pStyle w:val="TableParagraph"/>
              <w:spacing w:line="240" w:lineRule="auto"/>
              <w:ind w:left="107" w:right="148"/>
              <w:rPr>
                <w:rFonts w:asciiTheme="minorHAnsi" w:hAnsiTheme="minorHAnsi" w:cstheme="minorHAnsi"/>
                <w:sz w:val="18"/>
              </w:rPr>
            </w:pPr>
            <w:r w:rsidRPr="005D4AF5">
              <w:rPr>
                <w:rFonts w:asciiTheme="minorHAnsi" w:hAnsiTheme="minorHAnsi" w:cstheme="minorHAnsi"/>
                <w:sz w:val="18"/>
              </w:rPr>
              <w:t>MIT secondary education students who meet</w:t>
            </w:r>
            <w:r w:rsidRPr="005D4AF5">
              <w:rPr>
                <w:rFonts w:asciiTheme="minorHAnsi" w:hAnsiTheme="minorHAnsi" w:cstheme="minorHAnsi"/>
                <w:spacing w:val="1"/>
                <w:sz w:val="18"/>
              </w:rPr>
              <w:t xml:space="preserve"> </w:t>
            </w:r>
            <w:r w:rsidRPr="005D4AF5">
              <w:rPr>
                <w:rFonts w:asciiTheme="minorHAnsi" w:hAnsiTheme="minorHAnsi" w:cstheme="minorHAnsi"/>
                <w:sz w:val="18"/>
              </w:rPr>
              <w:t>endorsement requirements with their bachelor’s</w:t>
            </w:r>
            <w:r w:rsidRPr="005D4AF5">
              <w:rPr>
                <w:rFonts w:asciiTheme="minorHAnsi" w:hAnsiTheme="minorHAnsi" w:cstheme="minorHAnsi"/>
                <w:spacing w:val="1"/>
                <w:sz w:val="18"/>
              </w:rPr>
              <w:t xml:space="preserve"> </w:t>
            </w:r>
            <w:r w:rsidRPr="005D4AF5">
              <w:rPr>
                <w:rFonts w:asciiTheme="minorHAnsi" w:hAnsiTheme="minorHAnsi" w:cstheme="minorHAnsi"/>
                <w:sz w:val="18"/>
              </w:rPr>
              <w:t>degree must pass prior to admission. Candidates</w:t>
            </w:r>
            <w:r w:rsidRPr="005D4AF5">
              <w:rPr>
                <w:rFonts w:asciiTheme="minorHAnsi" w:hAnsiTheme="minorHAnsi" w:cstheme="minorHAnsi"/>
                <w:spacing w:val="1"/>
                <w:sz w:val="18"/>
              </w:rPr>
              <w:t xml:space="preserve"> </w:t>
            </w:r>
            <w:r w:rsidRPr="005D4AF5">
              <w:rPr>
                <w:rFonts w:asciiTheme="minorHAnsi" w:hAnsiTheme="minorHAnsi" w:cstheme="minorHAnsi"/>
                <w:sz w:val="18"/>
              </w:rPr>
              <w:t>completing a secondary endorsement different from</w:t>
            </w:r>
            <w:r w:rsidRPr="005D4AF5">
              <w:rPr>
                <w:rFonts w:asciiTheme="minorHAnsi" w:hAnsiTheme="minorHAnsi" w:cstheme="minorHAnsi"/>
                <w:spacing w:val="1"/>
                <w:sz w:val="18"/>
              </w:rPr>
              <w:t xml:space="preserve"> </w:t>
            </w:r>
            <w:r w:rsidRPr="005D4AF5">
              <w:rPr>
                <w:rFonts w:asciiTheme="minorHAnsi" w:hAnsiTheme="minorHAnsi" w:cstheme="minorHAnsi"/>
                <w:sz w:val="18"/>
              </w:rPr>
              <w:t>their undergraduate degree must register prior to</w:t>
            </w:r>
            <w:r w:rsidRPr="005D4AF5">
              <w:rPr>
                <w:rFonts w:asciiTheme="minorHAnsi" w:hAnsiTheme="minorHAnsi" w:cstheme="minorHAnsi"/>
                <w:spacing w:val="1"/>
                <w:sz w:val="18"/>
              </w:rPr>
              <w:t xml:space="preserve"> </w:t>
            </w:r>
            <w:r w:rsidRPr="005D4AF5">
              <w:rPr>
                <w:rFonts w:asciiTheme="minorHAnsi" w:hAnsiTheme="minorHAnsi" w:cstheme="minorHAnsi"/>
                <w:sz w:val="18"/>
              </w:rPr>
              <w:t>enrollment in MIT 571 and pass the exam(s) prior to</w:t>
            </w:r>
            <w:r w:rsidRPr="005D4AF5">
              <w:rPr>
                <w:rFonts w:asciiTheme="minorHAnsi" w:hAnsiTheme="minorHAnsi" w:cstheme="minorHAnsi"/>
                <w:spacing w:val="-42"/>
                <w:sz w:val="18"/>
              </w:rPr>
              <w:t xml:space="preserve"> </w:t>
            </w:r>
            <w:r w:rsidRPr="005D4AF5">
              <w:rPr>
                <w:rFonts w:asciiTheme="minorHAnsi" w:hAnsiTheme="minorHAnsi" w:cstheme="minorHAnsi"/>
                <w:sz w:val="18"/>
              </w:rPr>
              <w:t>student teaching.</w:t>
            </w:r>
            <w:r w:rsidRPr="005D4AF5">
              <w:rPr>
                <w:rFonts w:asciiTheme="minorHAnsi" w:hAnsiTheme="minorHAnsi" w:cstheme="minorHAnsi"/>
                <w:spacing w:val="45"/>
                <w:sz w:val="18"/>
              </w:rPr>
              <w:t xml:space="preserve"> </w:t>
            </w:r>
            <w:r w:rsidRPr="005D4AF5">
              <w:rPr>
                <w:rFonts w:asciiTheme="minorHAnsi" w:hAnsiTheme="minorHAnsi" w:cstheme="minorHAnsi"/>
                <w:sz w:val="18"/>
              </w:rPr>
              <w:t>MIT elementary education</w:t>
            </w:r>
            <w:r w:rsidRPr="005D4AF5">
              <w:rPr>
                <w:rFonts w:asciiTheme="minorHAnsi" w:hAnsiTheme="minorHAnsi" w:cstheme="minorHAnsi"/>
                <w:spacing w:val="1"/>
                <w:sz w:val="18"/>
              </w:rPr>
              <w:t xml:space="preserve"> </w:t>
            </w:r>
            <w:r w:rsidRPr="005D4AF5">
              <w:rPr>
                <w:rFonts w:asciiTheme="minorHAnsi" w:hAnsiTheme="minorHAnsi" w:cstheme="minorHAnsi"/>
                <w:sz w:val="18"/>
              </w:rPr>
              <w:t>students</w:t>
            </w:r>
            <w:r w:rsidRPr="005D4AF5">
              <w:rPr>
                <w:rFonts w:asciiTheme="minorHAnsi" w:hAnsiTheme="minorHAnsi" w:cstheme="minorHAnsi"/>
                <w:spacing w:val="-1"/>
                <w:sz w:val="18"/>
              </w:rPr>
              <w:t xml:space="preserve"> </w:t>
            </w:r>
            <w:r w:rsidRPr="005D4AF5">
              <w:rPr>
                <w:rFonts w:asciiTheme="minorHAnsi" w:hAnsiTheme="minorHAnsi" w:cstheme="minorHAnsi"/>
                <w:sz w:val="18"/>
              </w:rPr>
              <w:t>must pass</w:t>
            </w:r>
            <w:r w:rsidRPr="005D4AF5">
              <w:rPr>
                <w:rFonts w:asciiTheme="minorHAnsi" w:hAnsiTheme="minorHAnsi" w:cstheme="minorHAnsi"/>
                <w:spacing w:val="-1"/>
                <w:sz w:val="18"/>
              </w:rPr>
              <w:t xml:space="preserve"> </w:t>
            </w:r>
            <w:r w:rsidRPr="005D4AF5">
              <w:rPr>
                <w:rFonts w:asciiTheme="minorHAnsi" w:hAnsiTheme="minorHAnsi" w:cstheme="minorHAnsi"/>
                <w:sz w:val="18"/>
              </w:rPr>
              <w:t>prior to</w:t>
            </w:r>
            <w:r w:rsidRPr="005D4AF5">
              <w:rPr>
                <w:rFonts w:asciiTheme="minorHAnsi" w:hAnsiTheme="minorHAnsi" w:cstheme="minorHAnsi"/>
                <w:spacing w:val="1"/>
                <w:sz w:val="18"/>
              </w:rPr>
              <w:t xml:space="preserve"> </w:t>
            </w:r>
            <w:r w:rsidRPr="005D4AF5">
              <w:rPr>
                <w:rFonts w:asciiTheme="minorHAnsi" w:hAnsiTheme="minorHAnsi" w:cstheme="minorHAnsi"/>
                <w:sz w:val="18"/>
              </w:rPr>
              <w:t>admission.</w:t>
            </w:r>
          </w:p>
        </w:tc>
      </w:tr>
      <w:tr w:rsidR="005D4AF5" w:rsidRPr="005D4AF5" w14:paraId="5215D219" w14:textId="77777777" w:rsidTr="00FF0568">
        <w:trPr>
          <w:trHeight w:val="690"/>
          <w:jc w:val="center"/>
        </w:trPr>
        <w:tc>
          <w:tcPr>
            <w:tcW w:w="1890" w:type="dxa"/>
          </w:tcPr>
          <w:p w14:paraId="526B3A16" w14:textId="411230B2" w:rsidR="005D4AF5" w:rsidRPr="005D4AF5" w:rsidRDefault="00EE712A" w:rsidP="006A3D95">
            <w:pPr>
              <w:pStyle w:val="TableParagraph"/>
              <w:spacing w:line="240" w:lineRule="auto"/>
              <w:ind w:left="107" w:right="538"/>
              <w:rPr>
                <w:rFonts w:asciiTheme="minorHAnsi" w:hAnsiTheme="minorHAnsi" w:cstheme="minorHAnsi"/>
                <w:b/>
                <w:sz w:val="18"/>
              </w:rPr>
            </w:pPr>
            <w:r>
              <w:rPr>
                <w:rFonts w:asciiTheme="minorHAnsi" w:hAnsiTheme="minorHAnsi" w:cstheme="minorHAnsi"/>
                <w:b/>
                <w:sz w:val="18"/>
              </w:rPr>
              <w:t xml:space="preserve">* </w:t>
            </w:r>
            <w:r w:rsidR="005D4AF5" w:rsidRPr="005D4AF5">
              <w:rPr>
                <w:rFonts w:asciiTheme="minorHAnsi" w:hAnsiTheme="minorHAnsi" w:cstheme="minorHAnsi"/>
                <w:b/>
                <w:sz w:val="18"/>
              </w:rPr>
              <w:t>ACTFL Oral &amp;</w:t>
            </w:r>
            <w:r w:rsidR="005D4AF5" w:rsidRPr="005D4AF5">
              <w:rPr>
                <w:rFonts w:asciiTheme="minorHAnsi" w:hAnsiTheme="minorHAnsi" w:cstheme="minorHAnsi"/>
                <w:b/>
                <w:spacing w:val="-42"/>
                <w:sz w:val="18"/>
              </w:rPr>
              <w:t xml:space="preserve"> </w:t>
            </w:r>
            <w:r w:rsidR="005D4AF5" w:rsidRPr="005D4AF5">
              <w:rPr>
                <w:rFonts w:asciiTheme="minorHAnsi" w:hAnsiTheme="minorHAnsi" w:cstheme="minorHAnsi"/>
                <w:b/>
                <w:sz w:val="18"/>
              </w:rPr>
              <w:t>Written</w:t>
            </w:r>
          </w:p>
        </w:tc>
        <w:tc>
          <w:tcPr>
            <w:tcW w:w="1710" w:type="dxa"/>
          </w:tcPr>
          <w:p w14:paraId="76A04085" w14:textId="77777777" w:rsidR="005D4AF5" w:rsidRPr="005D4AF5" w:rsidRDefault="005D4AF5" w:rsidP="006A3D95">
            <w:pPr>
              <w:pStyle w:val="TableParagraph"/>
              <w:spacing w:line="207" w:lineRule="exact"/>
              <w:ind w:left="108"/>
              <w:rPr>
                <w:rFonts w:asciiTheme="minorHAnsi" w:hAnsiTheme="minorHAnsi" w:cstheme="minorHAnsi"/>
                <w:sz w:val="18"/>
              </w:rPr>
            </w:pPr>
            <w:r w:rsidRPr="005D4AF5">
              <w:rPr>
                <w:rFonts w:asciiTheme="minorHAnsi" w:hAnsiTheme="minorHAnsi" w:cstheme="minorHAnsi"/>
                <w:sz w:val="18"/>
              </w:rPr>
              <w:t>$55-155</w:t>
            </w:r>
          </w:p>
        </w:tc>
        <w:tc>
          <w:tcPr>
            <w:tcW w:w="1980" w:type="dxa"/>
          </w:tcPr>
          <w:p w14:paraId="7CD8290C" w14:textId="77777777" w:rsidR="005D4AF5" w:rsidRPr="005D4AF5" w:rsidRDefault="005D4AF5" w:rsidP="006A3D95">
            <w:pPr>
              <w:pStyle w:val="TableParagraph"/>
              <w:spacing w:line="207" w:lineRule="exact"/>
              <w:ind w:left="107"/>
              <w:rPr>
                <w:rFonts w:asciiTheme="minorHAnsi" w:hAnsiTheme="minorHAnsi" w:cstheme="minorHAnsi"/>
                <w:sz w:val="18"/>
              </w:rPr>
            </w:pPr>
            <w:r w:rsidRPr="005D4AF5">
              <w:rPr>
                <w:rFonts w:asciiTheme="minorHAnsi" w:hAnsiTheme="minorHAnsi" w:cstheme="minorHAnsi"/>
                <w:sz w:val="18"/>
              </w:rPr>
              <w:t>Two years</w:t>
            </w:r>
          </w:p>
        </w:tc>
        <w:tc>
          <w:tcPr>
            <w:tcW w:w="4250" w:type="dxa"/>
            <w:vMerge/>
            <w:tcBorders>
              <w:top w:val="nil"/>
            </w:tcBorders>
          </w:tcPr>
          <w:p w14:paraId="0BAB9F95" w14:textId="77777777" w:rsidR="005D4AF5" w:rsidRPr="005D4AF5" w:rsidRDefault="005D4AF5" w:rsidP="006A3D95">
            <w:pPr>
              <w:rPr>
                <w:rFonts w:cstheme="minorHAnsi"/>
                <w:sz w:val="2"/>
                <w:szCs w:val="2"/>
              </w:rPr>
            </w:pPr>
          </w:p>
        </w:tc>
      </w:tr>
      <w:tr w:rsidR="005D4AF5" w:rsidRPr="005D4AF5" w14:paraId="349E7D26" w14:textId="77777777" w:rsidTr="00FF0568">
        <w:trPr>
          <w:trHeight w:val="350"/>
          <w:jc w:val="center"/>
        </w:trPr>
        <w:tc>
          <w:tcPr>
            <w:tcW w:w="1890" w:type="dxa"/>
          </w:tcPr>
          <w:p w14:paraId="2A29E10D" w14:textId="77777777" w:rsidR="005D4AF5" w:rsidRPr="005D4AF5" w:rsidRDefault="005D4AF5" w:rsidP="006A3D95">
            <w:pPr>
              <w:pStyle w:val="TableParagraph"/>
              <w:spacing w:line="240" w:lineRule="auto"/>
              <w:ind w:left="107"/>
              <w:rPr>
                <w:rFonts w:asciiTheme="minorHAnsi" w:hAnsiTheme="minorHAnsi" w:cstheme="minorHAnsi"/>
                <w:b/>
                <w:sz w:val="20"/>
              </w:rPr>
            </w:pPr>
            <w:r w:rsidRPr="005D4AF5">
              <w:rPr>
                <w:rFonts w:asciiTheme="minorHAnsi" w:hAnsiTheme="minorHAnsi" w:cstheme="minorHAnsi"/>
                <w:b/>
                <w:sz w:val="20"/>
              </w:rPr>
              <w:t>Teaching</w:t>
            </w:r>
            <w:r w:rsidRPr="005D4AF5">
              <w:rPr>
                <w:rFonts w:asciiTheme="minorHAnsi" w:hAnsiTheme="minorHAnsi" w:cstheme="minorHAnsi"/>
                <w:b/>
                <w:spacing w:val="-3"/>
                <w:sz w:val="20"/>
              </w:rPr>
              <w:t xml:space="preserve"> </w:t>
            </w:r>
            <w:r w:rsidRPr="005D4AF5">
              <w:rPr>
                <w:rFonts w:asciiTheme="minorHAnsi" w:hAnsiTheme="minorHAnsi" w:cstheme="minorHAnsi"/>
                <w:b/>
                <w:sz w:val="20"/>
              </w:rPr>
              <w:t>Certificate</w:t>
            </w:r>
          </w:p>
        </w:tc>
        <w:tc>
          <w:tcPr>
            <w:tcW w:w="1710" w:type="dxa"/>
          </w:tcPr>
          <w:p w14:paraId="23AB6CA4" w14:textId="4CC065DD" w:rsidR="005D4AF5" w:rsidRPr="005D4AF5" w:rsidRDefault="005D4AF5" w:rsidP="006A3D95">
            <w:pPr>
              <w:pStyle w:val="TableParagraph"/>
              <w:spacing w:line="207" w:lineRule="exact"/>
              <w:ind w:left="108"/>
              <w:rPr>
                <w:rFonts w:asciiTheme="minorHAnsi" w:hAnsiTheme="minorHAnsi" w:cstheme="minorHAnsi"/>
                <w:sz w:val="18"/>
              </w:rPr>
            </w:pPr>
            <w:r w:rsidRPr="005D4AF5">
              <w:rPr>
                <w:rFonts w:asciiTheme="minorHAnsi" w:hAnsiTheme="minorHAnsi" w:cstheme="minorHAnsi"/>
                <w:sz w:val="18"/>
              </w:rPr>
              <w:t>$</w:t>
            </w:r>
            <w:r w:rsidR="00824A73">
              <w:rPr>
                <w:rFonts w:asciiTheme="minorHAnsi" w:hAnsiTheme="minorHAnsi" w:cstheme="minorHAnsi"/>
                <w:sz w:val="18"/>
              </w:rPr>
              <w:t xml:space="preserve"> $93</w:t>
            </w:r>
          </w:p>
        </w:tc>
        <w:tc>
          <w:tcPr>
            <w:tcW w:w="1980" w:type="dxa"/>
          </w:tcPr>
          <w:p w14:paraId="02739CE9" w14:textId="77777777" w:rsidR="005D4AF5" w:rsidRPr="005D4AF5" w:rsidRDefault="005D4AF5" w:rsidP="006A3D95">
            <w:pPr>
              <w:pStyle w:val="TableParagraph"/>
              <w:spacing w:line="207" w:lineRule="exact"/>
              <w:ind w:left="107"/>
              <w:rPr>
                <w:rFonts w:asciiTheme="minorHAnsi" w:hAnsiTheme="minorHAnsi" w:cstheme="minorHAnsi"/>
                <w:sz w:val="18"/>
              </w:rPr>
            </w:pPr>
            <w:r w:rsidRPr="005D4AF5">
              <w:rPr>
                <w:rFonts w:asciiTheme="minorHAnsi" w:hAnsiTheme="minorHAnsi" w:cstheme="minorHAnsi"/>
                <w:sz w:val="18"/>
              </w:rPr>
              <w:t>N/A</w:t>
            </w:r>
          </w:p>
        </w:tc>
        <w:tc>
          <w:tcPr>
            <w:tcW w:w="4250" w:type="dxa"/>
          </w:tcPr>
          <w:p w14:paraId="28573524" w14:textId="77777777" w:rsidR="005D4AF5" w:rsidRPr="005D4AF5" w:rsidRDefault="005D4AF5" w:rsidP="006A3D95">
            <w:pPr>
              <w:pStyle w:val="TableParagraph"/>
              <w:spacing w:line="207" w:lineRule="exact"/>
              <w:ind w:left="107"/>
              <w:rPr>
                <w:rFonts w:asciiTheme="minorHAnsi" w:hAnsiTheme="minorHAnsi" w:cstheme="minorHAnsi"/>
                <w:sz w:val="18"/>
              </w:rPr>
            </w:pPr>
            <w:r w:rsidRPr="005D4AF5">
              <w:rPr>
                <w:rFonts w:asciiTheme="minorHAnsi" w:hAnsiTheme="minorHAnsi" w:cstheme="minorHAnsi"/>
                <w:sz w:val="18"/>
              </w:rPr>
              <w:t>End</w:t>
            </w:r>
            <w:r w:rsidRPr="005D4AF5">
              <w:rPr>
                <w:rFonts w:asciiTheme="minorHAnsi" w:hAnsiTheme="minorHAnsi" w:cstheme="minorHAnsi"/>
                <w:spacing w:val="-3"/>
                <w:sz w:val="18"/>
              </w:rPr>
              <w:t xml:space="preserve"> </w:t>
            </w:r>
            <w:r w:rsidRPr="005D4AF5">
              <w:rPr>
                <w:rFonts w:asciiTheme="minorHAnsi" w:hAnsiTheme="minorHAnsi" w:cstheme="minorHAnsi"/>
                <w:sz w:val="18"/>
              </w:rPr>
              <w:t>of</w:t>
            </w:r>
            <w:r w:rsidRPr="005D4AF5">
              <w:rPr>
                <w:rFonts w:asciiTheme="minorHAnsi" w:hAnsiTheme="minorHAnsi" w:cstheme="minorHAnsi"/>
                <w:spacing w:val="-1"/>
                <w:sz w:val="18"/>
              </w:rPr>
              <w:t xml:space="preserve"> </w:t>
            </w:r>
            <w:r w:rsidRPr="005D4AF5">
              <w:rPr>
                <w:rFonts w:asciiTheme="minorHAnsi" w:hAnsiTheme="minorHAnsi" w:cstheme="minorHAnsi"/>
                <w:sz w:val="18"/>
              </w:rPr>
              <w:t>student</w:t>
            </w:r>
            <w:r w:rsidRPr="005D4AF5">
              <w:rPr>
                <w:rFonts w:asciiTheme="minorHAnsi" w:hAnsiTheme="minorHAnsi" w:cstheme="minorHAnsi"/>
                <w:spacing w:val="-2"/>
                <w:sz w:val="18"/>
              </w:rPr>
              <w:t xml:space="preserve"> </w:t>
            </w:r>
            <w:r w:rsidRPr="005D4AF5">
              <w:rPr>
                <w:rFonts w:asciiTheme="minorHAnsi" w:hAnsiTheme="minorHAnsi" w:cstheme="minorHAnsi"/>
                <w:sz w:val="18"/>
              </w:rPr>
              <w:t>teaching</w:t>
            </w:r>
            <w:r w:rsidRPr="005D4AF5">
              <w:rPr>
                <w:rFonts w:asciiTheme="minorHAnsi" w:hAnsiTheme="minorHAnsi" w:cstheme="minorHAnsi"/>
                <w:spacing w:val="-1"/>
                <w:sz w:val="18"/>
              </w:rPr>
              <w:t xml:space="preserve"> </w:t>
            </w:r>
            <w:r w:rsidRPr="005D4AF5">
              <w:rPr>
                <w:rFonts w:asciiTheme="minorHAnsi" w:hAnsiTheme="minorHAnsi" w:cstheme="minorHAnsi"/>
                <w:sz w:val="18"/>
              </w:rPr>
              <w:t>Internship</w:t>
            </w:r>
          </w:p>
        </w:tc>
      </w:tr>
    </w:tbl>
    <w:p w14:paraId="5F546A56" w14:textId="3706B602" w:rsidR="005A2AE2" w:rsidRDefault="002F1DE5" w:rsidP="002F1DE5">
      <w:pPr>
        <w:spacing w:after="160" w:line="259" w:lineRule="auto"/>
        <w:rPr>
          <w:rFonts w:eastAsiaTheme="minorHAnsi" w:cstheme="minorBidi"/>
          <w:bCs/>
          <w:i/>
          <w:iCs/>
          <w:szCs w:val="22"/>
        </w:rPr>
      </w:pPr>
      <w:r w:rsidRPr="00EE712A">
        <w:rPr>
          <w:rFonts w:eastAsiaTheme="minorHAnsi" w:cstheme="minorBidi"/>
          <w:b/>
          <w:szCs w:val="22"/>
        </w:rPr>
        <w:tab/>
      </w:r>
      <w:r w:rsidR="00EE712A" w:rsidRPr="00EE712A">
        <w:rPr>
          <w:rFonts w:eastAsiaTheme="minorHAnsi" w:cstheme="minorBidi"/>
          <w:bCs/>
          <w:i/>
          <w:iCs/>
          <w:szCs w:val="22"/>
        </w:rPr>
        <w:t>*Required if seeking Spanish and French Endorsements</w:t>
      </w:r>
    </w:p>
    <w:p w14:paraId="17813176" w14:textId="77777777" w:rsidR="005A2AE2" w:rsidRDefault="005A2AE2">
      <w:pPr>
        <w:spacing w:after="160" w:line="259" w:lineRule="auto"/>
        <w:rPr>
          <w:rFonts w:eastAsiaTheme="minorHAnsi" w:cstheme="minorBidi"/>
          <w:bCs/>
          <w:i/>
          <w:iCs/>
          <w:szCs w:val="22"/>
        </w:rPr>
      </w:pPr>
      <w:r>
        <w:rPr>
          <w:rFonts w:eastAsiaTheme="minorHAnsi" w:cstheme="minorBidi"/>
          <w:bCs/>
          <w:i/>
          <w:iCs/>
          <w:szCs w:val="22"/>
        </w:rPr>
        <w:br w:type="page"/>
      </w:r>
    </w:p>
    <w:p w14:paraId="0ACECD10" w14:textId="36EB15A6" w:rsidR="00490AC8" w:rsidRPr="001F2302" w:rsidRDefault="00490AC8" w:rsidP="00E32BE8">
      <w:pPr>
        <w:pStyle w:val="Heading1"/>
        <w:rPr>
          <w:rFonts w:eastAsiaTheme="minorHAnsi"/>
        </w:rPr>
      </w:pPr>
      <w:bookmarkStart w:id="11" w:name="_Toc100828702"/>
      <w:r w:rsidRPr="001F2302">
        <w:rPr>
          <w:rFonts w:eastAsiaTheme="minorHAnsi"/>
        </w:rPr>
        <w:lastRenderedPageBreak/>
        <w:t>Washington State University Teacher Candidate Safety Guidelines</w:t>
      </w:r>
      <w:r w:rsidR="00004039">
        <w:rPr>
          <w:rFonts w:eastAsiaTheme="minorHAnsi"/>
        </w:rPr>
        <w:t xml:space="preserve">                </w:t>
      </w:r>
      <w:r w:rsidRPr="001F2302">
        <w:rPr>
          <w:rFonts w:eastAsiaTheme="minorHAnsi"/>
        </w:rPr>
        <w:t>During the COVID-19 Pandemic</w:t>
      </w:r>
      <w:bookmarkEnd w:id="11"/>
    </w:p>
    <w:p w14:paraId="4892031C" w14:textId="77777777" w:rsidR="00490AC8" w:rsidRPr="001F2302" w:rsidRDefault="00490AC8" w:rsidP="00FF0568">
      <w:pPr>
        <w:spacing w:before="240" w:after="120" w:line="259" w:lineRule="auto"/>
        <w:rPr>
          <w:rFonts w:eastAsiaTheme="minorHAnsi" w:cstheme="minorBidi"/>
          <w:bCs/>
          <w:szCs w:val="24"/>
        </w:rPr>
      </w:pPr>
      <w:r w:rsidRPr="001F2302">
        <w:rPr>
          <w:rFonts w:eastAsiaTheme="minorHAnsi" w:cstheme="minorBidi"/>
          <w:szCs w:val="24"/>
        </w:rPr>
        <w:t xml:space="preserve">Washington State University (WSU) continues to protect the integrity of teacher preparation while also assuring a safe environment for all involved. We continue to </w:t>
      </w:r>
      <w:r w:rsidRPr="001F2302">
        <w:rPr>
          <w:rFonts w:eastAsiaTheme="minorHAnsi" w:cstheme="minorBidi"/>
          <w:bCs/>
          <w:szCs w:val="24"/>
        </w:rPr>
        <w:t>seek collaboration with diverse constituencies, recognizing our local and global responsibilities to communities, environments, and future generations.</w:t>
      </w:r>
    </w:p>
    <w:p w14:paraId="248E18F9" w14:textId="7C5DF921" w:rsidR="00490AC8" w:rsidRPr="001F2302" w:rsidRDefault="00490AC8" w:rsidP="00FF0568">
      <w:pPr>
        <w:spacing w:after="120" w:line="259" w:lineRule="auto"/>
        <w:rPr>
          <w:rFonts w:eastAsiaTheme="minorHAnsi" w:cstheme="minorBidi"/>
          <w:szCs w:val="24"/>
        </w:rPr>
      </w:pPr>
      <w:r w:rsidRPr="001F2302">
        <w:rPr>
          <w:rFonts w:eastAsiaTheme="minorHAnsi" w:cstheme="minorBidi"/>
          <w:szCs w:val="24"/>
        </w:rPr>
        <w:t xml:space="preserve">The current COVID-19 pandemic has changed operating procedures for schools across the state, the nation, and the world. The Department of Teaching and Learning within WSU’s College of Education will maintain a level of recognition, respect, and adaptability for our teacher candidates placed within our partner school districts. We support the leadership within our state that has determined face to face learning and open school buildings as essential to the educational and social well-being of K-12 students. Furthermore, the Department of Teaching &amp; Learning recognizes the importance of tending to the social and emotional needs of students. The partnership between school districts and the Department of Teaching &amp; Learning will operate in compliance with all safety procedures set forth by Washington state </w:t>
      </w:r>
      <w:r w:rsidRPr="001F2302">
        <w:rPr>
          <w:rFonts w:eastAsiaTheme="minorHAnsi" w:cstheme="minorBidi"/>
          <w:i/>
          <w:iCs/>
          <w:szCs w:val="24"/>
        </w:rPr>
        <w:t>and</w:t>
      </w:r>
      <w:r w:rsidRPr="001F2302">
        <w:rPr>
          <w:rFonts w:eastAsiaTheme="minorHAnsi" w:cstheme="minorBidi"/>
          <w:szCs w:val="24"/>
        </w:rPr>
        <w:t xml:space="preserve"> partner school districts to combat the spread of COVID 19 and teacher</w:t>
      </w:r>
      <w:r w:rsidRPr="001F2302">
        <w:rPr>
          <w:rFonts w:ascii="Calibri" w:eastAsiaTheme="minorHAnsi" w:hAnsi="Calibri" w:cs="Calibri"/>
          <w:szCs w:val="24"/>
        </w:rPr>
        <w:t xml:space="preserve"> candidates </w:t>
      </w:r>
      <w:r w:rsidRPr="001F2302">
        <w:rPr>
          <w:rFonts w:ascii="Calibri" w:eastAsiaTheme="minorHAnsi" w:hAnsi="Calibri" w:cs="Calibri"/>
          <w:b/>
          <w:szCs w:val="24"/>
        </w:rPr>
        <w:t>must follow</w:t>
      </w:r>
      <w:r w:rsidRPr="001F2302">
        <w:rPr>
          <w:rFonts w:ascii="Calibri" w:eastAsiaTheme="minorHAnsi" w:hAnsi="Calibri" w:cs="Calibri"/>
          <w:szCs w:val="24"/>
        </w:rPr>
        <w:t xml:space="preserve"> these health and safety requirements and/or guidelines.</w:t>
      </w:r>
      <w:r w:rsidRPr="001F2302">
        <w:rPr>
          <w:rFonts w:eastAsiaTheme="minorHAnsi" w:cstheme="minorBidi"/>
          <w:szCs w:val="24"/>
        </w:rPr>
        <w:t xml:space="preserve"> This includes the expectation that all students have met the vaccination requirement as set forth by WSU policy. </w:t>
      </w:r>
    </w:p>
    <w:p w14:paraId="7A60CD17" w14:textId="3C2B6DB6" w:rsidR="00490AC8" w:rsidRPr="001F2302" w:rsidRDefault="00490AC8" w:rsidP="00FF0568">
      <w:pPr>
        <w:spacing w:after="120" w:line="259" w:lineRule="auto"/>
        <w:rPr>
          <w:rFonts w:ascii="Calibri" w:eastAsiaTheme="minorHAnsi" w:hAnsi="Calibri" w:cs="Calibri"/>
          <w:szCs w:val="24"/>
        </w:rPr>
      </w:pPr>
      <w:r w:rsidRPr="001F2302">
        <w:rPr>
          <w:rFonts w:ascii="Calibri" w:eastAsiaTheme="minorHAnsi" w:hAnsi="Calibri" w:cs="Calibri"/>
          <w:szCs w:val="24"/>
        </w:rPr>
        <w:t xml:space="preserve">Teacher education at WSU is dedicated to the model of teacher preparation that supports K-12 student learning </w:t>
      </w:r>
      <w:r w:rsidRPr="001F2302">
        <w:rPr>
          <w:rFonts w:ascii="Calibri" w:eastAsiaTheme="minorHAnsi" w:hAnsi="Calibri" w:cs="Calibri"/>
          <w:i/>
          <w:iCs/>
          <w:szCs w:val="24"/>
        </w:rPr>
        <w:t>and</w:t>
      </w:r>
      <w:r w:rsidRPr="001F2302">
        <w:rPr>
          <w:rFonts w:ascii="Calibri" w:eastAsiaTheme="minorHAnsi" w:hAnsi="Calibri" w:cs="Calibri"/>
          <w:szCs w:val="24"/>
        </w:rPr>
        <w:t xml:space="preserve"> teacher candidate learning while also endeavoring to be as safe as possible for all stakeholders. As necessary and specific to each school district, WSU teacher candidates will:</w:t>
      </w:r>
    </w:p>
    <w:p w14:paraId="6EA8D3E1" w14:textId="77777777" w:rsidR="00490AC8" w:rsidRPr="001F2302" w:rsidRDefault="00490AC8" w:rsidP="003007EB">
      <w:pPr>
        <w:numPr>
          <w:ilvl w:val="0"/>
          <w:numId w:val="31"/>
        </w:numPr>
        <w:spacing w:after="200" w:line="276" w:lineRule="auto"/>
        <w:contextualSpacing/>
        <w:rPr>
          <w:rFonts w:ascii="Calibri" w:eastAsiaTheme="minorHAnsi" w:hAnsi="Calibri" w:cs="Calibri"/>
          <w:szCs w:val="24"/>
        </w:rPr>
      </w:pPr>
      <w:proofErr w:type="gramStart"/>
      <w:r w:rsidRPr="001F2302">
        <w:rPr>
          <w:rFonts w:ascii="Calibri" w:eastAsiaTheme="minorHAnsi" w:hAnsi="Calibri" w:cs="Calibri"/>
          <w:szCs w:val="24"/>
        </w:rPr>
        <w:t>Offer assistance</w:t>
      </w:r>
      <w:proofErr w:type="gramEnd"/>
      <w:r w:rsidRPr="001F2302">
        <w:rPr>
          <w:rFonts w:ascii="Calibri" w:eastAsiaTheme="minorHAnsi" w:hAnsi="Calibri" w:cs="Calibri"/>
          <w:szCs w:val="24"/>
        </w:rPr>
        <w:t xml:space="preserve"> in developing strategies to support the social and emotional well-being of children.  </w:t>
      </w:r>
    </w:p>
    <w:p w14:paraId="5DD54790" w14:textId="3AF9A4D0" w:rsidR="00490AC8" w:rsidRPr="001F2302" w:rsidRDefault="00490AC8" w:rsidP="003007EB">
      <w:pPr>
        <w:numPr>
          <w:ilvl w:val="0"/>
          <w:numId w:val="31"/>
        </w:numPr>
        <w:spacing w:after="200" w:line="276" w:lineRule="auto"/>
        <w:contextualSpacing/>
        <w:rPr>
          <w:rFonts w:ascii="Calibri" w:eastAsiaTheme="minorHAnsi" w:hAnsi="Calibri" w:cs="Calibri"/>
          <w:szCs w:val="24"/>
        </w:rPr>
      </w:pPr>
      <w:r w:rsidRPr="001F2302">
        <w:rPr>
          <w:rFonts w:ascii="Calibri" w:eastAsiaTheme="minorHAnsi" w:hAnsi="Calibri" w:cs="Calibri"/>
          <w:szCs w:val="24"/>
        </w:rPr>
        <w:t xml:space="preserve">Help enforce safety </w:t>
      </w:r>
      <w:proofErr w:type="gramStart"/>
      <w:r w:rsidRPr="001F2302">
        <w:rPr>
          <w:rFonts w:ascii="Calibri" w:eastAsiaTheme="minorHAnsi" w:hAnsi="Calibri" w:cs="Calibri"/>
          <w:szCs w:val="24"/>
        </w:rPr>
        <w:t>guidelines</w:t>
      </w:r>
      <w:proofErr w:type="gramEnd"/>
      <w:r w:rsidRPr="001F2302">
        <w:rPr>
          <w:rFonts w:ascii="Calibri" w:eastAsiaTheme="minorHAnsi" w:hAnsi="Calibri" w:cs="Calibri"/>
          <w:szCs w:val="24"/>
        </w:rPr>
        <w:t xml:space="preserve"> </w:t>
      </w:r>
    </w:p>
    <w:p w14:paraId="5A273DA5" w14:textId="77777777" w:rsidR="00490AC8" w:rsidRPr="001F2302" w:rsidRDefault="00490AC8" w:rsidP="003007EB">
      <w:pPr>
        <w:numPr>
          <w:ilvl w:val="0"/>
          <w:numId w:val="31"/>
        </w:numPr>
        <w:spacing w:after="200" w:line="276" w:lineRule="auto"/>
        <w:contextualSpacing/>
        <w:rPr>
          <w:rFonts w:ascii="Calibri" w:eastAsiaTheme="minorHAnsi" w:hAnsi="Calibri" w:cs="Calibri"/>
          <w:szCs w:val="24"/>
        </w:rPr>
      </w:pPr>
      <w:r w:rsidRPr="001F2302">
        <w:rPr>
          <w:rFonts w:ascii="Calibri" w:eastAsiaTheme="minorHAnsi" w:hAnsi="Calibri" w:cs="Calibri"/>
          <w:szCs w:val="24"/>
        </w:rPr>
        <w:t xml:space="preserve">Support mentor teacher strategies of following up on students who need additional support for academic success. </w:t>
      </w:r>
    </w:p>
    <w:p w14:paraId="2E74D715" w14:textId="77777777" w:rsidR="00490AC8" w:rsidRPr="001F2302" w:rsidRDefault="00490AC8" w:rsidP="003007EB">
      <w:pPr>
        <w:numPr>
          <w:ilvl w:val="0"/>
          <w:numId w:val="31"/>
        </w:numPr>
        <w:spacing w:after="200" w:line="276" w:lineRule="auto"/>
        <w:contextualSpacing/>
        <w:rPr>
          <w:rFonts w:ascii="Calibri" w:eastAsiaTheme="minorHAnsi" w:hAnsi="Calibri" w:cs="Calibri"/>
          <w:szCs w:val="24"/>
        </w:rPr>
      </w:pPr>
      <w:r w:rsidRPr="001F2302">
        <w:rPr>
          <w:rFonts w:ascii="Calibri" w:eastAsiaTheme="minorHAnsi" w:hAnsi="Calibri" w:cs="Calibri"/>
          <w:szCs w:val="24"/>
        </w:rPr>
        <w:t xml:space="preserve">Adhere to school district policies for helping students who are, for any reason, at a disadvantage in their schooling. </w:t>
      </w:r>
    </w:p>
    <w:p w14:paraId="536C08EF" w14:textId="77777777" w:rsidR="00490AC8" w:rsidRPr="001F2302" w:rsidRDefault="00490AC8" w:rsidP="003007EB">
      <w:pPr>
        <w:numPr>
          <w:ilvl w:val="0"/>
          <w:numId w:val="31"/>
        </w:numPr>
        <w:spacing w:after="200" w:line="276" w:lineRule="auto"/>
        <w:contextualSpacing/>
        <w:rPr>
          <w:rFonts w:ascii="Calibri" w:eastAsiaTheme="minorHAnsi" w:hAnsi="Calibri" w:cs="Calibri"/>
          <w:szCs w:val="24"/>
        </w:rPr>
      </w:pPr>
      <w:r w:rsidRPr="001F2302">
        <w:rPr>
          <w:rFonts w:ascii="Calibri" w:eastAsiaTheme="minorHAnsi" w:hAnsi="Calibri" w:cs="Calibri"/>
          <w:szCs w:val="24"/>
        </w:rPr>
        <w:t xml:space="preserve">Follow various co-teaching models that provide further support to students. </w:t>
      </w:r>
    </w:p>
    <w:p w14:paraId="729F9D86" w14:textId="77777777" w:rsidR="00490AC8" w:rsidRPr="001F2302" w:rsidRDefault="00490AC8" w:rsidP="003007EB">
      <w:pPr>
        <w:numPr>
          <w:ilvl w:val="0"/>
          <w:numId w:val="31"/>
        </w:numPr>
        <w:spacing w:after="200" w:line="276" w:lineRule="auto"/>
        <w:contextualSpacing/>
        <w:rPr>
          <w:rFonts w:ascii="Calibri" w:eastAsiaTheme="minorHAnsi" w:hAnsi="Calibri" w:cs="Calibri"/>
          <w:szCs w:val="24"/>
        </w:rPr>
      </w:pPr>
      <w:r w:rsidRPr="001F2302">
        <w:rPr>
          <w:rFonts w:ascii="Calibri" w:eastAsiaTheme="minorHAnsi" w:hAnsi="Calibri" w:cs="Calibri"/>
          <w:szCs w:val="24"/>
        </w:rPr>
        <w:t xml:space="preserve">Assist in remote learning activities such as synchronous and asynchronous methods of teaching. </w:t>
      </w:r>
    </w:p>
    <w:p w14:paraId="706B22AD" w14:textId="77777777" w:rsidR="00490AC8" w:rsidRPr="001F2302" w:rsidRDefault="00490AC8" w:rsidP="003007EB">
      <w:pPr>
        <w:numPr>
          <w:ilvl w:val="0"/>
          <w:numId w:val="31"/>
        </w:numPr>
        <w:spacing w:after="200" w:line="276" w:lineRule="auto"/>
        <w:contextualSpacing/>
        <w:rPr>
          <w:rFonts w:ascii="Calibri" w:eastAsiaTheme="minorHAnsi" w:hAnsi="Calibri" w:cs="Calibri"/>
          <w:szCs w:val="24"/>
        </w:rPr>
      </w:pPr>
      <w:r w:rsidRPr="001F2302">
        <w:rPr>
          <w:rFonts w:ascii="Calibri" w:eastAsiaTheme="minorHAnsi" w:hAnsi="Calibri" w:cs="Calibri"/>
          <w:szCs w:val="24"/>
        </w:rPr>
        <w:t xml:space="preserve">Practice professionalism by supporting children, teachers, administration, and staff within the school community. </w:t>
      </w:r>
    </w:p>
    <w:p w14:paraId="763A3644" w14:textId="1E97C9AE" w:rsidR="00490AC8" w:rsidRPr="001F2302" w:rsidRDefault="00490AC8" w:rsidP="00FF0568">
      <w:pPr>
        <w:spacing w:before="240" w:after="120"/>
        <w:rPr>
          <w:rFonts w:eastAsiaTheme="minorHAnsi" w:cstheme="minorBidi"/>
          <w:szCs w:val="24"/>
        </w:rPr>
      </w:pPr>
      <w:r w:rsidRPr="001F2302">
        <w:rPr>
          <w:rFonts w:eastAsiaTheme="minorHAnsi" w:cstheme="minorBidi"/>
          <w:szCs w:val="24"/>
        </w:rPr>
        <w:t xml:space="preserve">In developing these guidelines, WSU is following state and district guidelines as we seek classroom opportunities to develop the knowledge and skills of teaching for our candidates. While we respect our candidate’s personal beliefs, we expect that in this time of uncertainty </w:t>
      </w:r>
      <w:r w:rsidR="00E31AEC" w:rsidRPr="001F2302">
        <w:rPr>
          <w:rFonts w:eastAsiaTheme="minorHAnsi" w:cstheme="minorBidi"/>
          <w:szCs w:val="24"/>
        </w:rPr>
        <w:t>candidates will</w:t>
      </w:r>
      <w:r w:rsidRPr="001F2302">
        <w:rPr>
          <w:rFonts w:eastAsiaTheme="minorHAnsi" w:cstheme="minorBidi"/>
          <w:szCs w:val="24"/>
        </w:rPr>
        <w:t xml:space="preserve"> adhere to Washington State, public health authorities (i.e., federal, state, and local) and school district and university guidelines regarding safety and health. </w:t>
      </w:r>
    </w:p>
    <w:p w14:paraId="3240B7C1" w14:textId="0C10AFCC" w:rsidR="00490AC8" w:rsidRPr="001F2302" w:rsidRDefault="00490AC8" w:rsidP="00490AC8">
      <w:pPr>
        <w:spacing w:after="160" w:line="259" w:lineRule="auto"/>
        <w:rPr>
          <w:rFonts w:eastAsiaTheme="minorHAnsi" w:cstheme="minorBidi"/>
          <w:szCs w:val="24"/>
        </w:rPr>
      </w:pPr>
      <w:r w:rsidRPr="001F2302">
        <w:rPr>
          <w:rFonts w:eastAsiaTheme="minorHAnsi" w:cstheme="minorBidi"/>
          <w:szCs w:val="24"/>
        </w:rPr>
        <w:t xml:space="preserve">Our current candidate safety guidelines during the COVID-19 pandemic are intended to be updated as this public health emergency evolves and new health and safety laws, guidelines and/or standards are developed. Please note these guidelines are subject to change throughout the </w:t>
      </w:r>
      <w:r w:rsidR="00824A73">
        <w:rPr>
          <w:rFonts w:eastAsiaTheme="minorHAnsi" w:cstheme="minorBidi"/>
          <w:szCs w:val="24"/>
        </w:rPr>
        <w:t>2023-2024</w:t>
      </w:r>
      <w:r w:rsidRPr="001F2302">
        <w:rPr>
          <w:rFonts w:eastAsiaTheme="minorHAnsi" w:cstheme="minorBidi"/>
          <w:szCs w:val="24"/>
        </w:rPr>
        <w:t xml:space="preserve"> school year, so it is important that candidates closely monitor any new requirements and/or guidelines. </w:t>
      </w:r>
    </w:p>
    <w:p w14:paraId="6F98388E" w14:textId="06CB9D79" w:rsidR="00490AC8" w:rsidRPr="008313C2" w:rsidRDefault="00490AC8" w:rsidP="00FF0568">
      <w:pPr>
        <w:pStyle w:val="Heading3"/>
      </w:pPr>
      <w:r w:rsidRPr="008313C2">
        <w:lastRenderedPageBreak/>
        <w:t>Official WSU Guidelines for COVID-19 Vaccinations</w:t>
      </w:r>
    </w:p>
    <w:p w14:paraId="3DBE8B69" w14:textId="77777777" w:rsidR="00490AC8" w:rsidRDefault="00490AC8" w:rsidP="00FF0568">
      <w:pPr>
        <w:spacing w:after="120"/>
      </w:pPr>
      <w:r w:rsidRPr="001F2302">
        <w:t>Washington State University (WSU), as the state’s land-grant university, has an obligation to serve the public good and promote the health and safety of the communities it serves. The COVID</w:t>
      </w:r>
      <w:r w:rsidRPr="001F2302">
        <w:noBreakHyphen/>
        <w:t>19 vaccine, now widely available, has been shown to nearly eliminate the chances of death or serious illness related to a COVID</w:t>
      </w:r>
      <w:r w:rsidRPr="001F2302">
        <w:noBreakHyphen/>
        <w:t>19 infection, and is a critical element in protecting public health locally and worldwide.</w:t>
      </w:r>
    </w:p>
    <w:p w14:paraId="08C752B4" w14:textId="12178E32" w:rsidR="00490AC8" w:rsidRPr="00E31AEC" w:rsidRDefault="00490AC8" w:rsidP="00FF0568">
      <w:pPr>
        <w:pStyle w:val="Heading3"/>
        <w:rPr>
          <w:rFonts w:eastAsiaTheme="minorHAnsi"/>
        </w:rPr>
      </w:pPr>
      <w:r w:rsidRPr="00E31AEC">
        <w:rPr>
          <w:rFonts w:eastAsiaTheme="minorHAnsi"/>
        </w:rPr>
        <w:t>In cooperation with school district partner requests, WSU requires the following information from our student teachers and practicum students:</w:t>
      </w:r>
    </w:p>
    <w:p w14:paraId="61BC79F0" w14:textId="17B8B604" w:rsidR="00490AC8" w:rsidRPr="00B014A2" w:rsidRDefault="00490AC8" w:rsidP="000B5CD1">
      <w:pPr>
        <w:pStyle w:val="ListParagraph"/>
        <w:numPr>
          <w:ilvl w:val="0"/>
          <w:numId w:val="43"/>
        </w:numPr>
        <w:spacing w:after="160" w:line="259" w:lineRule="auto"/>
        <w:rPr>
          <w:rFonts w:asciiTheme="minorHAnsi" w:eastAsiaTheme="minorHAnsi" w:hAnsiTheme="minorHAnsi" w:cstheme="minorHAnsi"/>
          <w:bCs/>
        </w:rPr>
      </w:pPr>
      <w:r w:rsidRPr="00B014A2">
        <w:rPr>
          <w:rFonts w:asciiTheme="minorHAnsi" w:eastAsiaTheme="minorHAnsi" w:hAnsiTheme="minorHAnsi" w:cstheme="minorHAnsi"/>
          <w:bCs/>
        </w:rPr>
        <w:t>Teacher candidates will adhere to the WSU and school district vaccination policies</w:t>
      </w:r>
      <w:r w:rsidR="003902D8">
        <w:rPr>
          <w:rFonts w:asciiTheme="minorHAnsi" w:eastAsiaTheme="minorHAnsi" w:hAnsiTheme="minorHAnsi" w:cstheme="minorHAnsi"/>
          <w:bCs/>
        </w:rPr>
        <w:t>.</w:t>
      </w:r>
    </w:p>
    <w:p w14:paraId="7591E48D" w14:textId="7384D3C7" w:rsidR="0048061C" w:rsidRPr="003902D8" w:rsidRDefault="00974159" w:rsidP="003902D8">
      <w:pPr>
        <w:pStyle w:val="ListParagraph"/>
        <w:numPr>
          <w:ilvl w:val="0"/>
          <w:numId w:val="43"/>
        </w:numPr>
        <w:rPr>
          <w:rFonts w:ascii="Calibri" w:hAnsi="Calibri" w:cs="Calibri"/>
        </w:rPr>
      </w:pPr>
      <w:r w:rsidRPr="003902D8">
        <w:rPr>
          <w:rFonts w:ascii="Calibri" w:hAnsi="Calibri" w:cs="Calibri"/>
        </w:rPr>
        <w:t>To combat the spread of COVID-19, the teacher candidate must also be willing to submit to health screenings, social distancing requirements, and other health/safety interventions required by law, WSU, and/or the assigned school district to combat the spread of COVID-19</w:t>
      </w:r>
      <w:r w:rsidR="00490AC8" w:rsidRPr="003902D8">
        <w:rPr>
          <w:rFonts w:ascii="Calibri" w:eastAsiaTheme="minorHAnsi" w:hAnsi="Calibri" w:cs="Calibri"/>
        </w:rPr>
        <w:t>.</w:t>
      </w:r>
    </w:p>
    <w:p w14:paraId="130A2755" w14:textId="77777777" w:rsidR="00DE32EB" w:rsidRDefault="00DE32EB">
      <w:pPr>
        <w:spacing w:after="160" w:line="259" w:lineRule="auto"/>
        <w:rPr>
          <w:rFonts w:cstheme="minorHAnsi"/>
        </w:rPr>
      </w:pPr>
      <w:r>
        <w:rPr>
          <w:rFonts w:cstheme="minorHAnsi"/>
        </w:rPr>
        <w:br w:type="page"/>
      </w:r>
    </w:p>
    <w:p w14:paraId="24D98FEC" w14:textId="6B495A0B" w:rsidR="00417454" w:rsidRPr="00DF72BE" w:rsidRDefault="00417454" w:rsidP="00E32BE8">
      <w:pPr>
        <w:pStyle w:val="Heading1"/>
      </w:pPr>
      <w:bookmarkStart w:id="12" w:name="_Toc100828703"/>
      <w:r w:rsidRPr="00DF72BE">
        <w:lastRenderedPageBreak/>
        <w:t xml:space="preserve">Washington State University </w:t>
      </w:r>
      <w:r w:rsidR="00DB2308">
        <w:t>MIT</w:t>
      </w:r>
      <w:r w:rsidR="008A47D0">
        <w:t xml:space="preserve"> Pre/</w:t>
      </w:r>
      <w:r w:rsidR="00DB2308">
        <w:t>Intern</w:t>
      </w:r>
      <w:r w:rsidR="00C80128">
        <w:t>ship</w:t>
      </w:r>
      <w:r w:rsidRPr="00DF72BE">
        <w:t xml:space="preserve"> </w:t>
      </w:r>
      <w:r w:rsidR="0048061C" w:rsidRPr="00DF72BE">
        <w:t>Reminders</w:t>
      </w:r>
      <w:bookmarkEnd w:id="12"/>
    </w:p>
    <w:p w14:paraId="497305DC" w14:textId="77777777" w:rsidR="00417454" w:rsidRPr="00DF72BE" w:rsidRDefault="00417454" w:rsidP="00417454">
      <w:pPr>
        <w:jc w:val="center"/>
      </w:pPr>
    </w:p>
    <w:p w14:paraId="5CB49A71" w14:textId="2DA2E4F8" w:rsidR="00417454" w:rsidRPr="00DF72BE" w:rsidRDefault="00C80128" w:rsidP="009E2638">
      <w:pPr>
        <w:spacing w:after="120" w:line="259" w:lineRule="auto"/>
        <w:rPr>
          <w:szCs w:val="24"/>
        </w:rPr>
      </w:pPr>
      <w:r>
        <w:rPr>
          <w:szCs w:val="24"/>
        </w:rPr>
        <w:t>The MIT Internship</w:t>
      </w:r>
      <w:r w:rsidR="00417454" w:rsidRPr="00DF72BE">
        <w:rPr>
          <w:szCs w:val="24"/>
        </w:rPr>
        <w:t xml:space="preserve"> is a </w:t>
      </w:r>
      <w:r w:rsidR="00417454" w:rsidRPr="00DF72BE">
        <w:rPr>
          <w:b/>
          <w:szCs w:val="24"/>
        </w:rPr>
        <w:t>supervised</w:t>
      </w:r>
      <w:r w:rsidR="00417454" w:rsidRPr="00DF72BE">
        <w:rPr>
          <w:szCs w:val="24"/>
        </w:rPr>
        <w:t xml:space="preserve"> experience. Consequently, a certificated mentor teacher or administrator should </w:t>
      </w:r>
      <w:proofErr w:type="gramStart"/>
      <w:r w:rsidR="00417454" w:rsidRPr="00DF72BE">
        <w:rPr>
          <w:szCs w:val="24"/>
        </w:rPr>
        <w:t>be available at all times</w:t>
      </w:r>
      <w:proofErr w:type="gramEnd"/>
      <w:r w:rsidR="00417454" w:rsidRPr="00DF72BE">
        <w:rPr>
          <w:szCs w:val="24"/>
        </w:rPr>
        <w:t>.</w:t>
      </w:r>
    </w:p>
    <w:p w14:paraId="69C7651D" w14:textId="4B261B83" w:rsidR="00417454" w:rsidRPr="00DF72BE" w:rsidRDefault="00417454" w:rsidP="009E2638">
      <w:pPr>
        <w:spacing w:after="120" w:line="259" w:lineRule="auto"/>
        <w:rPr>
          <w:b/>
          <w:szCs w:val="24"/>
        </w:rPr>
      </w:pPr>
      <w:r w:rsidRPr="00DF72BE">
        <w:rPr>
          <w:b/>
          <w:szCs w:val="24"/>
        </w:rPr>
        <w:t xml:space="preserve">Placement and Calendar:  </w:t>
      </w:r>
      <w:r w:rsidR="00374491">
        <w:rPr>
          <w:bCs/>
          <w:szCs w:val="24"/>
        </w:rPr>
        <w:t xml:space="preserve">In the fall pre-internship, MIT interns follow the Washington State University calendar. During the spring </w:t>
      </w:r>
      <w:r w:rsidR="001F0CF7">
        <w:rPr>
          <w:bCs/>
          <w:szCs w:val="24"/>
        </w:rPr>
        <w:t>internship, interns</w:t>
      </w:r>
      <w:r w:rsidRPr="00DF72BE">
        <w:rPr>
          <w:szCs w:val="24"/>
        </w:rPr>
        <w:t xml:space="preserve"> will follow the public school's calendar</w:t>
      </w:r>
      <w:r w:rsidR="001F0CF7">
        <w:rPr>
          <w:szCs w:val="24"/>
        </w:rPr>
        <w:t xml:space="preserve">. </w:t>
      </w:r>
      <w:r w:rsidRPr="00DF72BE">
        <w:rPr>
          <w:szCs w:val="24"/>
        </w:rPr>
        <w:t xml:space="preserve">Teaching assignments are determined by the </w:t>
      </w:r>
      <w:r w:rsidR="00602A92">
        <w:rPr>
          <w:szCs w:val="24"/>
        </w:rPr>
        <w:t xml:space="preserve">regional field coordinator </w:t>
      </w:r>
      <w:r w:rsidRPr="00DF72BE">
        <w:rPr>
          <w:szCs w:val="24"/>
        </w:rPr>
        <w:t>and the cooperating school district to which the teacher candidate has been assigned. Through a contractual agreement, the teacher candidate is under the direct supervision of the university supervisor and a district appointed mentor teacher in the public school system.</w:t>
      </w:r>
    </w:p>
    <w:p w14:paraId="1F6C42F1" w14:textId="2B6892B4" w:rsidR="00417454" w:rsidRPr="00DF72BE" w:rsidRDefault="00417454" w:rsidP="009E2638">
      <w:pPr>
        <w:spacing w:after="120" w:line="259" w:lineRule="auto"/>
        <w:rPr>
          <w:szCs w:val="24"/>
        </w:rPr>
      </w:pPr>
      <w:r w:rsidRPr="00DF72BE">
        <w:rPr>
          <w:b/>
          <w:szCs w:val="24"/>
        </w:rPr>
        <w:t xml:space="preserve">Attendance and Communication:  </w:t>
      </w:r>
      <w:r w:rsidRPr="00DF72BE">
        <w:rPr>
          <w:szCs w:val="24"/>
        </w:rPr>
        <w:t xml:space="preserve">Teacher candidates are expected </w:t>
      </w:r>
      <w:r w:rsidRPr="00DF72BE">
        <w:rPr>
          <w:szCs w:val="24"/>
          <w:u w:val="single"/>
        </w:rPr>
        <w:t>to respond to all modes of communication in a professional and timely manner.</w:t>
      </w:r>
      <w:r w:rsidRPr="00DF72BE">
        <w:rPr>
          <w:szCs w:val="24"/>
        </w:rPr>
        <w:t xml:space="preserve"> This includes but is not limited to emails, </w:t>
      </w:r>
      <w:proofErr w:type="gramStart"/>
      <w:r w:rsidRPr="00DF72BE">
        <w:rPr>
          <w:szCs w:val="24"/>
        </w:rPr>
        <w:t>calls</w:t>
      </w:r>
      <w:proofErr w:type="gramEnd"/>
      <w:r w:rsidRPr="00DF72BE">
        <w:rPr>
          <w:szCs w:val="24"/>
        </w:rPr>
        <w:t xml:space="preserve"> and texts from university personnel, supervisors and mentor teachers. Teacher candidates are also responsible for notifying their supervisor, mentor teacher and other designated school personnel if they are going to be absent, and for giving the mentor teacher appropriate plans for the day(s), just as they would if they were planning for a substitute teacher. Absences will be made up to the satisfaction of all involved. Teacher candidates will be </w:t>
      </w:r>
      <w:r w:rsidRPr="00DF72BE">
        <w:rPr>
          <w:b/>
          <w:szCs w:val="24"/>
        </w:rPr>
        <w:t>required to attend scheduled seminars and complete assignments</w:t>
      </w:r>
      <w:r w:rsidRPr="00DF72BE">
        <w:rPr>
          <w:szCs w:val="24"/>
        </w:rPr>
        <w:t xml:space="preserve"> during the school day or after school hours as scheduled by the university supervisor</w:t>
      </w:r>
      <w:r w:rsidR="006864AE">
        <w:rPr>
          <w:szCs w:val="24"/>
        </w:rPr>
        <w:t xml:space="preserve"> or seminar instructor</w:t>
      </w:r>
      <w:r w:rsidRPr="00DF72BE">
        <w:rPr>
          <w:szCs w:val="24"/>
        </w:rPr>
        <w:t>.</w:t>
      </w:r>
      <w:r w:rsidR="00C83539">
        <w:rPr>
          <w:szCs w:val="24"/>
        </w:rPr>
        <w:t xml:space="preserve"> MIT students will not be excused from university classes to attend school-based events, parent conferences, IEP meetings, or any other school event that conflicts with the student’s course schedule.</w:t>
      </w:r>
    </w:p>
    <w:p w14:paraId="12B084FA" w14:textId="67B1A360" w:rsidR="00FD617E" w:rsidRDefault="001C4D78" w:rsidP="009E2638">
      <w:pPr>
        <w:spacing w:after="120" w:line="259" w:lineRule="auto"/>
        <w:rPr>
          <w:bCs/>
          <w:szCs w:val="24"/>
        </w:rPr>
      </w:pPr>
      <w:r>
        <w:rPr>
          <w:b/>
          <w:szCs w:val="24"/>
        </w:rPr>
        <w:t xml:space="preserve">Coursework:  </w:t>
      </w:r>
      <w:r w:rsidR="00B76D41">
        <w:rPr>
          <w:bCs/>
          <w:szCs w:val="24"/>
        </w:rPr>
        <w:t>MIT interns are required to concurrently attend university classes during the yearlong pre-inter</w:t>
      </w:r>
      <w:r w:rsidR="00A54831">
        <w:rPr>
          <w:bCs/>
          <w:szCs w:val="24"/>
        </w:rPr>
        <w:t xml:space="preserve">nship and internship placements. Interns register for fulltime in the fall and spring semesters. During the fall pre-internship field experience, elementary and secondary </w:t>
      </w:r>
      <w:proofErr w:type="gramStart"/>
      <w:r w:rsidR="00A54831">
        <w:rPr>
          <w:bCs/>
          <w:szCs w:val="24"/>
        </w:rPr>
        <w:t>inters</w:t>
      </w:r>
      <w:proofErr w:type="gramEnd"/>
      <w:r w:rsidR="00A54831">
        <w:rPr>
          <w:bCs/>
          <w:szCs w:val="24"/>
        </w:rPr>
        <w:t xml:space="preserve"> spe</w:t>
      </w:r>
      <w:r w:rsidR="00D8159A">
        <w:rPr>
          <w:bCs/>
          <w:szCs w:val="24"/>
        </w:rPr>
        <w:t xml:space="preserve">nd 2 days per week in their </w:t>
      </w:r>
      <w:proofErr w:type="gramStart"/>
      <w:r w:rsidR="00D8159A">
        <w:rPr>
          <w:bCs/>
          <w:szCs w:val="24"/>
        </w:rPr>
        <w:t>public school</w:t>
      </w:r>
      <w:proofErr w:type="gramEnd"/>
      <w:r w:rsidR="00D8159A">
        <w:rPr>
          <w:bCs/>
          <w:szCs w:val="24"/>
        </w:rPr>
        <w:t xml:space="preserve"> classroom placements</w:t>
      </w:r>
      <w:r w:rsidR="00D8159A" w:rsidRPr="00F938F4">
        <w:rPr>
          <w:bCs/>
          <w:szCs w:val="24"/>
        </w:rPr>
        <w:t>.</w:t>
      </w:r>
      <w:r w:rsidR="005A3825" w:rsidRPr="00F938F4">
        <w:t xml:space="preserve"> </w:t>
      </w:r>
      <w:r w:rsidR="005A7E7E" w:rsidRPr="00F938F4">
        <w:rPr>
          <w:bCs/>
          <w:szCs w:val="24"/>
        </w:rPr>
        <w:t xml:space="preserve">The spring internship is full-time in the </w:t>
      </w:r>
      <w:proofErr w:type="gramStart"/>
      <w:r w:rsidR="005A7E7E" w:rsidRPr="00F938F4">
        <w:rPr>
          <w:bCs/>
          <w:szCs w:val="24"/>
        </w:rPr>
        <w:t>public school</w:t>
      </w:r>
      <w:proofErr w:type="gramEnd"/>
      <w:r w:rsidR="005A7E7E" w:rsidRPr="00F938F4">
        <w:rPr>
          <w:bCs/>
          <w:szCs w:val="24"/>
        </w:rPr>
        <w:t xml:space="preserve"> classroom Monday through Friday for the entire semester</w:t>
      </w:r>
      <w:r w:rsidR="0052365A" w:rsidRPr="00F938F4">
        <w:rPr>
          <w:bCs/>
          <w:szCs w:val="24"/>
        </w:rPr>
        <w:t xml:space="preserve"> – whenever the school starts back in January through </w:t>
      </w:r>
      <w:r w:rsidR="00670F25" w:rsidRPr="00F938F4">
        <w:rPr>
          <w:bCs/>
          <w:szCs w:val="24"/>
        </w:rPr>
        <w:t xml:space="preserve">May </w:t>
      </w:r>
      <w:r w:rsidR="000B47AD" w:rsidRPr="00F938F4">
        <w:rPr>
          <w:bCs/>
          <w:szCs w:val="24"/>
        </w:rPr>
        <w:t>3</w:t>
      </w:r>
      <w:r w:rsidR="000B47AD" w:rsidRPr="00F938F4">
        <w:rPr>
          <w:bCs/>
          <w:szCs w:val="24"/>
          <w:vertAlign w:val="superscript"/>
        </w:rPr>
        <w:t>rd</w:t>
      </w:r>
      <w:r w:rsidR="000B47AD" w:rsidRPr="00F938F4">
        <w:rPr>
          <w:bCs/>
          <w:szCs w:val="24"/>
        </w:rPr>
        <w:t>, 2024</w:t>
      </w:r>
      <w:r w:rsidR="00670F25" w:rsidRPr="00F938F4">
        <w:rPr>
          <w:bCs/>
          <w:szCs w:val="24"/>
        </w:rPr>
        <w:t>.</w:t>
      </w:r>
      <w:r w:rsidR="00670F25">
        <w:rPr>
          <w:bCs/>
          <w:szCs w:val="24"/>
        </w:rPr>
        <w:t xml:space="preserve"> </w:t>
      </w:r>
    </w:p>
    <w:p w14:paraId="13050C26" w14:textId="0A89FE1F" w:rsidR="00417454" w:rsidRPr="00DF72BE" w:rsidRDefault="00417454" w:rsidP="009E2638">
      <w:pPr>
        <w:spacing w:after="120" w:line="259" w:lineRule="auto"/>
        <w:rPr>
          <w:szCs w:val="24"/>
        </w:rPr>
      </w:pPr>
      <w:r w:rsidRPr="00DF72BE">
        <w:rPr>
          <w:b/>
          <w:szCs w:val="24"/>
        </w:rPr>
        <w:t xml:space="preserve">Work Stoppage:  </w:t>
      </w:r>
      <w:r w:rsidRPr="00DF72BE">
        <w:rPr>
          <w:szCs w:val="24"/>
        </w:rPr>
        <w:t>In cases where the mentor teacher participates in a work stoppage, the teacher candidate will report to the university supervisor until such time as deemed appropriate by the university and public school for the teacher candidate to return to the classroom. Under university policy, teacher candidates are not allowed in district buildings during work stoppages or to be involved in any strike related demonstrations or activities.</w:t>
      </w:r>
    </w:p>
    <w:p w14:paraId="477D0580" w14:textId="2BEBCFC4" w:rsidR="00417454" w:rsidRPr="00DF72BE" w:rsidRDefault="00417454" w:rsidP="009E2638">
      <w:pPr>
        <w:spacing w:after="120" w:line="259" w:lineRule="auto"/>
        <w:rPr>
          <w:b/>
          <w:szCs w:val="24"/>
        </w:rPr>
      </w:pPr>
      <w:r w:rsidRPr="00DF72BE">
        <w:rPr>
          <w:b/>
          <w:szCs w:val="24"/>
        </w:rPr>
        <w:t xml:space="preserve">Legal Responsibilities:  </w:t>
      </w:r>
      <w:r w:rsidRPr="00DF72BE">
        <w:rPr>
          <w:szCs w:val="24"/>
        </w:rPr>
        <w:t>As stated in WAC 180-44-005-060, the mentor teacher is responsible for the health, safety, and general well-being of the students. Therefore, when the mentor teacher leaves the teacher candidate in charge of the class, the mentor teacher may still be held responsible for the students. However, should harm come to any pupil through malice, negligence, or poor judgment on the part of the teacher candidate, both the teacher candidate and the mentor teacher could be held responsible.</w:t>
      </w:r>
      <w:r w:rsidRPr="00DF72BE">
        <w:rPr>
          <w:b/>
          <w:szCs w:val="24"/>
        </w:rPr>
        <w:t xml:space="preserve"> </w:t>
      </w:r>
    </w:p>
    <w:p w14:paraId="62BD8E22" w14:textId="20A8BEFB" w:rsidR="00417454" w:rsidRPr="00DF72BE" w:rsidRDefault="00417454" w:rsidP="009E2638">
      <w:pPr>
        <w:spacing w:after="120" w:line="259" w:lineRule="auto"/>
      </w:pPr>
      <w:bookmarkStart w:id="13" w:name="_Toc100828704"/>
      <w:r w:rsidRPr="0099020B">
        <w:rPr>
          <w:rStyle w:val="Heading2Char"/>
        </w:rPr>
        <w:t>Clock Hours:</w:t>
      </w:r>
      <w:bookmarkEnd w:id="13"/>
      <w:r w:rsidRPr="0099020B">
        <w:rPr>
          <w:rStyle w:val="Heading2Char"/>
        </w:rPr>
        <w:t xml:space="preserve"> </w:t>
      </w:r>
      <w:r w:rsidRPr="00DF72BE">
        <w:rPr>
          <w:b/>
          <w:szCs w:val="24"/>
        </w:rPr>
        <w:t xml:space="preserve"> </w:t>
      </w:r>
      <w:r w:rsidRPr="00DF72BE">
        <w:t>Mentor teachers are eligible to receive twenty clock hours for mentoring a teacher candidate during the culminating field experience. The university will distribute the clock hour form with other WSU documents.</w:t>
      </w:r>
    </w:p>
    <w:p w14:paraId="08CD27D5" w14:textId="21914FC0" w:rsidR="00417454" w:rsidRPr="00DF72BE" w:rsidRDefault="00417454" w:rsidP="009E2638">
      <w:pPr>
        <w:spacing w:after="120" w:line="259" w:lineRule="auto"/>
      </w:pPr>
      <w:bookmarkStart w:id="14" w:name="_Toc100828705"/>
      <w:r w:rsidRPr="0099020B">
        <w:rPr>
          <w:rStyle w:val="Heading2Char"/>
        </w:rPr>
        <w:lastRenderedPageBreak/>
        <w:t>Recommendations:</w:t>
      </w:r>
      <w:bookmarkEnd w:id="14"/>
      <w:r w:rsidRPr="0099020B">
        <w:rPr>
          <w:rStyle w:val="Heading2Char"/>
        </w:rPr>
        <w:t xml:space="preserve"> </w:t>
      </w:r>
      <w:r w:rsidRPr="00DF72BE">
        <w:rPr>
          <w:b/>
          <w:szCs w:val="24"/>
        </w:rPr>
        <w:t xml:space="preserve"> </w:t>
      </w:r>
      <w:r w:rsidRPr="00DF72BE">
        <w:t xml:space="preserve">The teacher candidate is encouraged to request recommendations from their mentor teacher, university supervisor, and anyone else who has seen them teach and work with young people. With the move to a more electronic application and interview process, traditional placement files have become obsolete. Many school districts use their own recommendation forms that the writer may be asked to complete.  </w:t>
      </w:r>
    </w:p>
    <w:p w14:paraId="14000DDA" w14:textId="28A0B813" w:rsidR="00417454" w:rsidRPr="00DF72BE" w:rsidRDefault="00417454" w:rsidP="009E2638">
      <w:pPr>
        <w:spacing w:after="120" w:line="259" w:lineRule="auto"/>
        <w:rPr>
          <w:rStyle w:val="Hyperlink"/>
        </w:rPr>
      </w:pPr>
      <w:bookmarkStart w:id="15" w:name="_Toc100828706"/>
      <w:r w:rsidRPr="0099020B">
        <w:rPr>
          <w:rStyle w:val="Heading2Char"/>
        </w:rPr>
        <w:t>Code of Professional Conduct:</w:t>
      </w:r>
      <w:bookmarkEnd w:id="15"/>
      <w:r w:rsidRPr="0099020B">
        <w:rPr>
          <w:rStyle w:val="Heading2Char"/>
        </w:rPr>
        <w:t xml:space="preserve"> </w:t>
      </w:r>
      <w:r w:rsidRPr="00DF72BE">
        <w:rPr>
          <w:szCs w:val="24"/>
        </w:rPr>
        <w:t xml:space="preserve"> WAC 181-87 addresses the Code of Professional Conduct for Education Practitioners. By definition, the purpose of this chapter of the WAC is to set forth policies and procedures related to reprimand, suspension, and revocation actions respecting certification of education practitioners for acts of unprofessional conduct including, but not limited </w:t>
      </w:r>
      <w:proofErr w:type="gramStart"/>
      <w:r w:rsidRPr="00DF72BE">
        <w:rPr>
          <w:szCs w:val="24"/>
        </w:rPr>
        <w:t>to:</w:t>
      </w:r>
      <w:proofErr w:type="gramEnd"/>
      <w:r w:rsidRPr="00DF72BE">
        <w:rPr>
          <w:szCs w:val="24"/>
        </w:rPr>
        <w:t xml:space="preserve"> misrepresentation; alcohol or controlled substance abuse; sexual misconduct; and failure to report. This chapter also defines good moral character and personal fitness necessary to serve as a certificated employee in a Washington school</w:t>
      </w:r>
      <w:r w:rsidR="000D6FCB">
        <w:rPr>
          <w:szCs w:val="24"/>
        </w:rPr>
        <w:t>.</w:t>
      </w:r>
      <w:r w:rsidRPr="00DF72BE">
        <w:rPr>
          <w:szCs w:val="24"/>
        </w:rPr>
        <w:t xml:space="preserve"> The teacher candidate was provided a complete copy prior to </w:t>
      </w:r>
      <w:r w:rsidR="006475C1">
        <w:rPr>
          <w:szCs w:val="24"/>
        </w:rPr>
        <w:t xml:space="preserve">the </w:t>
      </w:r>
      <w:r w:rsidRPr="00DF72BE">
        <w:rPr>
          <w:szCs w:val="24"/>
        </w:rPr>
        <w:t>student teaching</w:t>
      </w:r>
      <w:r w:rsidR="006475C1">
        <w:rPr>
          <w:szCs w:val="24"/>
        </w:rPr>
        <w:t xml:space="preserve"> internship</w:t>
      </w:r>
      <w:r w:rsidRPr="00DF72BE">
        <w:rPr>
          <w:szCs w:val="24"/>
        </w:rPr>
        <w:t xml:space="preserve">. Full details can be found at: </w:t>
      </w:r>
      <w:hyperlink r:id="rId40" w:history="1">
        <w:r w:rsidRPr="00DF72BE">
          <w:rPr>
            <w:rStyle w:val="Hyperlink"/>
          </w:rPr>
          <w:t>http://www.k12.wa.us/ProfPractices/CodeConduct.aspx</w:t>
        </w:r>
      </w:hyperlink>
    </w:p>
    <w:p w14:paraId="27A62E3E" w14:textId="0AB3331A" w:rsidR="00417454" w:rsidRPr="009E2638" w:rsidRDefault="00417454" w:rsidP="009E2638">
      <w:pPr>
        <w:spacing w:after="120" w:line="259" w:lineRule="auto"/>
        <w:rPr>
          <w:szCs w:val="24"/>
        </w:rPr>
      </w:pPr>
      <w:r w:rsidRPr="00DF72BE">
        <w:rPr>
          <w:b/>
        </w:rPr>
        <w:t xml:space="preserve">Academic Integrity: </w:t>
      </w:r>
      <w:r w:rsidRPr="00DF72BE">
        <w:t xml:space="preserve">  WSU’s Academic Integrity Program requires that any plagiarized materials be </w:t>
      </w:r>
      <w:r w:rsidRPr="00DF72BE">
        <w:rPr>
          <w:szCs w:val="24"/>
        </w:rPr>
        <w:t xml:space="preserve">submitted to the University Conduct Board for review. See </w:t>
      </w:r>
      <w:hyperlink r:id="rId41" w:history="1">
        <w:r w:rsidRPr="00DF72BE">
          <w:rPr>
            <w:rStyle w:val="Hyperlink"/>
            <w:szCs w:val="24"/>
          </w:rPr>
          <w:t>http://conduct.wsu.edu/policies</w:t>
        </w:r>
      </w:hyperlink>
      <w:r w:rsidRPr="00DF72BE">
        <w:rPr>
          <w:rStyle w:val="Hyperlink"/>
          <w:szCs w:val="24"/>
        </w:rPr>
        <w:t>.</w:t>
      </w:r>
      <w:r w:rsidRPr="00DF72BE">
        <w:rPr>
          <w:szCs w:val="24"/>
        </w:rPr>
        <w:t xml:space="preserve"> </w:t>
      </w:r>
    </w:p>
    <w:p w14:paraId="5E63F9AA" w14:textId="41B66852" w:rsidR="00417454" w:rsidRPr="00DF72BE" w:rsidRDefault="00417454" w:rsidP="009E2638">
      <w:pPr>
        <w:spacing w:after="120" w:line="259" w:lineRule="auto"/>
        <w:rPr>
          <w:szCs w:val="24"/>
        </w:rPr>
      </w:pPr>
      <w:r w:rsidRPr="00DF72BE">
        <w:rPr>
          <w:rFonts w:cs="Lucida Sans Unicode"/>
          <w:b/>
          <w:szCs w:val="24"/>
          <w:lang w:val="en"/>
        </w:rPr>
        <w:t>Students with Disabilities:</w:t>
      </w:r>
      <w:r w:rsidRPr="00DF72BE">
        <w:rPr>
          <w:rFonts w:cs="Lucida Sans Unicode"/>
          <w:szCs w:val="24"/>
          <w:lang w:val="en"/>
        </w:rPr>
        <w:t xml:space="preserve">  Reasonable </w:t>
      </w:r>
      <w:proofErr w:type="gramStart"/>
      <w:r w:rsidRPr="00DF72BE">
        <w:rPr>
          <w:rFonts w:cs="Lucida Sans Unicode"/>
          <w:szCs w:val="24"/>
          <w:lang w:val="en"/>
        </w:rPr>
        <w:t>accommodations are</w:t>
      </w:r>
      <w:proofErr w:type="gramEnd"/>
      <w:r w:rsidRPr="00DF72BE">
        <w:rPr>
          <w:rFonts w:cs="Lucida Sans Unicode"/>
          <w:szCs w:val="24"/>
          <w:lang w:val="en"/>
        </w:rPr>
        <w:t xml:space="preserve"> available for students with a documented disability. If you have a disability and need accommodations to fully participate in </w:t>
      </w:r>
      <w:r w:rsidR="0038151E">
        <w:rPr>
          <w:rFonts w:cs="Lucida Sans Unicode"/>
          <w:szCs w:val="24"/>
          <w:lang w:val="en"/>
        </w:rPr>
        <w:t xml:space="preserve">the </w:t>
      </w:r>
      <w:r w:rsidRPr="00DF72BE">
        <w:rPr>
          <w:rFonts w:cs="Lucida Sans Unicode"/>
          <w:szCs w:val="24"/>
          <w:lang w:val="en"/>
        </w:rPr>
        <w:t>student teaching</w:t>
      </w:r>
      <w:r w:rsidR="0038151E">
        <w:rPr>
          <w:rFonts w:cs="Lucida Sans Unicode"/>
          <w:szCs w:val="24"/>
          <w:lang w:val="en"/>
        </w:rPr>
        <w:t xml:space="preserve"> internship</w:t>
      </w:r>
      <w:r w:rsidRPr="00DF72BE">
        <w:rPr>
          <w:rFonts w:cs="Lucida Sans Unicode"/>
          <w:szCs w:val="24"/>
          <w:lang w:val="en"/>
        </w:rPr>
        <w:t>, please either visit or call the Access Center (Washington Building 217; 509-335-3417) to schedule an appointment with an Access Advisor. All accommodations MUST be approved through the Access Center.</w:t>
      </w:r>
    </w:p>
    <w:p w14:paraId="5B8A1DAF" w14:textId="098DB711" w:rsidR="00417454" w:rsidRPr="00DF72BE" w:rsidRDefault="00417454" w:rsidP="00D7128C">
      <w:pPr>
        <w:pStyle w:val="Heading2"/>
      </w:pPr>
      <w:bookmarkStart w:id="16" w:name="_Toc100828707"/>
      <w:r w:rsidRPr="00DF72BE">
        <w:t xml:space="preserve">Requirements for Teacher Candidate to Successfully Complete </w:t>
      </w:r>
      <w:r w:rsidR="00A105EE">
        <w:t>MIT</w:t>
      </w:r>
      <w:r w:rsidR="006475C1">
        <w:t xml:space="preserve"> Internship</w:t>
      </w:r>
      <w:r w:rsidRPr="00DF72BE">
        <w:t>:</w:t>
      </w:r>
      <w:bookmarkEnd w:id="16"/>
    </w:p>
    <w:p w14:paraId="5CA19DE9" w14:textId="77777777" w:rsidR="00417454" w:rsidRPr="00DF72BE" w:rsidRDefault="00417454" w:rsidP="003007EB">
      <w:pPr>
        <w:numPr>
          <w:ilvl w:val="0"/>
          <w:numId w:val="6"/>
        </w:numPr>
        <w:rPr>
          <w:b/>
          <w:szCs w:val="24"/>
        </w:rPr>
      </w:pPr>
      <w:r w:rsidRPr="00DF72BE">
        <w:rPr>
          <w:szCs w:val="24"/>
        </w:rPr>
        <w:t xml:space="preserve">Demonstrate ability to successfully plan, instruct, and </w:t>
      </w:r>
      <w:proofErr w:type="gramStart"/>
      <w:r w:rsidRPr="00DF72BE">
        <w:rPr>
          <w:szCs w:val="24"/>
        </w:rPr>
        <w:t>assess</w:t>
      </w:r>
      <w:proofErr w:type="gramEnd"/>
    </w:p>
    <w:p w14:paraId="43C8E3EA" w14:textId="77777777" w:rsidR="00417454" w:rsidRPr="00DF72BE" w:rsidRDefault="00417454" w:rsidP="003007EB">
      <w:pPr>
        <w:numPr>
          <w:ilvl w:val="0"/>
          <w:numId w:val="6"/>
        </w:numPr>
        <w:rPr>
          <w:b/>
          <w:szCs w:val="24"/>
        </w:rPr>
      </w:pPr>
      <w:r w:rsidRPr="00DF72BE">
        <w:rPr>
          <w:szCs w:val="24"/>
        </w:rPr>
        <w:t xml:space="preserve">Receive MET ratings on the </w:t>
      </w:r>
      <w:proofErr w:type="gramStart"/>
      <w:r w:rsidRPr="00DF72BE">
        <w:rPr>
          <w:szCs w:val="24"/>
        </w:rPr>
        <w:t>PDEFE</w:t>
      </w:r>
      <w:proofErr w:type="gramEnd"/>
    </w:p>
    <w:p w14:paraId="0CDC5DBB" w14:textId="0A877CDB" w:rsidR="00417454" w:rsidRDefault="00417454" w:rsidP="003007EB">
      <w:pPr>
        <w:numPr>
          <w:ilvl w:val="0"/>
          <w:numId w:val="6"/>
        </w:numPr>
        <w:rPr>
          <w:szCs w:val="24"/>
        </w:rPr>
      </w:pPr>
      <w:r w:rsidRPr="00DF72BE">
        <w:rPr>
          <w:szCs w:val="24"/>
        </w:rPr>
        <w:t xml:space="preserve">Attend scheduled seminars and complete all </w:t>
      </w:r>
      <w:proofErr w:type="gramStart"/>
      <w:r w:rsidRPr="00DF72BE">
        <w:rPr>
          <w:szCs w:val="24"/>
        </w:rPr>
        <w:t>assignments</w:t>
      </w:r>
      <w:proofErr w:type="gramEnd"/>
    </w:p>
    <w:p w14:paraId="7D047A9D" w14:textId="77777777" w:rsidR="00417454" w:rsidRPr="00DF72BE" w:rsidRDefault="00417454" w:rsidP="003007EB">
      <w:pPr>
        <w:numPr>
          <w:ilvl w:val="0"/>
          <w:numId w:val="6"/>
        </w:numPr>
        <w:rPr>
          <w:szCs w:val="24"/>
        </w:rPr>
      </w:pPr>
      <w:r w:rsidRPr="00DF72BE">
        <w:rPr>
          <w:szCs w:val="24"/>
        </w:rPr>
        <w:t>Complete the Draft Professional Growth Plan</w:t>
      </w:r>
    </w:p>
    <w:p w14:paraId="2FE0D545" w14:textId="4FC052CE" w:rsidR="00417454" w:rsidRPr="00DF72BE" w:rsidRDefault="00417454" w:rsidP="003007EB">
      <w:pPr>
        <w:numPr>
          <w:ilvl w:val="0"/>
          <w:numId w:val="6"/>
        </w:numPr>
        <w:rPr>
          <w:szCs w:val="24"/>
        </w:rPr>
      </w:pPr>
      <w:r w:rsidRPr="00DF72BE">
        <w:rPr>
          <w:szCs w:val="24"/>
        </w:rPr>
        <w:t xml:space="preserve">Complete the Electronic Student Teaching </w:t>
      </w:r>
      <w:r w:rsidR="0038151E">
        <w:rPr>
          <w:szCs w:val="24"/>
        </w:rPr>
        <w:t xml:space="preserve">Internship </w:t>
      </w:r>
      <w:r w:rsidRPr="00DF72BE">
        <w:rPr>
          <w:szCs w:val="24"/>
        </w:rPr>
        <w:t>Exit Slip</w:t>
      </w:r>
    </w:p>
    <w:p w14:paraId="5F6271D6" w14:textId="2B1BCA9C" w:rsidR="00417454" w:rsidRPr="00DF72BE" w:rsidRDefault="00417454" w:rsidP="003007EB">
      <w:pPr>
        <w:numPr>
          <w:ilvl w:val="0"/>
          <w:numId w:val="6"/>
        </w:numPr>
        <w:rPr>
          <w:szCs w:val="24"/>
        </w:rPr>
      </w:pPr>
      <w:r w:rsidRPr="00DF72BE">
        <w:rPr>
          <w:szCs w:val="24"/>
        </w:rPr>
        <w:t xml:space="preserve">Complete the </w:t>
      </w:r>
      <w:r w:rsidR="00D51FEF">
        <w:rPr>
          <w:szCs w:val="24"/>
        </w:rPr>
        <w:t xml:space="preserve">Electronic </w:t>
      </w:r>
      <w:r w:rsidRPr="00DF72BE">
        <w:rPr>
          <w:szCs w:val="24"/>
        </w:rPr>
        <w:t>University Supervisor Evaluation</w:t>
      </w:r>
    </w:p>
    <w:p w14:paraId="4B1ADD56" w14:textId="77777777" w:rsidR="00F06AD4" w:rsidRDefault="00F06AD4" w:rsidP="00417454">
      <w:pPr>
        <w:rPr>
          <w:b/>
          <w:szCs w:val="24"/>
        </w:rPr>
      </w:pPr>
    </w:p>
    <w:p w14:paraId="53B93E59" w14:textId="660263A9" w:rsidR="00417454" w:rsidRPr="00DF72BE" w:rsidRDefault="00417454" w:rsidP="009E2638">
      <w:pPr>
        <w:spacing w:after="120" w:line="259" w:lineRule="auto"/>
      </w:pPr>
      <w:bookmarkStart w:id="17" w:name="_Toc100828708"/>
      <w:r w:rsidRPr="00D7128C">
        <w:rPr>
          <w:rStyle w:val="Heading2Char"/>
        </w:rPr>
        <w:t>Lesson Planning:</w:t>
      </w:r>
      <w:bookmarkEnd w:id="17"/>
      <w:r w:rsidRPr="00D7128C">
        <w:rPr>
          <w:rStyle w:val="Heading2Char"/>
        </w:rPr>
        <w:t xml:space="preserve"> </w:t>
      </w:r>
      <w:r w:rsidRPr="00DF72BE">
        <w:rPr>
          <w:b/>
          <w:szCs w:val="24"/>
        </w:rPr>
        <w:t xml:space="preserve"> </w:t>
      </w:r>
      <w:r w:rsidRPr="00DF72BE">
        <w:t xml:space="preserve">Effective teaching is purposeful and must be guided by a written lesson plan to assist the teacher in focusing on what is to be taught in the time allotted. </w:t>
      </w:r>
    </w:p>
    <w:p w14:paraId="177B8CD5" w14:textId="4630B90A" w:rsidR="00417454" w:rsidRPr="009E2638" w:rsidRDefault="00417454" w:rsidP="009E2638">
      <w:pPr>
        <w:spacing w:after="120" w:line="259" w:lineRule="auto"/>
      </w:pPr>
      <w:r w:rsidRPr="0056193B">
        <w:t xml:space="preserve">The teacher candidate will have been trained in lesson planning. </w:t>
      </w:r>
      <w:r w:rsidRPr="0056193B">
        <w:rPr>
          <w:b/>
        </w:rPr>
        <w:t>Teacher candidates are expected to complete daily lesson plans</w:t>
      </w:r>
      <w:r w:rsidRPr="0056193B">
        <w:t xml:space="preserve"> for any content they are responsible for teaching. The mentor teacher may </w:t>
      </w:r>
      <w:r w:rsidRPr="00121171">
        <w:t xml:space="preserve">wish to give suggestions as to the kinds of plans most appropriate for the </w:t>
      </w:r>
      <w:proofErr w:type="gramStart"/>
      <w:r w:rsidRPr="00121171">
        <w:t>particular classroom</w:t>
      </w:r>
      <w:proofErr w:type="gramEnd"/>
      <w:r w:rsidRPr="00121171">
        <w:t xml:space="preserve"> involved.  Most important, </w:t>
      </w:r>
      <w:r w:rsidRPr="00121171">
        <w:rPr>
          <w:u w:val="single"/>
        </w:rPr>
        <w:t>every lesson has a plan</w:t>
      </w:r>
      <w:r w:rsidRPr="00121171">
        <w:t xml:space="preserve">. </w:t>
      </w:r>
      <w:r w:rsidR="00DF72BE" w:rsidRPr="00121171">
        <w:t xml:space="preserve">See lesson plan template on </w:t>
      </w:r>
      <w:r w:rsidR="00DF72BE" w:rsidRPr="00D96B55">
        <w:t>page</w:t>
      </w:r>
      <w:r w:rsidR="003731A1" w:rsidRPr="00D96B55">
        <w:t xml:space="preserve"> </w:t>
      </w:r>
      <w:r w:rsidR="00D96B55" w:rsidRPr="00D96B55">
        <w:t>28</w:t>
      </w:r>
      <w:r w:rsidR="001D00D1" w:rsidRPr="00D96B55">
        <w:t>.</w:t>
      </w:r>
    </w:p>
    <w:p w14:paraId="2C7C15DD" w14:textId="4CD26ACD" w:rsidR="00417454" w:rsidRPr="00BF7C7B" w:rsidRDefault="00417454" w:rsidP="009E2638">
      <w:pPr>
        <w:spacing w:after="120" w:line="259" w:lineRule="auto"/>
        <w:rPr>
          <w:szCs w:val="24"/>
        </w:rPr>
      </w:pPr>
      <w:r w:rsidRPr="00121171">
        <w:rPr>
          <w:szCs w:val="24"/>
        </w:rPr>
        <w:t xml:space="preserve">Daily lesson plans should be submitted to the mentor teacher at least a day in advance </w:t>
      </w:r>
      <w:proofErr w:type="gramStart"/>
      <w:r w:rsidRPr="00121171">
        <w:rPr>
          <w:szCs w:val="24"/>
        </w:rPr>
        <w:t>in order for</w:t>
      </w:r>
      <w:proofErr w:type="gramEnd"/>
      <w:r w:rsidRPr="00121171">
        <w:rPr>
          <w:szCs w:val="24"/>
        </w:rPr>
        <w:t xml:space="preserve"> the mentor teacher to make suggestions and ascertain that planning has been thorough. Plans submitted the morning of a lesson are too late for proper evaluation and conferencing.  </w:t>
      </w:r>
    </w:p>
    <w:p w14:paraId="26CDF705" w14:textId="62D7246A" w:rsidR="00417454" w:rsidRPr="00121171" w:rsidRDefault="00417454" w:rsidP="009E2638">
      <w:pPr>
        <w:spacing w:after="120" w:line="259" w:lineRule="auto"/>
      </w:pPr>
      <w:r w:rsidRPr="00121171">
        <w:rPr>
          <w:b/>
          <w:szCs w:val="24"/>
        </w:rPr>
        <w:t xml:space="preserve">Suggested </w:t>
      </w:r>
      <w:proofErr w:type="gramStart"/>
      <w:r w:rsidRPr="00121171">
        <w:rPr>
          <w:b/>
          <w:szCs w:val="24"/>
        </w:rPr>
        <w:t>Time Line</w:t>
      </w:r>
      <w:proofErr w:type="gramEnd"/>
      <w:r w:rsidRPr="00121171">
        <w:rPr>
          <w:b/>
          <w:szCs w:val="24"/>
        </w:rPr>
        <w:t xml:space="preserve"> for </w:t>
      </w:r>
      <w:r w:rsidR="00E32041" w:rsidRPr="00121171">
        <w:rPr>
          <w:b/>
          <w:szCs w:val="24"/>
        </w:rPr>
        <w:t>MIT</w:t>
      </w:r>
      <w:r w:rsidR="000E7A6E" w:rsidRPr="00121171">
        <w:rPr>
          <w:b/>
          <w:szCs w:val="24"/>
        </w:rPr>
        <w:t xml:space="preserve"> Internship</w:t>
      </w:r>
      <w:r w:rsidR="001C7095" w:rsidRPr="00121171">
        <w:rPr>
          <w:b/>
          <w:szCs w:val="24"/>
        </w:rPr>
        <w:t xml:space="preserve"> Semester</w:t>
      </w:r>
      <w:r w:rsidRPr="00121171">
        <w:rPr>
          <w:b/>
          <w:szCs w:val="24"/>
        </w:rPr>
        <w:t xml:space="preserve">:  </w:t>
      </w:r>
      <w:r w:rsidRPr="00121171">
        <w:rPr>
          <w:szCs w:val="24"/>
        </w:rPr>
        <w:t>The teacher candidate is expected to meet wit</w:t>
      </w:r>
      <w:r w:rsidR="00734D49" w:rsidRPr="00121171">
        <w:rPr>
          <w:szCs w:val="24"/>
        </w:rPr>
        <w:t>h their mentor early in the</w:t>
      </w:r>
      <w:r w:rsidRPr="00121171">
        <w:rPr>
          <w:szCs w:val="24"/>
        </w:rPr>
        <w:t xml:space="preserve"> </w:t>
      </w:r>
      <w:r w:rsidR="00734D49" w:rsidRPr="00121171">
        <w:rPr>
          <w:szCs w:val="24"/>
        </w:rPr>
        <w:t xml:space="preserve">experience </w:t>
      </w:r>
      <w:r w:rsidR="003864AC" w:rsidRPr="00121171">
        <w:rPr>
          <w:szCs w:val="24"/>
        </w:rPr>
        <w:t xml:space="preserve">and create a student teaching </w:t>
      </w:r>
      <w:r w:rsidR="000E7A6E" w:rsidRPr="00121171">
        <w:rPr>
          <w:szCs w:val="24"/>
        </w:rPr>
        <w:t>internship timeline</w:t>
      </w:r>
      <w:r w:rsidR="00734D49" w:rsidRPr="00121171">
        <w:rPr>
          <w:szCs w:val="24"/>
        </w:rPr>
        <w:t xml:space="preserve">. </w:t>
      </w:r>
      <w:r w:rsidRPr="00121171">
        <w:rPr>
          <w:szCs w:val="24"/>
        </w:rPr>
        <w:t xml:space="preserve">Adaptations are </w:t>
      </w:r>
      <w:r w:rsidRPr="00121171">
        <w:rPr>
          <w:szCs w:val="24"/>
        </w:rPr>
        <w:lastRenderedPageBreak/>
        <w:t>expected as the teacher candidate, mentor teacher, and university supervisor personalize the schedule</w:t>
      </w:r>
      <w:r w:rsidR="00E53783" w:rsidRPr="00121171">
        <w:rPr>
          <w:szCs w:val="24"/>
        </w:rPr>
        <w:t xml:space="preserve">. </w:t>
      </w:r>
      <w:r w:rsidR="00E53783" w:rsidRPr="00D96B55">
        <w:rPr>
          <w:szCs w:val="24"/>
        </w:rPr>
        <w:t xml:space="preserve">See page </w:t>
      </w:r>
      <w:r w:rsidR="00D96B55" w:rsidRPr="00D96B55">
        <w:rPr>
          <w:szCs w:val="24"/>
        </w:rPr>
        <w:t>25</w:t>
      </w:r>
      <w:r w:rsidR="00121171" w:rsidRPr="00D96B55">
        <w:rPr>
          <w:szCs w:val="24"/>
        </w:rPr>
        <w:t>.</w:t>
      </w:r>
    </w:p>
    <w:p w14:paraId="3A9577D8" w14:textId="27F36626" w:rsidR="00417454" w:rsidRPr="00121171" w:rsidRDefault="00417454" w:rsidP="009E2638">
      <w:pPr>
        <w:spacing w:after="120" w:line="259" w:lineRule="auto"/>
      </w:pPr>
      <w:bookmarkStart w:id="18" w:name="_Toc100828709"/>
      <w:r w:rsidRPr="00D7128C">
        <w:rPr>
          <w:rStyle w:val="Heading2Char"/>
        </w:rPr>
        <w:t>Co-Teaching:</w:t>
      </w:r>
      <w:bookmarkEnd w:id="18"/>
      <w:r w:rsidRPr="00121171">
        <w:t xml:space="preserve">  Everything schools and teacher preparation programs do should lead to student learning. Co-Teaching is defined as two teachers working together with groups of students – sharing the planning, organization, </w:t>
      </w:r>
      <w:proofErr w:type="gramStart"/>
      <w:r w:rsidRPr="00121171">
        <w:t>delivery</w:t>
      </w:r>
      <w:proofErr w:type="gramEnd"/>
      <w:r w:rsidRPr="00121171">
        <w:t xml:space="preserve"> and assessment of instruction, as well as the physical space. This model depends on effective communication with a gradual shifting of roles for primary responsibility from mentor teacher to teacher candidate keeping the constant focus on P-12 lear</w:t>
      </w:r>
      <w:r w:rsidRPr="005438E7">
        <w:t>ning</w:t>
      </w:r>
      <w:r w:rsidR="00E53783" w:rsidRPr="005438E7">
        <w:t>. See page</w:t>
      </w:r>
      <w:r w:rsidR="00196D51" w:rsidRPr="005438E7">
        <w:t xml:space="preserve"> </w:t>
      </w:r>
      <w:r w:rsidR="005438E7" w:rsidRPr="005438E7">
        <w:t>27</w:t>
      </w:r>
      <w:r w:rsidR="00121171" w:rsidRPr="005438E7">
        <w:t>.</w:t>
      </w:r>
    </w:p>
    <w:p w14:paraId="4EBB7586" w14:textId="13F21FAE" w:rsidR="00417454" w:rsidRPr="00121171" w:rsidRDefault="00417454" w:rsidP="009E2638">
      <w:pPr>
        <w:spacing w:after="120" w:line="259" w:lineRule="auto"/>
        <w:rPr>
          <w:szCs w:val="24"/>
        </w:rPr>
      </w:pPr>
      <w:bookmarkStart w:id="19" w:name="_Toc100828710"/>
      <w:r w:rsidRPr="00D7128C">
        <w:rPr>
          <w:rStyle w:val="Heading2Char"/>
        </w:rPr>
        <w:t>Observation and Conferencing Resources:</w:t>
      </w:r>
      <w:bookmarkEnd w:id="19"/>
      <w:r w:rsidRPr="00121171">
        <w:rPr>
          <w:b/>
          <w:szCs w:val="24"/>
        </w:rPr>
        <w:t xml:space="preserve">  </w:t>
      </w:r>
      <w:r w:rsidRPr="00121171">
        <w:rPr>
          <w:szCs w:val="24"/>
        </w:rPr>
        <w:t>Communication and feedback is critical for the teacher candidate to grow and develop as an educator. Materials have been developed to support this process and strengthen the communication between the mentor teacher, teacher candidate and university supervisor.</w:t>
      </w:r>
      <w:r w:rsidRPr="00121171">
        <w:rPr>
          <w:b/>
          <w:szCs w:val="24"/>
        </w:rPr>
        <w:t xml:space="preserve"> </w:t>
      </w:r>
      <w:r w:rsidR="00196D51" w:rsidRPr="00121171">
        <w:rPr>
          <w:szCs w:val="24"/>
        </w:rPr>
        <w:t>Se</w:t>
      </w:r>
      <w:r w:rsidR="00196D51" w:rsidRPr="00C32DC0">
        <w:rPr>
          <w:szCs w:val="24"/>
        </w:rPr>
        <w:t>e page</w:t>
      </w:r>
      <w:r w:rsidR="002A70B7" w:rsidRPr="00C32DC0">
        <w:rPr>
          <w:szCs w:val="24"/>
        </w:rPr>
        <w:t xml:space="preserve">s </w:t>
      </w:r>
      <w:r w:rsidR="00C32DC0" w:rsidRPr="00C32DC0">
        <w:rPr>
          <w:szCs w:val="24"/>
        </w:rPr>
        <w:t>30</w:t>
      </w:r>
      <w:r w:rsidR="00121171" w:rsidRPr="00C32DC0">
        <w:rPr>
          <w:szCs w:val="24"/>
        </w:rPr>
        <w:t>-</w:t>
      </w:r>
      <w:r w:rsidR="00C32DC0" w:rsidRPr="00C32DC0">
        <w:rPr>
          <w:szCs w:val="24"/>
        </w:rPr>
        <w:t>32</w:t>
      </w:r>
      <w:r w:rsidR="00121171" w:rsidRPr="00C32DC0">
        <w:rPr>
          <w:szCs w:val="24"/>
        </w:rPr>
        <w:t>.</w:t>
      </w:r>
    </w:p>
    <w:p w14:paraId="5920C853" w14:textId="499CD51D" w:rsidR="00417454" w:rsidRPr="00121171" w:rsidRDefault="00417454" w:rsidP="009E2638">
      <w:pPr>
        <w:spacing w:after="120" w:line="259" w:lineRule="auto"/>
        <w:rPr>
          <w:szCs w:val="24"/>
        </w:rPr>
      </w:pPr>
      <w:r w:rsidRPr="00121171">
        <w:rPr>
          <w:szCs w:val="24"/>
        </w:rPr>
        <w:t xml:space="preserve">The </w:t>
      </w:r>
      <w:r w:rsidRPr="00121171">
        <w:rPr>
          <w:szCs w:val="24"/>
          <w:u w:val="single"/>
        </w:rPr>
        <w:t xml:space="preserve">Student Teaching </w:t>
      </w:r>
      <w:r w:rsidR="000E7A6E" w:rsidRPr="00121171">
        <w:rPr>
          <w:szCs w:val="24"/>
          <w:u w:val="single"/>
        </w:rPr>
        <w:t xml:space="preserve">Internship </w:t>
      </w:r>
      <w:r w:rsidRPr="00121171">
        <w:rPr>
          <w:szCs w:val="24"/>
          <w:u w:val="single"/>
        </w:rPr>
        <w:t>Weekly Conference Form</w:t>
      </w:r>
      <w:r w:rsidRPr="00121171">
        <w:rPr>
          <w:szCs w:val="24"/>
        </w:rPr>
        <w:t xml:space="preserve"> is designed to encourage communication between the mentor teacher and </w:t>
      </w:r>
      <w:r w:rsidR="002A59FC" w:rsidRPr="00121171">
        <w:rPr>
          <w:szCs w:val="24"/>
        </w:rPr>
        <w:t>teacher candidate</w:t>
      </w:r>
      <w:r w:rsidRPr="00121171">
        <w:rPr>
          <w:szCs w:val="24"/>
        </w:rPr>
        <w:t xml:space="preserve">. Focus should be on what the mentor teacher has observed during the week and suggestions for the next week. This will provide a snapshot of the week and focus for the following one. A notebook or folder of these “week in review” conference forms should be available for the university supervisor to look over when they are in the classroom. </w:t>
      </w:r>
      <w:r w:rsidR="00196D51" w:rsidRPr="005018E5">
        <w:rPr>
          <w:szCs w:val="24"/>
        </w:rPr>
        <w:t>See page 3</w:t>
      </w:r>
      <w:r w:rsidR="005018E5" w:rsidRPr="005018E5">
        <w:rPr>
          <w:szCs w:val="24"/>
        </w:rPr>
        <w:t>0</w:t>
      </w:r>
      <w:r w:rsidR="00196D51" w:rsidRPr="005018E5">
        <w:rPr>
          <w:szCs w:val="24"/>
        </w:rPr>
        <w:t>.</w:t>
      </w:r>
    </w:p>
    <w:p w14:paraId="1EB69FBE" w14:textId="105844FD" w:rsidR="00417454" w:rsidRPr="00DF72BE" w:rsidRDefault="00417454" w:rsidP="009E2638">
      <w:pPr>
        <w:spacing w:after="120" w:line="259" w:lineRule="auto"/>
        <w:rPr>
          <w:szCs w:val="24"/>
        </w:rPr>
      </w:pPr>
      <w:r w:rsidRPr="00121171">
        <w:rPr>
          <w:szCs w:val="24"/>
        </w:rPr>
        <w:t xml:space="preserve">The </w:t>
      </w:r>
      <w:r w:rsidRPr="00121171">
        <w:rPr>
          <w:szCs w:val="24"/>
          <w:u w:val="single"/>
        </w:rPr>
        <w:t>Professional Dispositions Evaluation for Field Experiences (PDEFE)</w:t>
      </w:r>
      <w:r w:rsidRPr="00121171">
        <w:rPr>
          <w:szCs w:val="24"/>
        </w:rPr>
        <w:t xml:space="preserve"> should be used to give feedback throughout the student teaching</w:t>
      </w:r>
      <w:r w:rsidR="000E7A6E" w:rsidRPr="00121171">
        <w:rPr>
          <w:szCs w:val="24"/>
        </w:rPr>
        <w:t xml:space="preserve"> </w:t>
      </w:r>
      <w:r w:rsidRPr="00121171">
        <w:rPr>
          <w:szCs w:val="24"/>
        </w:rPr>
        <w:t xml:space="preserve">internship experience. Focus can be on specific areas then feedback is given on only those dispositions being observed. The intent is to provide a way to track progress/competency across the span of the student teaching </w:t>
      </w:r>
      <w:r w:rsidR="000E7A6E" w:rsidRPr="00121171">
        <w:rPr>
          <w:szCs w:val="24"/>
        </w:rPr>
        <w:t xml:space="preserve">internship </w:t>
      </w:r>
      <w:r w:rsidRPr="00121171">
        <w:rPr>
          <w:szCs w:val="24"/>
        </w:rPr>
        <w:t>experience and assess from the prospective of a growth mindset. To be effective, illustrative examples or observation notes should be provided for each disposition being observed. All ten dispositions should be addressed at the midterm and all dispositions must be met</w:t>
      </w:r>
      <w:r w:rsidR="007F1C77" w:rsidRPr="00121171">
        <w:rPr>
          <w:szCs w:val="24"/>
        </w:rPr>
        <w:t xml:space="preserve"> with evidence provided</w:t>
      </w:r>
      <w:r w:rsidRPr="00121171">
        <w:rPr>
          <w:szCs w:val="24"/>
        </w:rPr>
        <w:t xml:space="preserve"> at the end of the student teaching</w:t>
      </w:r>
      <w:r w:rsidR="00AB0DAC" w:rsidRPr="00121171">
        <w:rPr>
          <w:szCs w:val="24"/>
        </w:rPr>
        <w:t xml:space="preserve"> </w:t>
      </w:r>
      <w:r w:rsidRPr="00121171">
        <w:rPr>
          <w:szCs w:val="24"/>
        </w:rPr>
        <w:t xml:space="preserve">internship experience. </w:t>
      </w:r>
      <w:r w:rsidR="00196D51" w:rsidRPr="005018E5">
        <w:rPr>
          <w:szCs w:val="24"/>
        </w:rPr>
        <w:t xml:space="preserve">See page </w:t>
      </w:r>
      <w:r w:rsidR="005018E5" w:rsidRPr="005018E5">
        <w:rPr>
          <w:szCs w:val="24"/>
        </w:rPr>
        <w:t>32</w:t>
      </w:r>
      <w:r w:rsidR="00196D51" w:rsidRPr="005018E5">
        <w:rPr>
          <w:szCs w:val="24"/>
        </w:rPr>
        <w:t>.</w:t>
      </w:r>
    </w:p>
    <w:p w14:paraId="2BDDBF93" w14:textId="18F11497" w:rsidR="00417454" w:rsidRPr="00DF72BE" w:rsidRDefault="00417454" w:rsidP="009E2638">
      <w:pPr>
        <w:spacing w:after="120" w:line="259" w:lineRule="auto"/>
        <w:rPr>
          <w:b/>
          <w:szCs w:val="24"/>
        </w:rPr>
      </w:pPr>
      <w:bookmarkStart w:id="20" w:name="_Toc100828711"/>
      <w:r w:rsidRPr="00D7128C">
        <w:rPr>
          <w:rStyle w:val="Heading2Char"/>
        </w:rPr>
        <w:t>Role of the University Supervisor:</w:t>
      </w:r>
      <w:bookmarkEnd w:id="20"/>
      <w:r w:rsidRPr="00DF72BE">
        <w:rPr>
          <w:b/>
          <w:szCs w:val="24"/>
        </w:rPr>
        <w:t xml:space="preserve">  </w:t>
      </w:r>
      <w:r w:rsidRPr="00DF72BE">
        <w:t xml:space="preserve">The university supervisor is a member of the College of Education faculty who serves as a supervisor, mentor, coach, and advocate for the teacher candidate, a consultant for the mentor teacher, and a liaison between the College and public school. As a mentor, the WSU supervisor oversees the teacher candidate’s progress and provides guidance as the candidate reflects on their own practice and makes plans for moving forward in a systematic and developmental way. As a consultant, the supervisor facilitates on-going communication and feedback regarding the teacher candidate’s effectiveness in the K-12 setting. And, as a liaison, the WSU supervisor works actively to promote a partnering relationship with principals and teachers. </w:t>
      </w:r>
    </w:p>
    <w:p w14:paraId="4740EA01" w14:textId="56CEE393" w:rsidR="00417454" w:rsidRPr="00DF72BE" w:rsidRDefault="00417454" w:rsidP="009E2638">
      <w:pPr>
        <w:spacing w:after="120" w:line="259" w:lineRule="auto"/>
        <w:rPr>
          <w:szCs w:val="24"/>
        </w:rPr>
      </w:pPr>
      <w:r w:rsidRPr="00DF72BE">
        <w:t xml:space="preserve">The supervisor will </w:t>
      </w:r>
      <w:r w:rsidRPr="00DF72BE">
        <w:rPr>
          <w:szCs w:val="24"/>
        </w:rPr>
        <w:t xml:space="preserve">visit teacher candidates on both a scheduled and drop-in basis. The supervisor will use the PDEFE to measure growth and encourage communication. </w:t>
      </w:r>
    </w:p>
    <w:p w14:paraId="5192D60B" w14:textId="2F1C0C29" w:rsidR="00417454" w:rsidRPr="00DF72BE" w:rsidRDefault="00417454" w:rsidP="009463B1">
      <w:pPr>
        <w:spacing w:after="120" w:line="259" w:lineRule="auto"/>
      </w:pPr>
      <w:bookmarkStart w:id="21" w:name="_Toc100828712"/>
      <w:r w:rsidRPr="00D7128C">
        <w:rPr>
          <w:rStyle w:val="Heading2Char"/>
        </w:rPr>
        <w:t>Role of the Mentor teacher:</w:t>
      </w:r>
      <w:bookmarkEnd w:id="21"/>
      <w:r w:rsidRPr="00D7128C">
        <w:rPr>
          <w:rStyle w:val="Heading2Char"/>
        </w:rPr>
        <w:t xml:space="preserve">  </w:t>
      </w:r>
      <w:r w:rsidRPr="00DF72BE">
        <w:t xml:space="preserve">The mentor teacher </w:t>
      </w:r>
      <w:proofErr w:type="gramStart"/>
      <w:r w:rsidRPr="00DF72BE">
        <w:t>is considered to be</w:t>
      </w:r>
      <w:proofErr w:type="gramEnd"/>
      <w:r w:rsidRPr="00DF72BE">
        <w:t xml:space="preserve"> an outstanding educator who is willing to share students, classroom responsibilities, and professional expertise. The mentor has been given the responsibility to help the teacher candidate develop a sense of confidence and security and the skills necessary to successfully begin a teaching career. The following suggestions are intended to assist the mentor teacher.</w:t>
      </w:r>
    </w:p>
    <w:p w14:paraId="092A5345" w14:textId="77777777" w:rsidR="00417454" w:rsidRPr="00DF72BE" w:rsidRDefault="00417454" w:rsidP="009463B1">
      <w:pPr>
        <w:numPr>
          <w:ilvl w:val="0"/>
          <w:numId w:val="1"/>
        </w:numPr>
        <w:spacing w:line="259" w:lineRule="auto"/>
      </w:pPr>
      <w:r w:rsidRPr="00DF72BE">
        <w:t>Welcome the teacher candidate as a fellow professional and a part of the learning community.</w:t>
      </w:r>
    </w:p>
    <w:p w14:paraId="37C9276D" w14:textId="77777777" w:rsidR="00417454" w:rsidRPr="00DF72BE" w:rsidRDefault="00417454" w:rsidP="009463B1">
      <w:pPr>
        <w:numPr>
          <w:ilvl w:val="0"/>
          <w:numId w:val="1"/>
        </w:numPr>
        <w:spacing w:line="259" w:lineRule="auto"/>
      </w:pPr>
      <w:r w:rsidRPr="00DF72BE">
        <w:lastRenderedPageBreak/>
        <w:t>Model and demonstrate teaching strategies that work for you.</w:t>
      </w:r>
    </w:p>
    <w:p w14:paraId="3AFA64A1" w14:textId="77777777" w:rsidR="00417454" w:rsidRPr="00DF72BE" w:rsidRDefault="00417454" w:rsidP="009463B1">
      <w:pPr>
        <w:numPr>
          <w:ilvl w:val="1"/>
          <w:numId w:val="1"/>
        </w:numPr>
        <w:spacing w:line="259" w:lineRule="auto"/>
      </w:pPr>
      <w:r w:rsidRPr="00DF72BE">
        <w:t>Take time before and after teaching to explain what is taking place and why, keeping in mind that while you know clearly what you are doing, your teacher candidate may not.</w:t>
      </w:r>
    </w:p>
    <w:p w14:paraId="32F33AC6" w14:textId="11DFBC50" w:rsidR="00417454" w:rsidRPr="00DF72BE" w:rsidRDefault="00417454" w:rsidP="009463B1">
      <w:pPr>
        <w:numPr>
          <w:ilvl w:val="0"/>
          <w:numId w:val="1"/>
        </w:numPr>
        <w:spacing w:line="259" w:lineRule="auto"/>
      </w:pPr>
      <w:r w:rsidRPr="00DF72BE">
        <w:t xml:space="preserve">Keep lines of communication open with the teacher candidate and the WSU supervisor. </w:t>
      </w:r>
    </w:p>
    <w:p w14:paraId="38227FF1" w14:textId="2DACFACF" w:rsidR="00417454" w:rsidRPr="00DF72BE" w:rsidRDefault="00417454" w:rsidP="009463B1">
      <w:pPr>
        <w:numPr>
          <w:ilvl w:val="1"/>
          <w:numId w:val="1"/>
        </w:numPr>
        <w:spacing w:line="259" w:lineRule="auto"/>
      </w:pPr>
      <w:r w:rsidRPr="00DF72BE">
        <w:t xml:space="preserve">It cannot be stressed enough that this is one of the key factors in the success of the experience for all involved. </w:t>
      </w:r>
    </w:p>
    <w:p w14:paraId="1E931B5E" w14:textId="787B163A" w:rsidR="00417454" w:rsidRPr="00F5685C" w:rsidRDefault="00417454" w:rsidP="009463B1">
      <w:pPr>
        <w:numPr>
          <w:ilvl w:val="0"/>
          <w:numId w:val="2"/>
        </w:numPr>
        <w:spacing w:line="259" w:lineRule="auto"/>
      </w:pPr>
      <w:r w:rsidRPr="00DF72BE">
        <w:t>Collaborate with the teacher candidate in daily and long-range lesson planning and assessing teaching performance and student learning. *</w:t>
      </w:r>
      <w:proofErr w:type="gramStart"/>
      <w:r w:rsidRPr="00DF72BE">
        <w:t>see</w:t>
      </w:r>
      <w:proofErr w:type="gramEnd"/>
      <w:r w:rsidRPr="00DF72BE">
        <w:t xml:space="preserve"> Co-Teaching </w:t>
      </w:r>
      <w:r w:rsidRPr="00F5685C">
        <w:t xml:space="preserve">strategies on </w:t>
      </w:r>
      <w:r w:rsidR="00196D51" w:rsidRPr="005018E5">
        <w:t xml:space="preserve">page </w:t>
      </w:r>
      <w:r w:rsidR="005018E5" w:rsidRPr="005018E5">
        <w:t>27</w:t>
      </w:r>
      <w:r w:rsidR="006063B0" w:rsidRPr="005018E5">
        <w:t>.</w:t>
      </w:r>
    </w:p>
    <w:p w14:paraId="0C8D9E52" w14:textId="601E9FA7" w:rsidR="00417454" w:rsidRPr="00DF72BE" w:rsidRDefault="00417454" w:rsidP="009463B1">
      <w:pPr>
        <w:numPr>
          <w:ilvl w:val="1"/>
          <w:numId w:val="2"/>
        </w:numPr>
        <w:spacing w:line="259" w:lineRule="auto"/>
      </w:pPr>
      <w:r w:rsidRPr="00DF72BE">
        <w:t xml:space="preserve">Establish a regular routine for consultation, </w:t>
      </w:r>
      <w:proofErr w:type="gramStart"/>
      <w:r w:rsidRPr="00DF72BE">
        <w:t>collaboration</w:t>
      </w:r>
      <w:proofErr w:type="gramEnd"/>
      <w:r w:rsidRPr="00DF72BE">
        <w:t xml:space="preserve"> and team planning. </w:t>
      </w:r>
    </w:p>
    <w:p w14:paraId="2FFF79F8" w14:textId="2FD61A00" w:rsidR="00417454" w:rsidRPr="00DF72BE" w:rsidRDefault="00417454" w:rsidP="009463B1">
      <w:pPr>
        <w:numPr>
          <w:ilvl w:val="1"/>
          <w:numId w:val="2"/>
        </w:numPr>
        <w:spacing w:line="259" w:lineRule="auto"/>
      </w:pPr>
      <w:r w:rsidRPr="00DF72BE">
        <w:t>Try not to let a day go by without some acknowledgment of the efforts of the teacher candidate. Verbal and written feedback is invaluable.</w:t>
      </w:r>
    </w:p>
    <w:p w14:paraId="76F6F230" w14:textId="77777777" w:rsidR="00417454" w:rsidRPr="00DF72BE" w:rsidRDefault="00417454" w:rsidP="009463B1">
      <w:pPr>
        <w:numPr>
          <w:ilvl w:val="1"/>
          <w:numId w:val="2"/>
        </w:numPr>
        <w:spacing w:line="259" w:lineRule="auto"/>
      </w:pPr>
      <w:r w:rsidRPr="00DF72BE">
        <w:t>Use the PDEFE to measure progress and set goals toward meeting all dispositions at the end of the experience.</w:t>
      </w:r>
    </w:p>
    <w:p w14:paraId="553B73E9" w14:textId="46EF75EA" w:rsidR="00417454" w:rsidRPr="001D1774" w:rsidRDefault="00417454" w:rsidP="009463B1">
      <w:pPr>
        <w:numPr>
          <w:ilvl w:val="0"/>
          <w:numId w:val="3"/>
        </w:numPr>
        <w:spacing w:line="259" w:lineRule="auto"/>
      </w:pPr>
      <w:r w:rsidRPr="00DF72BE">
        <w:t xml:space="preserve">During the experience, the teacher candidate should take the lead in planning and teaching for </w:t>
      </w:r>
      <w:r w:rsidRPr="001D1774">
        <w:t>an agreed upon duration of instruction.</w:t>
      </w:r>
      <w:r w:rsidR="005133BB" w:rsidRPr="001D1774">
        <w:t xml:space="preserve"> *</w:t>
      </w:r>
      <w:proofErr w:type="gramStart"/>
      <w:r w:rsidR="005133BB" w:rsidRPr="001D1774">
        <w:t>see</w:t>
      </w:r>
      <w:proofErr w:type="gramEnd"/>
      <w:r w:rsidR="005133BB" w:rsidRPr="001D1774">
        <w:t xml:space="preserve"> Suggested </w:t>
      </w:r>
      <w:r w:rsidR="00102159" w:rsidRPr="001D1774">
        <w:t>Timeline for Student Teaching Intern</w:t>
      </w:r>
      <w:r w:rsidR="00102159" w:rsidRPr="005018E5">
        <w:t>ship on page</w:t>
      </w:r>
      <w:r w:rsidR="009705D5" w:rsidRPr="005018E5">
        <w:t xml:space="preserve"> </w:t>
      </w:r>
      <w:r w:rsidR="005018E5" w:rsidRPr="005018E5">
        <w:t>25</w:t>
      </w:r>
      <w:r w:rsidR="009705D5" w:rsidRPr="005018E5">
        <w:t>.</w:t>
      </w:r>
    </w:p>
    <w:p w14:paraId="64DA869C" w14:textId="77777777" w:rsidR="00417454" w:rsidRPr="00DF72BE" w:rsidRDefault="00417454" w:rsidP="009463B1">
      <w:pPr>
        <w:numPr>
          <w:ilvl w:val="1"/>
          <w:numId w:val="3"/>
        </w:numPr>
        <w:spacing w:line="259" w:lineRule="auto"/>
      </w:pPr>
      <w:r w:rsidRPr="00DF72BE">
        <w:t xml:space="preserve">Assume the role of observer, </w:t>
      </w:r>
      <w:proofErr w:type="gramStart"/>
      <w:r w:rsidRPr="00DF72BE">
        <w:t>collaborator</w:t>
      </w:r>
      <w:proofErr w:type="gramEnd"/>
      <w:r w:rsidRPr="00DF72BE">
        <w:t xml:space="preserve"> and provider of feedback.</w:t>
      </w:r>
    </w:p>
    <w:p w14:paraId="2E6B0E20" w14:textId="77777777" w:rsidR="00417454" w:rsidRPr="00DF72BE" w:rsidRDefault="00417454" w:rsidP="009463B1">
      <w:pPr>
        <w:numPr>
          <w:ilvl w:val="1"/>
          <w:numId w:val="3"/>
        </w:numPr>
        <w:spacing w:line="259" w:lineRule="auto"/>
      </w:pPr>
      <w:r w:rsidRPr="00DF72BE">
        <w:t xml:space="preserve">During this </w:t>
      </w:r>
      <w:proofErr w:type="gramStart"/>
      <w:r w:rsidRPr="00DF72BE">
        <w:t>time</w:t>
      </w:r>
      <w:proofErr w:type="gramEnd"/>
      <w:r w:rsidRPr="00DF72BE">
        <w:t xml:space="preserve"> it is crucial that the </w:t>
      </w:r>
      <w:proofErr w:type="gramStart"/>
      <w:r w:rsidRPr="00DF72BE">
        <w:t>teacher</w:t>
      </w:r>
      <w:proofErr w:type="gramEnd"/>
      <w:r w:rsidRPr="00DF72BE">
        <w:t xml:space="preserve"> candidate have the opportunity to be the lead teacher and to be aware of how they are performing in that role.</w:t>
      </w:r>
    </w:p>
    <w:p w14:paraId="5C09BA57" w14:textId="77777777" w:rsidR="00417454" w:rsidRPr="00DF72BE" w:rsidRDefault="00417454" w:rsidP="009463B1">
      <w:pPr>
        <w:numPr>
          <w:ilvl w:val="0"/>
          <w:numId w:val="3"/>
        </w:numPr>
        <w:spacing w:line="259" w:lineRule="auto"/>
      </w:pPr>
      <w:r w:rsidRPr="00DF72BE">
        <w:t>Assist the teacher candidate in reflecting on their teaching and analyze strengths and areas in which to improve.</w:t>
      </w:r>
    </w:p>
    <w:p w14:paraId="7C3E77D7" w14:textId="77777777" w:rsidR="00417454" w:rsidRPr="00DF72BE" w:rsidRDefault="00417454" w:rsidP="009463B1">
      <w:pPr>
        <w:numPr>
          <w:ilvl w:val="1"/>
          <w:numId w:val="3"/>
        </w:numPr>
        <w:spacing w:line="259" w:lineRule="auto"/>
      </w:pPr>
      <w:r w:rsidRPr="00DF72BE">
        <w:t>Current teacher education literature reinforces the advantages of teacher candidates engaging in reflection.</w:t>
      </w:r>
    </w:p>
    <w:p w14:paraId="226F2A09" w14:textId="77777777" w:rsidR="00417454" w:rsidRPr="00DF72BE" w:rsidRDefault="00417454" w:rsidP="009463B1">
      <w:pPr>
        <w:numPr>
          <w:ilvl w:val="0"/>
          <w:numId w:val="4"/>
        </w:numPr>
        <w:spacing w:line="259" w:lineRule="auto"/>
      </w:pPr>
      <w:r w:rsidRPr="00DF72BE">
        <w:t>Continue to develop teacher candidate’s awareness of the professional community.</w:t>
      </w:r>
    </w:p>
    <w:p w14:paraId="1DAC5D0F" w14:textId="77777777" w:rsidR="00417454" w:rsidRPr="00DF72BE" w:rsidRDefault="00417454" w:rsidP="009463B1">
      <w:pPr>
        <w:numPr>
          <w:ilvl w:val="1"/>
          <w:numId w:val="4"/>
        </w:numPr>
        <w:spacing w:line="259" w:lineRule="auto"/>
      </w:pPr>
      <w:r w:rsidRPr="00DF72BE">
        <w:t>Assist the teacher candidate in becoming aware of the benefits of belonging to and participating in professional organizations.</w:t>
      </w:r>
    </w:p>
    <w:p w14:paraId="787ACE5B" w14:textId="74CA5DE7" w:rsidR="00417454" w:rsidRPr="00DF72BE" w:rsidRDefault="00417454" w:rsidP="009463B1">
      <w:pPr>
        <w:numPr>
          <w:ilvl w:val="0"/>
          <w:numId w:val="4"/>
        </w:numPr>
        <w:spacing w:line="259" w:lineRule="auto"/>
      </w:pPr>
      <w:r w:rsidRPr="00DF72BE">
        <w:t>Provide time for the teacher candidate to visit and confer with other staff members, specialists</w:t>
      </w:r>
      <w:r w:rsidR="00AB0DAC">
        <w:t>,</w:t>
      </w:r>
      <w:r w:rsidRPr="00DF72BE">
        <w:t xml:space="preserve"> and classroom teachers.</w:t>
      </w:r>
    </w:p>
    <w:p w14:paraId="07D9DEEF" w14:textId="43B0489E" w:rsidR="00AB0DAC" w:rsidRDefault="00417454" w:rsidP="009463B1">
      <w:pPr>
        <w:numPr>
          <w:ilvl w:val="1"/>
          <w:numId w:val="4"/>
        </w:numPr>
        <w:spacing w:line="259" w:lineRule="auto"/>
      </w:pPr>
      <w:r w:rsidRPr="00DF72BE">
        <w:t xml:space="preserve">Observation of other classrooms and teaching styles is important to the candidate’s growth as a teacher. </w:t>
      </w:r>
    </w:p>
    <w:p w14:paraId="1A4B64F5" w14:textId="6E1B05EA" w:rsidR="00417454" w:rsidRPr="00DF72BE" w:rsidRDefault="00417454" w:rsidP="009463B1">
      <w:pPr>
        <w:numPr>
          <w:ilvl w:val="1"/>
          <w:numId w:val="4"/>
        </w:numPr>
        <w:spacing w:line="259" w:lineRule="auto"/>
      </w:pPr>
      <w:r w:rsidRPr="00DF72BE">
        <w:t xml:space="preserve">Observing other professional educators broadens a candidate’s knowledge of teaching </w:t>
      </w:r>
      <w:r w:rsidR="00102159">
        <w:t xml:space="preserve">and management </w:t>
      </w:r>
      <w:r w:rsidRPr="00DF72BE">
        <w:t>strategies.</w:t>
      </w:r>
    </w:p>
    <w:p w14:paraId="596CD40F" w14:textId="5CDEAE56" w:rsidR="00417454" w:rsidRPr="00DF72BE" w:rsidRDefault="00417454" w:rsidP="009463B1">
      <w:pPr>
        <w:numPr>
          <w:ilvl w:val="0"/>
          <w:numId w:val="4"/>
        </w:numPr>
        <w:spacing w:line="259" w:lineRule="auto"/>
      </w:pPr>
      <w:r w:rsidRPr="00DF72BE">
        <w:t xml:space="preserve">Provide the teacher candidate with both formal and informal feedback. </w:t>
      </w:r>
    </w:p>
    <w:p w14:paraId="3F10211C" w14:textId="77777777" w:rsidR="00417454" w:rsidRPr="00DF72BE" w:rsidRDefault="00417454" w:rsidP="009463B1">
      <w:pPr>
        <w:numPr>
          <w:ilvl w:val="1"/>
          <w:numId w:val="4"/>
        </w:numPr>
        <w:spacing w:line="259" w:lineRule="auto"/>
      </w:pPr>
      <w:r w:rsidRPr="00DF72BE">
        <w:t>Meaningful, systematic observations will enable the teacher candidate to study more in-depth the concepts of teaching and learning.</w:t>
      </w:r>
    </w:p>
    <w:p w14:paraId="03584667" w14:textId="7002BE06" w:rsidR="00417454" w:rsidRPr="00F41F72" w:rsidRDefault="00417454" w:rsidP="009463B1">
      <w:pPr>
        <w:numPr>
          <w:ilvl w:val="0"/>
          <w:numId w:val="4"/>
        </w:numPr>
        <w:spacing w:line="259" w:lineRule="auto"/>
      </w:pPr>
      <w:r w:rsidRPr="00F41F72">
        <w:t>Suggestions when observing lessons and debriefing:</w:t>
      </w:r>
    </w:p>
    <w:p w14:paraId="6C919862" w14:textId="77777777" w:rsidR="00417454" w:rsidRPr="00DF72BE" w:rsidRDefault="00417454" w:rsidP="009463B1">
      <w:pPr>
        <w:numPr>
          <w:ilvl w:val="1"/>
          <w:numId w:val="17"/>
        </w:numPr>
        <w:spacing w:line="259" w:lineRule="auto"/>
      </w:pPr>
      <w:r w:rsidRPr="00DF72BE">
        <w:t>Let the teacher candidate clarify lesson objectives and decide what the focus of the observation should be.</w:t>
      </w:r>
    </w:p>
    <w:p w14:paraId="288FE5EF" w14:textId="77777777" w:rsidR="00417454" w:rsidRPr="00DF72BE" w:rsidRDefault="00417454" w:rsidP="009463B1">
      <w:pPr>
        <w:numPr>
          <w:ilvl w:val="1"/>
          <w:numId w:val="17"/>
        </w:numPr>
        <w:spacing w:line="259" w:lineRule="auto"/>
      </w:pPr>
      <w:r w:rsidRPr="00DF72BE">
        <w:t>Pay attention to observable behaviors, avoiding inference and judgment.</w:t>
      </w:r>
    </w:p>
    <w:p w14:paraId="3374BEE4" w14:textId="65D30A62" w:rsidR="00417454" w:rsidRPr="00DF72BE" w:rsidRDefault="00417454" w:rsidP="009463B1">
      <w:pPr>
        <w:numPr>
          <w:ilvl w:val="1"/>
          <w:numId w:val="17"/>
        </w:numPr>
        <w:spacing w:line="259" w:lineRule="auto"/>
      </w:pPr>
      <w:r w:rsidRPr="00DF72BE">
        <w:t>Note strengths, improvements, and successes in the identified area of focus. Record what happened in the lesson.</w:t>
      </w:r>
    </w:p>
    <w:p w14:paraId="20CC0C18" w14:textId="77777777" w:rsidR="00417454" w:rsidRPr="00DF72BE" w:rsidRDefault="00417454" w:rsidP="009463B1">
      <w:pPr>
        <w:numPr>
          <w:ilvl w:val="1"/>
          <w:numId w:val="17"/>
        </w:numPr>
        <w:spacing w:line="259" w:lineRule="auto"/>
      </w:pPr>
      <w:r w:rsidRPr="00DF72BE">
        <w:t xml:space="preserve">Meet with the teacher candidate as soon as possible after the lesson to debrief. </w:t>
      </w:r>
    </w:p>
    <w:p w14:paraId="4EF8B156" w14:textId="518BF78C" w:rsidR="00417454" w:rsidRPr="001D1774" w:rsidRDefault="00417454" w:rsidP="009463B1">
      <w:pPr>
        <w:numPr>
          <w:ilvl w:val="0"/>
          <w:numId w:val="17"/>
        </w:numPr>
        <w:spacing w:line="259" w:lineRule="auto"/>
      </w:pPr>
      <w:r w:rsidRPr="001D1774">
        <w:lastRenderedPageBreak/>
        <w:t>Regular feedback is what is important. The following suggestions are possible options for feedback: anecdotal notes, district TPEP, the Weekly Conference Form on</w:t>
      </w:r>
      <w:r w:rsidR="00F41F72" w:rsidRPr="001D1774">
        <w:t xml:space="preserve"> </w:t>
      </w:r>
      <w:r w:rsidR="00F41F72" w:rsidRPr="00AD0E77">
        <w:t>page</w:t>
      </w:r>
      <w:r w:rsidR="006E67CC" w:rsidRPr="00AD0E77">
        <w:t xml:space="preserve"> 3</w:t>
      </w:r>
      <w:r w:rsidR="00AD0E77" w:rsidRPr="00AD0E77">
        <w:t>0</w:t>
      </w:r>
      <w:r w:rsidR="006E67CC" w:rsidRPr="00AD0E77">
        <w:t>,</w:t>
      </w:r>
      <w:r w:rsidR="006E67CC" w:rsidRPr="001D1774">
        <w:t xml:space="preserve"> </w:t>
      </w:r>
      <w:r w:rsidRPr="001D1774">
        <w:t>the PDEFE form on</w:t>
      </w:r>
      <w:r w:rsidR="006E67CC" w:rsidRPr="001D1774">
        <w:t xml:space="preserve"> page </w:t>
      </w:r>
      <w:r w:rsidR="00AD0E77">
        <w:t>32</w:t>
      </w:r>
      <w:r w:rsidR="006E67CC" w:rsidRPr="001D1774">
        <w:t>,</w:t>
      </w:r>
      <w:r w:rsidRPr="001D1774">
        <w:t xml:space="preserve"> or whatever works for the mentor.</w:t>
      </w:r>
    </w:p>
    <w:p w14:paraId="35B8080F" w14:textId="0C3CFFB2" w:rsidR="00417454" w:rsidRPr="001D1774" w:rsidRDefault="006E179B" w:rsidP="009463B1">
      <w:pPr>
        <w:numPr>
          <w:ilvl w:val="0"/>
          <w:numId w:val="17"/>
        </w:numPr>
        <w:spacing w:line="259" w:lineRule="auto"/>
      </w:pPr>
      <w:r w:rsidRPr="001D1774">
        <w:t>When u</w:t>
      </w:r>
      <w:r w:rsidR="00417454" w:rsidRPr="001D1774">
        <w:t>s</w:t>
      </w:r>
      <w:r w:rsidRPr="001D1774">
        <w:t>ing</w:t>
      </w:r>
      <w:r w:rsidR="00417454" w:rsidRPr="001D1774">
        <w:t xml:space="preserve"> the Student Teaching </w:t>
      </w:r>
      <w:r w:rsidR="001C44E7" w:rsidRPr="001D1774">
        <w:t xml:space="preserve">Internship </w:t>
      </w:r>
      <w:r w:rsidR="00417454" w:rsidRPr="001D1774">
        <w:t>Weekly Conference Form provided on</w:t>
      </w:r>
      <w:r w:rsidR="006E67CC" w:rsidRPr="001D1774">
        <w:t xml:space="preserve"> page 3</w:t>
      </w:r>
      <w:r w:rsidR="00AD0E77">
        <w:t>0</w:t>
      </w:r>
      <w:r w:rsidR="006E67CC" w:rsidRPr="001D1774">
        <w:t>:</w:t>
      </w:r>
    </w:p>
    <w:p w14:paraId="7019FCCA" w14:textId="7938D211" w:rsidR="00417454" w:rsidRPr="00DF72BE" w:rsidRDefault="00417454" w:rsidP="009463B1">
      <w:pPr>
        <w:numPr>
          <w:ilvl w:val="1"/>
          <w:numId w:val="17"/>
        </w:numPr>
        <w:spacing w:line="259" w:lineRule="auto"/>
      </w:pPr>
      <w:r w:rsidRPr="001D1774">
        <w:t>Begin by asking questions that allow the teacher candidate to feel positive about the</w:t>
      </w:r>
      <w:r w:rsidRPr="00DF72BE">
        <w:t xml:space="preserve"> experience: “What do you feel were the strengths of your lesson? What worked well? Why is it working well?” Focus on what is helping to bring about these successes.</w:t>
      </w:r>
    </w:p>
    <w:p w14:paraId="3003CD51" w14:textId="77777777" w:rsidR="00417454" w:rsidRPr="00DF72BE" w:rsidRDefault="00417454" w:rsidP="009463B1">
      <w:pPr>
        <w:numPr>
          <w:ilvl w:val="1"/>
          <w:numId w:val="17"/>
        </w:numPr>
        <w:spacing w:line="259" w:lineRule="auto"/>
      </w:pPr>
      <w:r w:rsidRPr="00DF72BE">
        <w:t>In situations where it is difficult for the teacher candidate to identify successes, point out observed examples of success and if the teacher candidate expresses a concern regarding the lesson, assist in drawing connections between previous successes and possible alternatives/solutions to the concern.</w:t>
      </w:r>
    </w:p>
    <w:p w14:paraId="1CE860B0" w14:textId="77777777" w:rsidR="00417454" w:rsidRPr="00DF72BE" w:rsidRDefault="00417454" w:rsidP="009463B1">
      <w:pPr>
        <w:numPr>
          <w:ilvl w:val="1"/>
          <w:numId w:val="17"/>
        </w:numPr>
        <w:spacing w:line="259" w:lineRule="auto"/>
      </w:pPr>
      <w:r w:rsidRPr="00DF72BE">
        <w:t xml:space="preserve">At the end of the conference, discuss the teacher candidate’s continuing growth and encourage him/her to set goals and use past successes to move forward. </w:t>
      </w:r>
    </w:p>
    <w:p w14:paraId="19D205A0" w14:textId="77777777" w:rsidR="00417454" w:rsidRPr="00DF72BE" w:rsidRDefault="00417454" w:rsidP="009463B1">
      <w:pPr>
        <w:numPr>
          <w:ilvl w:val="0"/>
          <w:numId w:val="17"/>
        </w:numPr>
        <w:spacing w:line="259" w:lineRule="auto"/>
      </w:pPr>
      <w:r w:rsidRPr="00DF72BE">
        <w:t>Give a copy of any observation notes/summaries to the teacher candidate and share with the WSU supervisor.</w:t>
      </w:r>
    </w:p>
    <w:p w14:paraId="292E7BC1" w14:textId="77777777" w:rsidR="00417454" w:rsidRPr="00DF72BE" w:rsidRDefault="00417454" w:rsidP="009463B1">
      <w:pPr>
        <w:spacing w:line="259" w:lineRule="auto"/>
        <w:rPr>
          <w:b/>
          <w:szCs w:val="24"/>
        </w:rPr>
      </w:pPr>
    </w:p>
    <w:p w14:paraId="774E7087" w14:textId="101A36CB" w:rsidR="00417454" w:rsidRPr="00DF72BE" w:rsidRDefault="00417454" w:rsidP="009463B1">
      <w:pPr>
        <w:spacing w:line="259" w:lineRule="auto"/>
      </w:pPr>
      <w:bookmarkStart w:id="22" w:name="_Toc100828713"/>
      <w:r w:rsidRPr="00D7128C">
        <w:rPr>
          <w:rStyle w:val="Heading2Char"/>
        </w:rPr>
        <w:t>Role of the Building Administrator:</w:t>
      </w:r>
      <w:bookmarkEnd w:id="22"/>
      <w:r w:rsidRPr="00DF72BE">
        <w:rPr>
          <w:b/>
          <w:szCs w:val="24"/>
        </w:rPr>
        <w:t xml:space="preserve">  </w:t>
      </w:r>
      <w:r w:rsidRPr="00DF72BE">
        <w:t xml:space="preserve">The building administrator plays a key role in selecting qualified mentor teachers, helping teacher candidates become a welcomed addition to the teaching staff in the school and serving as a resource person and observer. </w:t>
      </w:r>
      <w:r w:rsidRPr="00DF72BE">
        <w:rPr>
          <w:u w:val="single"/>
        </w:rPr>
        <w:t>Please share this information with your building administrator.</w:t>
      </w:r>
      <w:r w:rsidRPr="00DF72BE">
        <w:t xml:space="preserve"> It is very beneficial for the teacher candidate if the administrator will:</w:t>
      </w:r>
    </w:p>
    <w:p w14:paraId="173FEDF2" w14:textId="77777777" w:rsidR="00417454" w:rsidRPr="00DF72BE" w:rsidRDefault="00417454" w:rsidP="009463B1">
      <w:pPr>
        <w:numPr>
          <w:ilvl w:val="0"/>
          <w:numId w:val="15"/>
        </w:numPr>
        <w:spacing w:line="259" w:lineRule="auto"/>
        <w:rPr>
          <w:szCs w:val="24"/>
        </w:rPr>
      </w:pPr>
      <w:r w:rsidRPr="00DF72BE">
        <w:rPr>
          <w:szCs w:val="24"/>
        </w:rPr>
        <w:t>Welcome and introduce the teacher candidate to school staff members.</w:t>
      </w:r>
    </w:p>
    <w:p w14:paraId="0A981CFB" w14:textId="32619486" w:rsidR="00417454" w:rsidRPr="00DF72BE" w:rsidRDefault="00417454" w:rsidP="009463B1">
      <w:pPr>
        <w:numPr>
          <w:ilvl w:val="1"/>
          <w:numId w:val="15"/>
        </w:numPr>
        <w:spacing w:line="259" w:lineRule="auto"/>
        <w:rPr>
          <w:szCs w:val="24"/>
        </w:rPr>
      </w:pPr>
      <w:r w:rsidRPr="00DF72BE">
        <w:rPr>
          <w:szCs w:val="24"/>
        </w:rPr>
        <w:t xml:space="preserve">Teacher candidates tend to be nervous the first several days of the field experience. Taking time for introductions and a brief tour of the building helps the teacher candidate feel part of the school and aids the important transition from coursework to teaching. Include the teacher candidate on the staff mailing list and in staff workshops and social functions. If possible, provide a mailbox and an identification badge. Teacher candidates view these actions as symbols of belonging </w:t>
      </w:r>
      <w:proofErr w:type="gramStart"/>
      <w:r w:rsidRPr="00DF72BE">
        <w:rPr>
          <w:szCs w:val="24"/>
        </w:rPr>
        <w:t>on</w:t>
      </w:r>
      <w:proofErr w:type="gramEnd"/>
      <w:r w:rsidRPr="00DF72BE">
        <w:rPr>
          <w:szCs w:val="24"/>
        </w:rPr>
        <w:t xml:space="preserve"> the school staff. </w:t>
      </w:r>
    </w:p>
    <w:p w14:paraId="089C8847" w14:textId="77777777" w:rsidR="00417454" w:rsidRPr="00DF72BE" w:rsidRDefault="00417454" w:rsidP="009463B1">
      <w:pPr>
        <w:numPr>
          <w:ilvl w:val="0"/>
          <w:numId w:val="15"/>
        </w:numPr>
        <w:spacing w:line="259" w:lineRule="auto"/>
        <w:rPr>
          <w:szCs w:val="24"/>
        </w:rPr>
      </w:pPr>
      <w:r w:rsidRPr="00DF72BE">
        <w:rPr>
          <w:szCs w:val="24"/>
        </w:rPr>
        <w:t>Orient the teacher candidate to school policies.</w:t>
      </w:r>
    </w:p>
    <w:p w14:paraId="7824BD05" w14:textId="59C03E5D" w:rsidR="00417454" w:rsidRPr="00DF72BE" w:rsidRDefault="00417454" w:rsidP="009463B1">
      <w:pPr>
        <w:numPr>
          <w:ilvl w:val="1"/>
          <w:numId w:val="15"/>
        </w:numPr>
        <w:spacing w:line="259" w:lineRule="auto"/>
        <w:rPr>
          <w:szCs w:val="24"/>
        </w:rPr>
      </w:pPr>
      <w:r w:rsidRPr="00DF72BE">
        <w:rPr>
          <w:szCs w:val="24"/>
        </w:rPr>
        <w:t xml:space="preserve">An overview of the staff and student handbooks, building goals and staff member expectations helps the teacher candidate become familiar with policies and procedures. It also helps the teacher candidate better understand </w:t>
      </w:r>
      <w:r w:rsidR="00EA37B9">
        <w:rPr>
          <w:szCs w:val="24"/>
        </w:rPr>
        <w:t>their</w:t>
      </w:r>
      <w:r w:rsidRPr="00DF72BE">
        <w:rPr>
          <w:szCs w:val="24"/>
        </w:rPr>
        <w:t xml:space="preserve"> role in the school. Some administrators include the teacher candidate in new teacher orientation.</w:t>
      </w:r>
    </w:p>
    <w:p w14:paraId="34744F9E" w14:textId="77777777" w:rsidR="00417454" w:rsidRPr="00DF72BE" w:rsidRDefault="00417454" w:rsidP="009463B1">
      <w:pPr>
        <w:numPr>
          <w:ilvl w:val="0"/>
          <w:numId w:val="15"/>
        </w:numPr>
        <w:spacing w:line="259" w:lineRule="auto"/>
        <w:rPr>
          <w:szCs w:val="24"/>
        </w:rPr>
      </w:pPr>
      <w:r w:rsidRPr="00DF72BE">
        <w:rPr>
          <w:szCs w:val="24"/>
        </w:rPr>
        <w:t>Conduct at least one formal observation and conference and several informal visits.</w:t>
      </w:r>
    </w:p>
    <w:p w14:paraId="6D1F4254" w14:textId="3F256295" w:rsidR="00417454" w:rsidRPr="00DF72BE" w:rsidRDefault="00417454" w:rsidP="009463B1">
      <w:pPr>
        <w:numPr>
          <w:ilvl w:val="1"/>
          <w:numId w:val="15"/>
        </w:numPr>
        <w:spacing w:line="259" w:lineRule="auto"/>
        <w:rPr>
          <w:szCs w:val="24"/>
        </w:rPr>
      </w:pPr>
      <w:r w:rsidRPr="00DF72BE">
        <w:rPr>
          <w:szCs w:val="24"/>
        </w:rPr>
        <w:t xml:space="preserve">Observations enable teacher candidates to gain feedback </w:t>
      </w:r>
      <w:proofErr w:type="gramStart"/>
      <w:r w:rsidRPr="00DF72BE">
        <w:rPr>
          <w:szCs w:val="24"/>
        </w:rPr>
        <w:t>and also</w:t>
      </w:r>
      <w:proofErr w:type="gramEnd"/>
      <w:r w:rsidRPr="00DF72BE">
        <w:rPr>
          <w:szCs w:val="24"/>
        </w:rPr>
        <w:t xml:space="preserve"> become familiar with the professional evaluation system. It also provides </w:t>
      </w:r>
      <w:proofErr w:type="gramStart"/>
      <w:r w:rsidRPr="00DF72BE">
        <w:rPr>
          <w:szCs w:val="24"/>
        </w:rPr>
        <w:t>opportunity</w:t>
      </w:r>
      <w:proofErr w:type="gramEnd"/>
      <w:r w:rsidRPr="00DF72BE">
        <w:rPr>
          <w:szCs w:val="24"/>
        </w:rPr>
        <w:t xml:space="preserve"> to observe potential hires.</w:t>
      </w:r>
    </w:p>
    <w:p w14:paraId="634079DD" w14:textId="77777777" w:rsidR="00417454" w:rsidRPr="00DF72BE" w:rsidRDefault="00417454" w:rsidP="009463B1">
      <w:pPr>
        <w:numPr>
          <w:ilvl w:val="0"/>
          <w:numId w:val="15"/>
        </w:numPr>
        <w:spacing w:line="259" w:lineRule="auto"/>
        <w:rPr>
          <w:szCs w:val="24"/>
        </w:rPr>
      </w:pPr>
      <w:r w:rsidRPr="00DF72BE">
        <w:rPr>
          <w:szCs w:val="24"/>
        </w:rPr>
        <w:t>Maintain communication with the WSU supervisor to monitor the teacher candidate’s progress.</w:t>
      </w:r>
    </w:p>
    <w:p w14:paraId="3B8FFC1C" w14:textId="79DFD7D5" w:rsidR="00417454" w:rsidRPr="00DF72BE" w:rsidRDefault="00417454" w:rsidP="009463B1">
      <w:pPr>
        <w:numPr>
          <w:ilvl w:val="1"/>
          <w:numId w:val="15"/>
        </w:numPr>
        <w:spacing w:line="259" w:lineRule="auto"/>
        <w:rPr>
          <w:szCs w:val="24"/>
        </w:rPr>
      </w:pPr>
      <w:r w:rsidRPr="00DF72BE">
        <w:rPr>
          <w:szCs w:val="24"/>
        </w:rPr>
        <w:t xml:space="preserve">Open communication enables all participants to have input throughout the experience. If a problem should develop, everyone is informed and better able to assist the teacher candidate. Communication also is necessary to assess fairly the teacher candidate’s performance when time comes for final evaluation. </w:t>
      </w:r>
    </w:p>
    <w:p w14:paraId="1DC79C6F" w14:textId="77777777" w:rsidR="00417454" w:rsidRPr="00DF72BE" w:rsidRDefault="00417454" w:rsidP="009463B1">
      <w:pPr>
        <w:numPr>
          <w:ilvl w:val="0"/>
          <w:numId w:val="15"/>
        </w:numPr>
        <w:spacing w:line="259" w:lineRule="auto"/>
        <w:rPr>
          <w:szCs w:val="24"/>
        </w:rPr>
      </w:pPr>
      <w:r w:rsidRPr="00DF72BE">
        <w:rPr>
          <w:szCs w:val="24"/>
        </w:rPr>
        <w:t>Participate in the teacher candidate’s exit process.</w:t>
      </w:r>
    </w:p>
    <w:p w14:paraId="0DC91523" w14:textId="05332B55" w:rsidR="00417454" w:rsidRPr="00DF72BE" w:rsidRDefault="00417454" w:rsidP="009463B1">
      <w:pPr>
        <w:numPr>
          <w:ilvl w:val="1"/>
          <w:numId w:val="15"/>
        </w:numPr>
        <w:spacing w:line="259" w:lineRule="auto"/>
        <w:rPr>
          <w:szCs w:val="24"/>
        </w:rPr>
      </w:pPr>
      <w:r w:rsidRPr="00DF72BE">
        <w:rPr>
          <w:szCs w:val="24"/>
        </w:rPr>
        <w:t xml:space="preserve">If asked, write a recommendation for the teacher candidate. Arrange a simulated (or actual) job interview with the teacher candidate. After the interview, discuss the </w:t>
      </w:r>
      <w:r w:rsidRPr="00DF72BE">
        <w:rPr>
          <w:szCs w:val="24"/>
        </w:rPr>
        <w:lastRenderedPageBreak/>
        <w:t xml:space="preserve">rationale for including specific questions and suggest interview strategies for the teacher candidate to consider. </w:t>
      </w:r>
    </w:p>
    <w:p w14:paraId="0AE507A0" w14:textId="24211BEF" w:rsidR="00417454" w:rsidRDefault="00F87C03" w:rsidP="009463B1">
      <w:pPr>
        <w:spacing w:before="120" w:after="120" w:line="259" w:lineRule="auto"/>
        <w:rPr>
          <w:szCs w:val="24"/>
        </w:rPr>
      </w:pPr>
      <w:bookmarkStart w:id="23" w:name="_Toc100828714"/>
      <w:r w:rsidRPr="00040756">
        <w:rPr>
          <w:rStyle w:val="Heading2Char"/>
        </w:rPr>
        <w:t>Field Issues:</w:t>
      </w:r>
      <w:bookmarkEnd w:id="23"/>
      <w:r w:rsidRPr="00040756">
        <w:rPr>
          <w:rStyle w:val="Heading2Char"/>
        </w:rPr>
        <w:t xml:space="preserve"> </w:t>
      </w:r>
      <w:r w:rsidR="00417454" w:rsidRPr="00DF72BE">
        <w:rPr>
          <w:szCs w:val="24"/>
        </w:rPr>
        <w:t xml:space="preserve">If the </w:t>
      </w:r>
      <w:r w:rsidR="00417454" w:rsidRPr="00DF72BE">
        <w:rPr>
          <w:szCs w:val="24"/>
          <w:u w:val="single"/>
        </w:rPr>
        <w:t>mentor teacher</w:t>
      </w:r>
      <w:r w:rsidR="00417454" w:rsidRPr="00DF72BE">
        <w:rPr>
          <w:szCs w:val="24"/>
        </w:rPr>
        <w:t xml:space="preserve">, </w:t>
      </w:r>
      <w:r w:rsidR="00417454" w:rsidRPr="00DF72BE">
        <w:rPr>
          <w:szCs w:val="24"/>
          <w:u w:val="single"/>
        </w:rPr>
        <w:t>building administrator</w:t>
      </w:r>
      <w:r w:rsidR="00417454" w:rsidRPr="00DF72BE">
        <w:rPr>
          <w:szCs w:val="24"/>
        </w:rPr>
        <w:t xml:space="preserve">, or </w:t>
      </w:r>
      <w:r w:rsidR="00417454" w:rsidRPr="00DF72BE">
        <w:rPr>
          <w:szCs w:val="24"/>
          <w:u w:val="single"/>
        </w:rPr>
        <w:t>university supervisor</w:t>
      </w:r>
      <w:r w:rsidR="00417454" w:rsidRPr="00DF72BE">
        <w:rPr>
          <w:szCs w:val="24"/>
        </w:rPr>
        <w:t xml:space="preserve"> has concerns regarding placement or performance during the field experience, the following steps will be implemented:</w:t>
      </w:r>
    </w:p>
    <w:p w14:paraId="47642F22" w14:textId="77777777" w:rsidR="00417454" w:rsidRPr="00DF72BE" w:rsidRDefault="00417454" w:rsidP="009463B1">
      <w:pPr>
        <w:numPr>
          <w:ilvl w:val="0"/>
          <w:numId w:val="5"/>
        </w:numPr>
        <w:spacing w:line="259" w:lineRule="auto"/>
        <w:rPr>
          <w:szCs w:val="24"/>
        </w:rPr>
      </w:pPr>
      <w:r w:rsidRPr="00DF72BE">
        <w:rPr>
          <w:szCs w:val="24"/>
        </w:rPr>
        <w:t>Remediation:  a clear, written plan (Plan of Improvement) upon which all parties agree (mentor teacher, teacher candidate, and university supervisor).</w:t>
      </w:r>
    </w:p>
    <w:p w14:paraId="6971038A" w14:textId="1EFA2164" w:rsidR="00417454" w:rsidRPr="00DF72BE" w:rsidRDefault="00417454" w:rsidP="009463B1">
      <w:pPr>
        <w:numPr>
          <w:ilvl w:val="0"/>
          <w:numId w:val="5"/>
        </w:numPr>
        <w:spacing w:line="259" w:lineRule="auto"/>
        <w:rPr>
          <w:szCs w:val="24"/>
        </w:rPr>
      </w:pPr>
      <w:r w:rsidRPr="00DF72BE">
        <w:rPr>
          <w:szCs w:val="24"/>
        </w:rPr>
        <w:t xml:space="preserve">Probation:  a written contract explaining that the teacher candidate will be evaluated on a weekly basis to </w:t>
      </w:r>
      <w:r w:rsidR="00ED374D" w:rsidRPr="00DF72BE">
        <w:rPr>
          <w:szCs w:val="24"/>
        </w:rPr>
        <w:t>ensure</w:t>
      </w:r>
      <w:r w:rsidRPr="00DF72BE">
        <w:rPr>
          <w:szCs w:val="24"/>
        </w:rPr>
        <w:t xml:space="preserve"> that they are meeting expectations; they are not allowed to continue teaching the following week unless expectations are met.</w:t>
      </w:r>
    </w:p>
    <w:p w14:paraId="2FA1BD52" w14:textId="0E3A28EF" w:rsidR="00417454" w:rsidRPr="00DF72BE" w:rsidRDefault="00417454" w:rsidP="009463B1">
      <w:pPr>
        <w:numPr>
          <w:ilvl w:val="0"/>
          <w:numId w:val="5"/>
        </w:numPr>
        <w:spacing w:line="259" w:lineRule="auto"/>
        <w:rPr>
          <w:szCs w:val="24"/>
        </w:rPr>
      </w:pPr>
      <w:r w:rsidRPr="00DF72BE">
        <w:rPr>
          <w:szCs w:val="24"/>
        </w:rPr>
        <w:t xml:space="preserve">Extension:  used in cases where progress is being made but it is agreed that additional time is needed to demonstrate competency. This extends responsibilities for the mentor teacher and university supervisor; usually requires additional tuition. </w:t>
      </w:r>
    </w:p>
    <w:p w14:paraId="6AE8B3C0" w14:textId="1029F694" w:rsidR="00417454" w:rsidRPr="00DF72BE" w:rsidRDefault="00417454" w:rsidP="009463B1">
      <w:pPr>
        <w:numPr>
          <w:ilvl w:val="0"/>
          <w:numId w:val="5"/>
        </w:numPr>
        <w:spacing w:line="259" w:lineRule="auto"/>
        <w:rPr>
          <w:szCs w:val="24"/>
        </w:rPr>
      </w:pPr>
      <w:r w:rsidRPr="00DF72BE">
        <w:rPr>
          <w:szCs w:val="24"/>
        </w:rPr>
        <w:t xml:space="preserve">Removal:  The Department of Teaching and Learning reserves the right to remove any teacher candidate from any practicum/student teaching </w:t>
      </w:r>
      <w:r w:rsidR="001C44E7">
        <w:rPr>
          <w:szCs w:val="24"/>
        </w:rPr>
        <w:t xml:space="preserve">internship </w:t>
      </w:r>
      <w:r w:rsidRPr="00DF72BE">
        <w:rPr>
          <w:szCs w:val="24"/>
        </w:rPr>
        <w:t>situation when one or more of the following occurs:</w:t>
      </w:r>
    </w:p>
    <w:p w14:paraId="7C44B918" w14:textId="77777777" w:rsidR="00417454" w:rsidRPr="00DF72BE" w:rsidRDefault="00417454" w:rsidP="009463B1">
      <w:pPr>
        <w:numPr>
          <w:ilvl w:val="0"/>
          <w:numId w:val="18"/>
        </w:numPr>
        <w:spacing w:line="259" w:lineRule="auto"/>
        <w:rPr>
          <w:szCs w:val="24"/>
        </w:rPr>
      </w:pPr>
      <w:r w:rsidRPr="00DF72BE">
        <w:rPr>
          <w:szCs w:val="24"/>
        </w:rPr>
        <w:t>The mentor teacher, building principal, and/or district placement coordinator request that the experience be terminated.</w:t>
      </w:r>
    </w:p>
    <w:p w14:paraId="737DC0BB" w14:textId="77777777" w:rsidR="00417454" w:rsidRPr="00DF72BE" w:rsidRDefault="00417454" w:rsidP="009463B1">
      <w:pPr>
        <w:numPr>
          <w:ilvl w:val="0"/>
          <w:numId w:val="18"/>
        </w:numPr>
        <w:spacing w:line="259" w:lineRule="auto"/>
        <w:rPr>
          <w:szCs w:val="24"/>
        </w:rPr>
      </w:pPr>
      <w:r w:rsidRPr="00DF72BE">
        <w:rPr>
          <w:szCs w:val="24"/>
        </w:rPr>
        <w:t>The university supervisor indicates that after repeated feedback and observation, documented in writing, sufficient progress is not being achieved.</w:t>
      </w:r>
    </w:p>
    <w:p w14:paraId="3A57BF3E" w14:textId="77777777" w:rsidR="00417454" w:rsidRPr="00DF72BE" w:rsidRDefault="00417454" w:rsidP="009463B1">
      <w:pPr>
        <w:numPr>
          <w:ilvl w:val="0"/>
          <w:numId w:val="18"/>
        </w:numPr>
        <w:spacing w:after="240" w:line="259" w:lineRule="auto"/>
        <w:rPr>
          <w:szCs w:val="24"/>
        </w:rPr>
      </w:pPr>
      <w:r w:rsidRPr="00DF72BE">
        <w:rPr>
          <w:szCs w:val="24"/>
        </w:rPr>
        <w:t>The teacher candidate violates the student code of conduct and/or the Professional Dispositions of Teachers (see PDEFE).</w:t>
      </w:r>
    </w:p>
    <w:p w14:paraId="3E620985" w14:textId="0899B641" w:rsidR="00417454" w:rsidRDefault="00417454" w:rsidP="009463B1">
      <w:pPr>
        <w:spacing w:after="120" w:line="259" w:lineRule="auto"/>
        <w:rPr>
          <w:szCs w:val="24"/>
        </w:rPr>
      </w:pPr>
      <w:r w:rsidRPr="00DF72BE">
        <w:rPr>
          <w:szCs w:val="24"/>
        </w:rPr>
        <w:t xml:space="preserve">In the event a teacher candidate is removed from a practicum/student teaching </w:t>
      </w:r>
      <w:r w:rsidR="001C44E7">
        <w:rPr>
          <w:szCs w:val="24"/>
        </w:rPr>
        <w:t xml:space="preserve">internship </w:t>
      </w:r>
      <w:r w:rsidRPr="00DF72BE">
        <w:rPr>
          <w:szCs w:val="24"/>
        </w:rPr>
        <w:t xml:space="preserve">placement, the following will occur: </w:t>
      </w:r>
    </w:p>
    <w:p w14:paraId="66CAE362" w14:textId="68410D6C" w:rsidR="00417454" w:rsidRPr="00DF72BE" w:rsidRDefault="00417454" w:rsidP="009463B1">
      <w:pPr>
        <w:numPr>
          <w:ilvl w:val="0"/>
          <w:numId w:val="19"/>
        </w:numPr>
        <w:spacing w:after="120" w:line="259" w:lineRule="auto"/>
        <w:ind w:left="720"/>
        <w:rPr>
          <w:szCs w:val="24"/>
        </w:rPr>
      </w:pPr>
      <w:r w:rsidRPr="00DF72BE">
        <w:rPr>
          <w:szCs w:val="24"/>
        </w:rPr>
        <w:t xml:space="preserve">Department personnel will gather information from school personnel, the university supervisor, and others as appropriate to document the reason for removal. The teacher candidate is required to work through department personnel and their university supervisor to resolve issues regarding their placement and may not directly contact school district personnel regarding the placement unless authorized by the department to do so. </w:t>
      </w:r>
    </w:p>
    <w:p w14:paraId="673AD681" w14:textId="77777777" w:rsidR="00366BAB" w:rsidRPr="006063B0" w:rsidRDefault="00881CD1" w:rsidP="009463B1">
      <w:pPr>
        <w:numPr>
          <w:ilvl w:val="0"/>
          <w:numId w:val="19"/>
        </w:numPr>
        <w:spacing w:after="120" w:line="259" w:lineRule="auto"/>
        <w:ind w:left="720"/>
        <w:rPr>
          <w:szCs w:val="24"/>
        </w:rPr>
      </w:pPr>
      <w:r w:rsidRPr="006063B0">
        <w:rPr>
          <w:rFonts w:eastAsiaTheme="minorHAnsi"/>
          <w:bCs/>
          <w:szCs w:val="24"/>
        </w:rPr>
        <w:t>Before a teacher candidate is given a new placement, the candidate</w:t>
      </w:r>
      <w:r w:rsidR="00366BAB" w:rsidRPr="006063B0">
        <w:rPr>
          <w:rFonts w:eastAsiaTheme="minorHAnsi"/>
          <w:bCs/>
          <w:szCs w:val="24"/>
        </w:rPr>
        <w:t xml:space="preserve"> </w:t>
      </w:r>
      <w:r w:rsidRPr="006063B0">
        <w:rPr>
          <w:rFonts w:eastAsiaTheme="minorHAnsi"/>
          <w:bCs/>
          <w:szCs w:val="24"/>
        </w:rPr>
        <w:t>must submit a formal request</w:t>
      </w:r>
      <w:r w:rsidR="002C2C0E" w:rsidRPr="006063B0">
        <w:rPr>
          <w:rFonts w:eastAsiaTheme="minorHAnsi"/>
          <w:bCs/>
          <w:szCs w:val="24"/>
        </w:rPr>
        <w:t xml:space="preserve"> </w:t>
      </w:r>
      <w:r w:rsidRPr="006063B0">
        <w:rPr>
          <w:rFonts w:eastAsiaTheme="minorHAnsi"/>
          <w:bCs/>
          <w:szCs w:val="24"/>
        </w:rPr>
        <w:t>letter to their placement coordinator.</w:t>
      </w:r>
      <w:r w:rsidR="002C2C0E" w:rsidRPr="006063B0">
        <w:rPr>
          <w:rFonts w:eastAsiaTheme="minorHAnsi"/>
          <w:szCs w:val="24"/>
        </w:rPr>
        <w:t xml:space="preserve"> This letter should</w:t>
      </w:r>
      <w:r w:rsidR="00366BAB" w:rsidRPr="006063B0">
        <w:rPr>
          <w:rFonts w:eastAsiaTheme="minorHAnsi"/>
          <w:szCs w:val="24"/>
        </w:rPr>
        <w:t xml:space="preserve"> reflect why they would like a new placement, what they learned from their last placement, and what they will do differently this time around for</w:t>
      </w:r>
      <w:r w:rsidRPr="006063B0">
        <w:rPr>
          <w:rFonts w:eastAsiaTheme="minorHAnsi"/>
          <w:szCs w:val="24"/>
        </w:rPr>
        <w:t xml:space="preserve"> a successful internship. </w:t>
      </w:r>
    </w:p>
    <w:p w14:paraId="66BF45D3" w14:textId="22ACD5B5" w:rsidR="002C2C0E" w:rsidRPr="006063B0" w:rsidRDefault="002C2C0E" w:rsidP="009463B1">
      <w:pPr>
        <w:numPr>
          <w:ilvl w:val="0"/>
          <w:numId w:val="19"/>
        </w:numPr>
        <w:spacing w:after="120" w:line="259" w:lineRule="auto"/>
        <w:ind w:left="720"/>
        <w:rPr>
          <w:szCs w:val="24"/>
        </w:rPr>
      </w:pPr>
      <w:r w:rsidRPr="006063B0">
        <w:rPr>
          <w:rFonts w:eastAsiaTheme="minorHAnsi"/>
          <w:szCs w:val="24"/>
        </w:rPr>
        <w:t>A</w:t>
      </w:r>
      <w:r w:rsidR="00257833" w:rsidRPr="006063B0">
        <w:rPr>
          <w:rFonts w:eastAsiaTheme="minorHAnsi"/>
          <w:szCs w:val="24"/>
        </w:rPr>
        <w:t xml:space="preserve"> college</w:t>
      </w:r>
      <w:r w:rsidRPr="006063B0">
        <w:rPr>
          <w:rFonts w:eastAsiaTheme="minorHAnsi"/>
          <w:szCs w:val="24"/>
        </w:rPr>
        <w:t xml:space="preserve"> </w:t>
      </w:r>
      <w:r w:rsidR="00257833" w:rsidRPr="006063B0">
        <w:rPr>
          <w:rFonts w:eastAsiaTheme="minorHAnsi"/>
          <w:szCs w:val="24"/>
        </w:rPr>
        <w:t xml:space="preserve">review </w:t>
      </w:r>
      <w:r w:rsidRPr="006063B0">
        <w:rPr>
          <w:rFonts w:eastAsiaTheme="minorHAnsi"/>
          <w:szCs w:val="24"/>
        </w:rPr>
        <w:t xml:space="preserve">committee consisting of </w:t>
      </w:r>
      <w:r w:rsidR="00257833" w:rsidRPr="006063B0">
        <w:rPr>
          <w:rFonts w:eastAsiaTheme="minorHAnsi"/>
          <w:szCs w:val="24"/>
        </w:rPr>
        <w:t xml:space="preserve">five representatives selected from </w:t>
      </w:r>
      <w:r w:rsidRPr="006063B0">
        <w:rPr>
          <w:rFonts w:eastAsiaTheme="minorHAnsi"/>
          <w:szCs w:val="24"/>
        </w:rPr>
        <w:t>the university supervisor, program coordinator</w:t>
      </w:r>
      <w:r w:rsidR="00257833" w:rsidRPr="006063B0">
        <w:rPr>
          <w:rFonts w:eastAsiaTheme="minorHAnsi"/>
          <w:szCs w:val="24"/>
        </w:rPr>
        <w:t>,</w:t>
      </w:r>
      <w:r w:rsidRPr="006063B0">
        <w:rPr>
          <w:rFonts w:eastAsiaTheme="minorHAnsi"/>
          <w:szCs w:val="24"/>
        </w:rPr>
        <w:t xml:space="preserve"> faculty, placement coordinator, field experiences director, certification coordinator</w:t>
      </w:r>
      <w:r w:rsidR="00257833" w:rsidRPr="006063B0">
        <w:rPr>
          <w:rFonts w:eastAsiaTheme="minorHAnsi"/>
          <w:szCs w:val="24"/>
        </w:rPr>
        <w:t>, or director of student services will examine the candidates request along with a review of the candidate’s progress in the program.</w:t>
      </w:r>
      <w:r w:rsidRPr="006063B0">
        <w:rPr>
          <w:rFonts w:eastAsiaTheme="minorHAnsi"/>
          <w:szCs w:val="24"/>
        </w:rPr>
        <w:t xml:space="preserve"> </w:t>
      </w:r>
    </w:p>
    <w:p w14:paraId="7365FF39" w14:textId="25E890F8" w:rsidR="00417454" w:rsidRPr="00DF72BE" w:rsidRDefault="00417454" w:rsidP="009463B1">
      <w:pPr>
        <w:numPr>
          <w:ilvl w:val="0"/>
          <w:numId w:val="19"/>
        </w:numPr>
        <w:spacing w:after="120" w:line="259" w:lineRule="auto"/>
        <w:ind w:left="720"/>
        <w:rPr>
          <w:szCs w:val="24"/>
        </w:rPr>
      </w:pPr>
      <w:r w:rsidRPr="00DF72BE">
        <w:rPr>
          <w:szCs w:val="24"/>
        </w:rPr>
        <w:t>A meeting is scheduled to discuss the situation and next steps. The attendees will include the teacher candidate and, if desired, a support person or other mutually agreeable third party (e.g., ombudsman) and a</w:t>
      </w:r>
      <w:r w:rsidR="00257833" w:rsidRPr="00DF72BE">
        <w:rPr>
          <w:szCs w:val="24"/>
        </w:rPr>
        <w:t>t least three members of the</w:t>
      </w:r>
      <w:r w:rsidRPr="00DF72BE">
        <w:rPr>
          <w:szCs w:val="24"/>
        </w:rPr>
        <w:t xml:space="preserve"> </w:t>
      </w:r>
      <w:r w:rsidR="00257833" w:rsidRPr="00DF72BE">
        <w:rPr>
          <w:szCs w:val="24"/>
        </w:rPr>
        <w:t xml:space="preserve">college review </w:t>
      </w:r>
      <w:r w:rsidRPr="00DF72BE">
        <w:rPr>
          <w:szCs w:val="24"/>
        </w:rPr>
        <w:t xml:space="preserve">committee. At the meeting, the </w:t>
      </w:r>
      <w:r w:rsidRPr="00DF72BE">
        <w:rPr>
          <w:szCs w:val="24"/>
        </w:rPr>
        <w:lastRenderedPageBreak/>
        <w:t xml:space="preserve">teacher candidate may present additional information as the situation is discussed and options are explored. </w:t>
      </w:r>
    </w:p>
    <w:p w14:paraId="5B204D85" w14:textId="5B8F42B0" w:rsidR="00417454" w:rsidRPr="00DF72BE" w:rsidRDefault="00417454" w:rsidP="009463B1">
      <w:pPr>
        <w:numPr>
          <w:ilvl w:val="0"/>
          <w:numId w:val="19"/>
        </w:numPr>
        <w:spacing w:after="120" w:line="259" w:lineRule="auto"/>
        <w:ind w:left="720"/>
        <w:rPr>
          <w:szCs w:val="24"/>
        </w:rPr>
      </w:pPr>
      <w:r w:rsidRPr="00DF72BE">
        <w:rPr>
          <w:szCs w:val="24"/>
        </w:rPr>
        <w:t xml:space="preserve">The Committee will make a final decision regarding removal and next steps, communicate the decision to the teacher candidate in writing, and copy the Department Chair. Possible next steps include, but are not limited to, the following: </w:t>
      </w:r>
    </w:p>
    <w:p w14:paraId="014ABD6A" w14:textId="21FE5426" w:rsidR="00417454" w:rsidRPr="00DF72BE" w:rsidRDefault="00417454" w:rsidP="009463B1">
      <w:pPr>
        <w:numPr>
          <w:ilvl w:val="1"/>
          <w:numId w:val="7"/>
        </w:numPr>
        <w:spacing w:after="120" w:line="259" w:lineRule="auto"/>
        <w:rPr>
          <w:szCs w:val="24"/>
        </w:rPr>
      </w:pPr>
      <w:r w:rsidRPr="00DF72BE">
        <w:rPr>
          <w:szCs w:val="24"/>
        </w:rPr>
        <w:t xml:space="preserve">A new placement is </w:t>
      </w:r>
      <w:proofErr w:type="gramStart"/>
      <w:r w:rsidRPr="00DF72BE">
        <w:rPr>
          <w:szCs w:val="24"/>
        </w:rPr>
        <w:t>recommended</w:t>
      </w:r>
      <w:proofErr w:type="gramEnd"/>
      <w:r w:rsidRPr="00DF72BE">
        <w:rPr>
          <w:szCs w:val="24"/>
        </w:rPr>
        <w:t xml:space="preserve"> and the teacher candidate begins again as soon as a placement can be arranged. The internship may need to be extended to meet time requirements. If reassigned, every effort will be made to make the placement in a different district with a different field supervisor. A formal letter stipulating conditions for the continuation of the field experience is provided to the teacher candidate, who must indicate their agreement to the conditions in writing. </w:t>
      </w:r>
    </w:p>
    <w:p w14:paraId="2B5133AC" w14:textId="7E379314" w:rsidR="00417454" w:rsidRPr="00DF72BE" w:rsidRDefault="00417454" w:rsidP="009463B1">
      <w:pPr>
        <w:numPr>
          <w:ilvl w:val="1"/>
          <w:numId w:val="7"/>
        </w:numPr>
        <w:spacing w:after="120" w:line="259" w:lineRule="auto"/>
        <w:rPr>
          <w:szCs w:val="24"/>
        </w:rPr>
      </w:pPr>
      <w:r w:rsidRPr="00DF72BE">
        <w:rPr>
          <w:szCs w:val="24"/>
        </w:rPr>
        <w:t xml:space="preserve">The teacher candidate is advised to withdraw from the field experience and must meet university criteria and the published university deadlines to withdraw from </w:t>
      </w:r>
      <w:r w:rsidR="001C44E7">
        <w:rPr>
          <w:szCs w:val="24"/>
        </w:rPr>
        <w:t xml:space="preserve">the </w:t>
      </w:r>
      <w:r w:rsidRPr="00DF72BE">
        <w:rPr>
          <w:szCs w:val="24"/>
        </w:rPr>
        <w:t>student teaching</w:t>
      </w:r>
      <w:r w:rsidR="001C44E7">
        <w:rPr>
          <w:szCs w:val="24"/>
        </w:rPr>
        <w:t xml:space="preserve"> internship</w:t>
      </w:r>
      <w:r w:rsidRPr="00DF72BE">
        <w:rPr>
          <w:szCs w:val="24"/>
        </w:rPr>
        <w:t xml:space="preserve"> or cancel enrollment. </w:t>
      </w:r>
    </w:p>
    <w:p w14:paraId="65380EBF" w14:textId="4DF0CFE3" w:rsidR="00417454" w:rsidRPr="00DF72BE" w:rsidRDefault="00417454" w:rsidP="009463B1">
      <w:pPr>
        <w:numPr>
          <w:ilvl w:val="1"/>
          <w:numId w:val="7"/>
        </w:numPr>
        <w:spacing w:after="120" w:line="259" w:lineRule="auto"/>
        <w:rPr>
          <w:szCs w:val="24"/>
        </w:rPr>
      </w:pPr>
      <w:r w:rsidRPr="00DF72BE">
        <w:rPr>
          <w:szCs w:val="24"/>
        </w:rPr>
        <w:t>The teacher candidate receives a failing grade for the field experience and may be removed from the teacher preparation program. In the event the teacher candidate is removed from the program, they may be able to continue in/graduate from a departmental degree program, but without recommendation to the state for teacher licensure. The degree change may necessitate additional coursework.</w:t>
      </w:r>
    </w:p>
    <w:p w14:paraId="71624403" w14:textId="05515B65" w:rsidR="00417454" w:rsidRPr="00DF72BE" w:rsidRDefault="00417454" w:rsidP="00B06AB1">
      <w:pPr>
        <w:spacing w:after="120" w:line="259" w:lineRule="auto"/>
        <w:rPr>
          <w:szCs w:val="24"/>
        </w:rPr>
      </w:pPr>
      <w:r w:rsidRPr="00DF72BE">
        <w:rPr>
          <w:szCs w:val="24"/>
        </w:rPr>
        <w:t>The decision of the committee may be appealed to the Department Chair and if not resolved to the teacher candidate’s satisfaction, through the formal grievance procedure outlined in WSU student policies.</w:t>
      </w:r>
    </w:p>
    <w:p w14:paraId="3BE9BFAF" w14:textId="117F3022" w:rsidR="00417454" w:rsidRPr="00DF72BE" w:rsidRDefault="00417454" w:rsidP="00B06AB1">
      <w:pPr>
        <w:spacing w:after="120" w:line="259" w:lineRule="auto"/>
        <w:rPr>
          <w:szCs w:val="24"/>
        </w:rPr>
      </w:pPr>
      <w:bookmarkStart w:id="24" w:name="_Toc100828715"/>
      <w:r w:rsidRPr="00040756">
        <w:rPr>
          <w:rStyle w:val="Heading2Char"/>
        </w:rPr>
        <w:t>Use of WSU Teacher Candidates as Substitute Teachers:</w:t>
      </w:r>
      <w:bookmarkEnd w:id="24"/>
      <w:r w:rsidRPr="00DF72BE">
        <w:rPr>
          <w:b/>
          <w:szCs w:val="24"/>
        </w:rPr>
        <w:t xml:space="preserve">  </w:t>
      </w:r>
      <w:r w:rsidRPr="00DF72BE">
        <w:rPr>
          <w:szCs w:val="24"/>
        </w:rPr>
        <w:t xml:space="preserve">The demand for teachers has resulted in a shortage of substitute teachers in some districts. Washington State University (WSU) understands that the growing need for substitutes places school districts in a difficult position. However, </w:t>
      </w:r>
      <w:r w:rsidR="001C44E7">
        <w:rPr>
          <w:szCs w:val="24"/>
        </w:rPr>
        <w:t xml:space="preserve">the </w:t>
      </w:r>
      <w:r w:rsidRPr="00DF72BE">
        <w:rPr>
          <w:szCs w:val="24"/>
        </w:rPr>
        <w:t xml:space="preserve">student teaching </w:t>
      </w:r>
      <w:r w:rsidR="001C44E7">
        <w:rPr>
          <w:szCs w:val="24"/>
        </w:rPr>
        <w:t xml:space="preserve">internship </w:t>
      </w:r>
      <w:r w:rsidRPr="00DF72BE">
        <w:rPr>
          <w:szCs w:val="24"/>
        </w:rPr>
        <w:t xml:space="preserve">is the most valuable pre-service experience and is designed to assure that prospective teachers enter the profession successfully. </w:t>
      </w:r>
    </w:p>
    <w:p w14:paraId="62123908" w14:textId="6C424724" w:rsidR="00417454" w:rsidRPr="00DF72BE" w:rsidRDefault="00246DCF" w:rsidP="00B06AB1">
      <w:pPr>
        <w:spacing w:after="120" w:line="259" w:lineRule="auto"/>
        <w:rPr>
          <w:szCs w:val="24"/>
          <w:u w:val="single"/>
        </w:rPr>
      </w:pPr>
      <w:bookmarkStart w:id="25" w:name="_Toc100828716"/>
      <w:r w:rsidRPr="00246DCF">
        <w:rPr>
          <w:rStyle w:val="Heading2Char"/>
        </w:rPr>
        <w:t>Certificate Information:</w:t>
      </w:r>
      <w:bookmarkEnd w:id="25"/>
      <w:r>
        <w:rPr>
          <w:szCs w:val="24"/>
        </w:rPr>
        <w:t xml:space="preserve">  </w:t>
      </w:r>
      <w:r w:rsidR="00417454" w:rsidRPr="00DF72BE">
        <w:rPr>
          <w:szCs w:val="24"/>
        </w:rPr>
        <w:t>WSU will use the f</w:t>
      </w:r>
      <w:r w:rsidR="00930949">
        <w:rPr>
          <w:szCs w:val="24"/>
        </w:rPr>
        <w:t>ollowing policy for (a) approving</w:t>
      </w:r>
      <w:r w:rsidR="00417454" w:rsidRPr="00DF72BE">
        <w:rPr>
          <w:szCs w:val="24"/>
        </w:rPr>
        <w:t xml:space="preserve"> an Intern Substitute Teacher Certificate, and (b) allowing substitute teaching by teacher candidates who possess an Emergency Substitute Teacher Certificate:</w:t>
      </w:r>
    </w:p>
    <w:p w14:paraId="7022DBE5" w14:textId="351F0968" w:rsidR="00417454" w:rsidRPr="00DF72BE" w:rsidRDefault="00417454" w:rsidP="00B06AB1">
      <w:pPr>
        <w:numPr>
          <w:ilvl w:val="0"/>
          <w:numId w:val="8"/>
        </w:numPr>
        <w:spacing w:after="120" w:line="259" w:lineRule="auto"/>
        <w:rPr>
          <w:szCs w:val="24"/>
        </w:rPr>
      </w:pPr>
      <w:r w:rsidRPr="00DF72BE">
        <w:rPr>
          <w:szCs w:val="24"/>
        </w:rPr>
        <w:t xml:space="preserve">Determination of readiness for an Intern Substitute Teacher Certificate, or for substitute teaching by teacher candidates who possess an Emergency Substitute Teacher Certificate, will be made after formal observations by the university supervisor, and with input from the teacher candidate and the mentor teacher. </w:t>
      </w:r>
    </w:p>
    <w:p w14:paraId="045AC0EE" w14:textId="02B8A484" w:rsidR="00417454" w:rsidRPr="00DF72BE" w:rsidRDefault="00417454" w:rsidP="00B06AB1">
      <w:pPr>
        <w:numPr>
          <w:ilvl w:val="0"/>
          <w:numId w:val="9"/>
        </w:numPr>
        <w:spacing w:after="120" w:line="259" w:lineRule="auto"/>
        <w:rPr>
          <w:szCs w:val="24"/>
        </w:rPr>
      </w:pPr>
      <w:r w:rsidRPr="00DF72BE">
        <w:rPr>
          <w:szCs w:val="24"/>
        </w:rPr>
        <w:t>The teacher candidate must have progressed in their assignment to the point where they have demonstrated the ability to effectively solo teach, and no sooner than the mid-point of the student teaching</w:t>
      </w:r>
      <w:r w:rsidR="001C44E7">
        <w:rPr>
          <w:szCs w:val="24"/>
        </w:rPr>
        <w:t xml:space="preserve"> internship</w:t>
      </w:r>
      <w:r w:rsidRPr="00DF72BE">
        <w:rPr>
          <w:szCs w:val="24"/>
        </w:rPr>
        <w:t xml:space="preserve"> experience. </w:t>
      </w:r>
    </w:p>
    <w:p w14:paraId="28A80AC2" w14:textId="008C053E" w:rsidR="00417454" w:rsidRPr="00DF72BE" w:rsidRDefault="00417454" w:rsidP="00B06AB1">
      <w:pPr>
        <w:numPr>
          <w:ilvl w:val="0"/>
          <w:numId w:val="10"/>
        </w:numPr>
        <w:spacing w:after="120" w:line="259" w:lineRule="auto"/>
        <w:rPr>
          <w:szCs w:val="24"/>
        </w:rPr>
      </w:pPr>
      <w:r w:rsidRPr="00DF72BE">
        <w:rPr>
          <w:szCs w:val="24"/>
        </w:rPr>
        <w:t xml:space="preserve">The teacher candidate shall notify in writing the </w:t>
      </w:r>
      <w:r w:rsidR="001C44E7">
        <w:rPr>
          <w:szCs w:val="24"/>
        </w:rPr>
        <w:t>university</w:t>
      </w:r>
      <w:r w:rsidRPr="00DF72BE">
        <w:rPr>
          <w:szCs w:val="24"/>
        </w:rPr>
        <w:t xml:space="preserve"> supervisor of each substitute teaching assignment. </w:t>
      </w:r>
    </w:p>
    <w:p w14:paraId="1F945A4E" w14:textId="59F39983" w:rsidR="00417454" w:rsidRPr="00DF72BE" w:rsidRDefault="00417454" w:rsidP="00B06AB1">
      <w:pPr>
        <w:spacing w:after="120" w:line="259" w:lineRule="auto"/>
        <w:rPr>
          <w:szCs w:val="24"/>
        </w:rPr>
      </w:pPr>
      <w:r w:rsidRPr="00DF72BE">
        <w:rPr>
          <w:szCs w:val="24"/>
        </w:rPr>
        <w:lastRenderedPageBreak/>
        <w:t>In addition to the above policy, WSU encourages school districts to adhere to the following practices:</w:t>
      </w:r>
    </w:p>
    <w:p w14:paraId="19591D62" w14:textId="16B1D23A" w:rsidR="00417454" w:rsidRPr="00DF72BE" w:rsidRDefault="00417454" w:rsidP="00B06AB1">
      <w:pPr>
        <w:numPr>
          <w:ilvl w:val="0"/>
          <w:numId w:val="11"/>
        </w:numPr>
        <w:spacing w:after="120" w:line="259" w:lineRule="auto"/>
        <w:rPr>
          <w:szCs w:val="24"/>
        </w:rPr>
      </w:pPr>
      <w:r w:rsidRPr="00DF72BE">
        <w:rPr>
          <w:szCs w:val="24"/>
        </w:rPr>
        <w:t xml:space="preserve">Teaching as a substitute should be limited to no more than three consecutive days and 10 days total during the entire student teaching </w:t>
      </w:r>
      <w:r w:rsidR="001C44E7">
        <w:rPr>
          <w:szCs w:val="24"/>
        </w:rPr>
        <w:t xml:space="preserve">internship </w:t>
      </w:r>
      <w:r w:rsidRPr="00DF72BE">
        <w:rPr>
          <w:szCs w:val="24"/>
        </w:rPr>
        <w:t xml:space="preserve">experience. This does not apply to the period of </w:t>
      </w:r>
      <w:r w:rsidR="001C44E7">
        <w:rPr>
          <w:szCs w:val="24"/>
        </w:rPr>
        <w:t xml:space="preserve">the </w:t>
      </w:r>
      <w:r w:rsidR="000A50ED">
        <w:rPr>
          <w:szCs w:val="24"/>
        </w:rPr>
        <w:t>MIT</w:t>
      </w:r>
      <w:r w:rsidRPr="00DF72BE">
        <w:rPr>
          <w:szCs w:val="24"/>
        </w:rPr>
        <w:t xml:space="preserve"> </w:t>
      </w:r>
      <w:r w:rsidR="001C44E7">
        <w:rPr>
          <w:szCs w:val="24"/>
        </w:rPr>
        <w:t xml:space="preserve">internship </w:t>
      </w:r>
      <w:r w:rsidRPr="00DF72BE">
        <w:rPr>
          <w:szCs w:val="24"/>
        </w:rPr>
        <w:t>when the individual is assigned to solo teach, during which time the mentor teacher is available to mentor the teacher candidate.</w:t>
      </w:r>
    </w:p>
    <w:p w14:paraId="0AC8F12D" w14:textId="77777777" w:rsidR="00417454" w:rsidRPr="00DF72BE" w:rsidRDefault="00417454" w:rsidP="00B06AB1">
      <w:pPr>
        <w:numPr>
          <w:ilvl w:val="0"/>
          <w:numId w:val="14"/>
        </w:numPr>
        <w:spacing w:after="120" w:line="259" w:lineRule="auto"/>
        <w:rPr>
          <w:b/>
          <w:szCs w:val="24"/>
        </w:rPr>
      </w:pPr>
      <w:r w:rsidRPr="00DF72BE">
        <w:rPr>
          <w:szCs w:val="24"/>
        </w:rPr>
        <w:t>The teacher candidate shall not be penalized in any way, including performance evaluations, for refusing to accept an assignment as a substitute teacher.</w:t>
      </w:r>
    </w:p>
    <w:p w14:paraId="7580CD24" w14:textId="3EDAB61C" w:rsidR="00417454" w:rsidRPr="00DF72BE" w:rsidRDefault="00417454" w:rsidP="00B06AB1">
      <w:pPr>
        <w:spacing w:after="120" w:line="259" w:lineRule="auto"/>
        <w:rPr>
          <w:szCs w:val="24"/>
        </w:rPr>
      </w:pPr>
      <w:r w:rsidRPr="00DF72BE">
        <w:rPr>
          <w:szCs w:val="24"/>
        </w:rPr>
        <w:t xml:space="preserve">The Intern Substitute Certificate is </w:t>
      </w:r>
      <w:r w:rsidRPr="00DF72BE">
        <w:rPr>
          <w:b/>
          <w:szCs w:val="24"/>
        </w:rPr>
        <w:t xml:space="preserve">valid only during the </w:t>
      </w:r>
      <w:r w:rsidR="000E5CC7">
        <w:rPr>
          <w:b/>
          <w:szCs w:val="24"/>
        </w:rPr>
        <w:t>MIT</w:t>
      </w:r>
      <w:r w:rsidRPr="00DF72BE">
        <w:rPr>
          <w:b/>
          <w:szCs w:val="24"/>
        </w:rPr>
        <w:t xml:space="preserve"> </w:t>
      </w:r>
      <w:r w:rsidR="001C44E7">
        <w:rPr>
          <w:b/>
          <w:szCs w:val="24"/>
        </w:rPr>
        <w:t>internship</w:t>
      </w:r>
      <w:r w:rsidRPr="00DF72BE">
        <w:rPr>
          <w:b/>
          <w:szCs w:val="24"/>
        </w:rPr>
        <w:t xml:space="preserve"> experience</w:t>
      </w:r>
      <w:r w:rsidRPr="00DF72BE">
        <w:rPr>
          <w:szCs w:val="24"/>
        </w:rPr>
        <w:t xml:space="preserve">. Substitute service during the </w:t>
      </w:r>
      <w:r w:rsidR="001C44E7">
        <w:rPr>
          <w:szCs w:val="24"/>
        </w:rPr>
        <w:t xml:space="preserve">internship </w:t>
      </w:r>
      <w:r w:rsidRPr="00DF72BE">
        <w:rPr>
          <w:szCs w:val="24"/>
        </w:rPr>
        <w:t xml:space="preserve">phase (1) must be in the mentor teacher’s classroom, (2) must be approved by the university supervisor, (3) cannot exceed 10 days of the entire </w:t>
      </w:r>
      <w:r w:rsidR="001C44E7">
        <w:rPr>
          <w:szCs w:val="24"/>
        </w:rPr>
        <w:t xml:space="preserve">internship </w:t>
      </w:r>
      <w:r w:rsidRPr="00DF72BE">
        <w:rPr>
          <w:szCs w:val="24"/>
        </w:rPr>
        <w:t>experience, (4) is limited to a maximum of three consecutive days per occurrence.</w:t>
      </w:r>
    </w:p>
    <w:p w14:paraId="74924C1D" w14:textId="77777777" w:rsidR="00417454" w:rsidRPr="00DF72BE" w:rsidRDefault="00417454" w:rsidP="00B06AB1">
      <w:pPr>
        <w:spacing w:after="120" w:line="259" w:lineRule="auto"/>
      </w:pPr>
      <w:r w:rsidRPr="00DF72BE">
        <w:rPr>
          <w:szCs w:val="24"/>
        </w:rPr>
        <w:t xml:space="preserve">Information and directions for applying for the Intern Substitute is available on the web at </w:t>
      </w:r>
      <w:hyperlink r:id="rId42" w:history="1">
        <w:r w:rsidRPr="00DF72BE">
          <w:rPr>
            <w:rStyle w:val="Hyperlink"/>
          </w:rPr>
          <w:t>https://education.wsu.edu/internsub</w:t>
        </w:r>
      </w:hyperlink>
    </w:p>
    <w:p w14:paraId="6B75658E" w14:textId="12034700" w:rsidR="00417454" w:rsidRPr="00DF72BE" w:rsidRDefault="00417454" w:rsidP="00B06AB1">
      <w:pPr>
        <w:spacing w:after="120" w:line="259" w:lineRule="auto"/>
        <w:rPr>
          <w:szCs w:val="24"/>
        </w:rPr>
      </w:pPr>
      <w:r w:rsidRPr="00DF72BE">
        <w:rPr>
          <w:szCs w:val="24"/>
        </w:rPr>
        <w:t xml:space="preserve">If the teacher candidate currently holds a valid Emergency Substitute Certificate, applying for the Intern Substitute Certificate is not needed. </w:t>
      </w:r>
      <w:r w:rsidRPr="00DF72BE">
        <w:rPr>
          <w:i/>
          <w:szCs w:val="24"/>
        </w:rPr>
        <w:t xml:space="preserve">Please Note:  </w:t>
      </w:r>
      <w:r w:rsidRPr="00DF72BE">
        <w:rPr>
          <w:szCs w:val="24"/>
        </w:rPr>
        <w:t xml:space="preserve">Some districts do not support the use of teacher candidates as substitutes. </w:t>
      </w:r>
    </w:p>
    <w:p w14:paraId="733C6B3F" w14:textId="5B265629" w:rsidR="00417454" w:rsidRPr="00DF72BE" w:rsidRDefault="00417454" w:rsidP="00B06AB1">
      <w:pPr>
        <w:spacing w:after="120" w:line="259" w:lineRule="auto"/>
        <w:rPr>
          <w:szCs w:val="24"/>
          <w:u w:val="single"/>
        </w:rPr>
      </w:pPr>
      <w:r w:rsidRPr="00DF72BE">
        <w:rPr>
          <w:b/>
          <w:szCs w:val="24"/>
        </w:rPr>
        <w:t xml:space="preserve">The Draft Professional Growth Plan:  </w:t>
      </w:r>
      <w:r w:rsidRPr="00DF72BE">
        <w:rPr>
          <w:szCs w:val="24"/>
        </w:rPr>
        <w:t xml:space="preserve">Washington Administrative Code (WAC) requires the development of an initial, or draft, professional growth plan as a program exit requirement and for issuance of the Residency Certificate. This mandated plan focuses on the residency level standards. To access the draft form and directions for completing the PGP, go to: </w:t>
      </w:r>
      <w:hyperlink r:id="rId43" w:history="1">
        <w:r w:rsidRPr="00DF72BE">
          <w:rPr>
            <w:rStyle w:val="Hyperlink"/>
            <w:szCs w:val="24"/>
          </w:rPr>
          <w:t>https://education.wsu.edu/</w:t>
        </w:r>
      </w:hyperlink>
      <w:r w:rsidRPr="00DF72BE">
        <w:rPr>
          <w:rStyle w:val="Hyperlink"/>
          <w:szCs w:val="24"/>
        </w:rPr>
        <w:t>professionalgrowthplan</w:t>
      </w:r>
      <w:r w:rsidRPr="00DF72BE">
        <w:rPr>
          <w:szCs w:val="24"/>
        </w:rPr>
        <w:t xml:space="preserve">.  </w:t>
      </w:r>
    </w:p>
    <w:p w14:paraId="311EB785" w14:textId="3D159658" w:rsidR="00417454" w:rsidRPr="00DF72BE" w:rsidRDefault="00417454" w:rsidP="00B06AB1">
      <w:pPr>
        <w:widowControl w:val="0"/>
        <w:spacing w:before="80" w:after="120" w:line="259" w:lineRule="auto"/>
        <w:rPr>
          <w:bCs/>
          <w:szCs w:val="24"/>
          <w:lang w:val="en"/>
        </w:rPr>
      </w:pPr>
      <w:r w:rsidRPr="00DF72BE">
        <w:rPr>
          <w:b/>
          <w:bCs/>
          <w:szCs w:val="24"/>
          <w:lang w:val="en"/>
        </w:rPr>
        <w:t xml:space="preserve">Teacher Certificate:  </w:t>
      </w:r>
      <w:r w:rsidRPr="00DF72BE">
        <w:rPr>
          <w:bCs/>
          <w:szCs w:val="24"/>
          <w:lang w:val="en"/>
        </w:rPr>
        <w:t xml:space="preserve">After successful completion of </w:t>
      </w:r>
      <w:r w:rsidR="001C44E7">
        <w:rPr>
          <w:bCs/>
          <w:szCs w:val="24"/>
          <w:lang w:val="en"/>
        </w:rPr>
        <w:t xml:space="preserve">the </w:t>
      </w:r>
      <w:r w:rsidR="00CA2A6C">
        <w:rPr>
          <w:bCs/>
          <w:szCs w:val="24"/>
          <w:lang w:val="en"/>
        </w:rPr>
        <w:t>MIT</w:t>
      </w:r>
      <w:r w:rsidR="001C44E7">
        <w:rPr>
          <w:bCs/>
          <w:szCs w:val="24"/>
          <w:lang w:val="en"/>
        </w:rPr>
        <w:t xml:space="preserve"> internship</w:t>
      </w:r>
      <w:r w:rsidRPr="00DF72BE">
        <w:rPr>
          <w:bCs/>
          <w:szCs w:val="24"/>
          <w:lang w:val="en"/>
        </w:rPr>
        <w:t xml:space="preserve"> and </w:t>
      </w:r>
      <w:r w:rsidR="00CA2A6C">
        <w:rPr>
          <w:bCs/>
          <w:szCs w:val="24"/>
          <w:lang w:val="en"/>
        </w:rPr>
        <w:t xml:space="preserve">meeting all WSU requirements for </w:t>
      </w:r>
      <w:r w:rsidR="00CE5518">
        <w:rPr>
          <w:bCs/>
          <w:szCs w:val="24"/>
          <w:lang w:val="en"/>
        </w:rPr>
        <w:t xml:space="preserve">certification, </w:t>
      </w:r>
      <w:r w:rsidRPr="00DF72BE">
        <w:rPr>
          <w:bCs/>
          <w:szCs w:val="24"/>
          <w:lang w:val="en"/>
        </w:rPr>
        <w:t>WSU will reco</w:t>
      </w:r>
      <w:r w:rsidR="009D7812">
        <w:rPr>
          <w:bCs/>
          <w:szCs w:val="24"/>
          <w:lang w:val="en"/>
        </w:rPr>
        <w:t>mmend teacher candidates for a residency teaching c</w:t>
      </w:r>
      <w:r w:rsidRPr="00DF72BE">
        <w:rPr>
          <w:bCs/>
          <w:szCs w:val="24"/>
          <w:lang w:val="en"/>
        </w:rPr>
        <w:t xml:space="preserve">ertificate. It is important that teacher candidates </w:t>
      </w:r>
      <w:r w:rsidRPr="00DF72BE">
        <w:rPr>
          <w:b/>
          <w:bCs/>
          <w:szCs w:val="24"/>
          <w:lang w:val="en"/>
        </w:rPr>
        <w:t xml:space="preserve">do not </w:t>
      </w:r>
      <w:r w:rsidRPr="00DF72BE">
        <w:rPr>
          <w:bCs/>
          <w:szCs w:val="24"/>
          <w:lang w:val="en"/>
        </w:rPr>
        <w:t xml:space="preserve">apply for the teaching certificate in E-Certification until an email is received from </w:t>
      </w:r>
      <w:hyperlink r:id="rId44" w:history="1">
        <w:r w:rsidR="003C7EE0" w:rsidRPr="002F2BB2">
          <w:rPr>
            <w:rStyle w:val="Hyperlink"/>
            <w:bCs/>
            <w:szCs w:val="24"/>
            <w:lang w:val="en"/>
          </w:rPr>
          <w:t>coe.certification@wsu.edu</w:t>
        </w:r>
      </w:hyperlink>
      <w:r w:rsidR="003C7EE0">
        <w:rPr>
          <w:bCs/>
          <w:szCs w:val="24"/>
          <w:u w:val="single"/>
          <w:lang w:val="en"/>
        </w:rPr>
        <w:t xml:space="preserve"> </w:t>
      </w:r>
      <w:r w:rsidRPr="00DF72BE">
        <w:rPr>
          <w:bCs/>
          <w:szCs w:val="24"/>
          <w:lang w:val="en"/>
        </w:rPr>
        <w:t>outlining the next steps. Emails are typically sent a week after the conclusion of the semester. Failure to follow our directions may result in the teacher candidate paying an additional fee that is not refundable per OSPI policy.</w:t>
      </w:r>
    </w:p>
    <w:p w14:paraId="1A432E73" w14:textId="1F9C8DE7" w:rsidR="00417454" w:rsidRPr="00DF72BE" w:rsidRDefault="00417454" w:rsidP="00B06AB1">
      <w:pPr>
        <w:spacing w:after="120" w:line="259" w:lineRule="auto"/>
        <w:rPr>
          <w:szCs w:val="24"/>
        </w:rPr>
      </w:pPr>
      <w:r w:rsidRPr="00DF72BE">
        <w:rPr>
          <w:b/>
        </w:rPr>
        <w:t xml:space="preserve">Residency and Professional Teacher Certificates: </w:t>
      </w:r>
      <w:r w:rsidRPr="00DF72BE">
        <w:rPr>
          <w:szCs w:val="24"/>
        </w:rPr>
        <w:t xml:space="preserve">The Washington endorsable teacher certificate has two levels. The first level is </w:t>
      </w:r>
      <w:proofErr w:type="gramStart"/>
      <w:r w:rsidRPr="00DF72BE">
        <w:rPr>
          <w:szCs w:val="24"/>
        </w:rPr>
        <w:t>the Residency</w:t>
      </w:r>
      <w:proofErr w:type="gramEnd"/>
      <w:r w:rsidRPr="00DF72BE">
        <w:rPr>
          <w:szCs w:val="24"/>
        </w:rPr>
        <w:t xml:space="preserve">, and the second is the Professional Certificate. More comprehensive information can be found at the OSPI Certification website </w:t>
      </w:r>
      <w:hyperlink r:id="rId45" w:history="1">
        <w:r w:rsidR="003C7EE0" w:rsidRPr="002F2BB2">
          <w:rPr>
            <w:rStyle w:val="Hyperlink"/>
          </w:rPr>
          <w:t>http://www.k12.wa.us/certification/default.aspx</w:t>
        </w:r>
      </w:hyperlink>
      <w:r w:rsidRPr="00DF72BE">
        <w:rPr>
          <w:szCs w:val="24"/>
        </w:rPr>
        <w:t>.</w:t>
      </w:r>
      <w:r w:rsidR="003C7EE0">
        <w:rPr>
          <w:szCs w:val="24"/>
        </w:rPr>
        <w:t xml:space="preserve"> </w:t>
      </w:r>
      <w:r w:rsidRPr="00DF72BE">
        <w:rPr>
          <w:szCs w:val="24"/>
        </w:rPr>
        <w:t xml:space="preserve">The endorsement system is intended to align endorsement requirements with the state’s learning goals and to provide school districts with teachers who </w:t>
      </w:r>
      <w:proofErr w:type="gramStart"/>
      <w:r w:rsidRPr="00DF72BE">
        <w:rPr>
          <w:szCs w:val="24"/>
        </w:rPr>
        <w:t>are able to</w:t>
      </w:r>
      <w:proofErr w:type="gramEnd"/>
      <w:r w:rsidRPr="00DF72BE">
        <w:rPr>
          <w:szCs w:val="24"/>
        </w:rPr>
        <w:t xml:space="preserve"> demonstrate a positive impact on student learning.</w:t>
      </w:r>
    </w:p>
    <w:p w14:paraId="702B5707" w14:textId="772968BD" w:rsidR="00417454" w:rsidRPr="00DF72BE" w:rsidRDefault="00417454" w:rsidP="00B06AB1">
      <w:pPr>
        <w:spacing w:after="120" w:line="259" w:lineRule="auto"/>
        <w:rPr>
          <w:szCs w:val="24"/>
        </w:rPr>
      </w:pPr>
      <w:r w:rsidRPr="00DF72BE">
        <w:rPr>
          <w:b/>
          <w:szCs w:val="24"/>
        </w:rPr>
        <w:t xml:space="preserve">Residency Certificate:  </w:t>
      </w:r>
      <w:r w:rsidRPr="00DF72BE">
        <w:rPr>
          <w:szCs w:val="24"/>
        </w:rPr>
        <w:t>To be issued a Residency Certificate the following requirements must be met:</w:t>
      </w:r>
    </w:p>
    <w:p w14:paraId="49B695FD" w14:textId="77777777" w:rsidR="00417454" w:rsidRPr="00DF72BE" w:rsidRDefault="00417454" w:rsidP="00B06AB1">
      <w:pPr>
        <w:numPr>
          <w:ilvl w:val="1"/>
          <w:numId w:val="12"/>
        </w:numPr>
        <w:spacing w:line="259" w:lineRule="auto"/>
        <w:rPr>
          <w:szCs w:val="24"/>
        </w:rPr>
      </w:pPr>
      <w:r w:rsidRPr="00DF72BE">
        <w:rPr>
          <w:szCs w:val="24"/>
        </w:rPr>
        <w:t>Completion of a state approved preparation program</w:t>
      </w:r>
    </w:p>
    <w:p w14:paraId="7CA4DADB" w14:textId="77777777" w:rsidR="00417454" w:rsidRPr="00DF72BE" w:rsidRDefault="00417454" w:rsidP="00B06AB1">
      <w:pPr>
        <w:numPr>
          <w:ilvl w:val="1"/>
          <w:numId w:val="12"/>
        </w:numPr>
        <w:spacing w:line="259" w:lineRule="auto"/>
        <w:rPr>
          <w:szCs w:val="24"/>
        </w:rPr>
      </w:pPr>
      <w:r w:rsidRPr="00DF72BE">
        <w:rPr>
          <w:szCs w:val="24"/>
        </w:rPr>
        <w:t>One endorsement</w:t>
      </w:r>
    </w:p>
    <w:p w14:paraId="5B6CFC7E" w14:textId="77777777" w:rsidR="00417454" w:rsidRPr="00DF72BE" w:rsidRDefault="00417454" w:rsidP="00B06AB1">
      <w:pPr>
        <w:numPr>
          <w:ilvl w:val="1"/>
          <w:numId w:val="12"/>
        </w:numPr>
        <w:spacing w:line="259" w:lineRule="auto"/>
        <w:rPr>
          <w:szCs w:val="24"/>
        </w:rPr>
      </w:pPr>
      <w:r w:rsidRPr="00DF72BE">
        <w:rPr>
          <w:szCs w:val="24"/>
        </w:rPr>
        <w:t xml:space="preserve">Hold a bachelor’s </w:t>
      </w:r>
      <w:proofErr w:type="gramStart"/>
      <w:r w:rsidRPr="00DF72BE">
        <w:rPr>
          <w:szCs w:val="24"/>
        </w:rPr>
        <w:t>degree</w:t>
      </w:r>
      <w:proofErr w:type="gramEnd"/>
    </w:p>
    <w:p w14:paraId="4A4EBCB3" w14:textId="557BD62E" w:rsidR="0092277A" w:rsidRPr="0092277A" w:rsidRDefault="00417454" w:rsidP="0092277A">
      <w:pPr>
        <w:numPr>
          <w:ilvl w:val="1"/>
          <w:numId w:val="12"/>
        </w:numPr>
        <w:spacing w:line="259" w:lineRule="auto"/>
        <w:rPr>
          <w:szCs w:val="24"/>
        </w:rPr>
      </w:pPr>
      <w:r w:rsidRPr="00DF72BE">
        <w:rPr>
          <w:szCs w:val="24"/>
        </w:rPr>
        <w:t xml:space="preserve">Prove good character and fitness to </w:t>
      </w:r>
      <w:proofErr w:type="gramStart"/>
      <w:r w:rsidRPr="00DF72BE">
        <w:rPr>
          <w:szCs w:val="24"/>
        </w:rPr>
        <w:t>teach</w:t>
      </w:r>
      <w:proofErr w:type="gramEnd"/>
    </w:p>
    <w:p w14:paraId="6F081853" w14:textId="51E49C58" w:rsidR="00417454" w:rsidRPr="00DF72BE" w:rsidRDefault="00417454" w:rsidP="00B06AB1">
      <w:pPr>
        <w:numPr>
          <w:ilvl w:val="1"/>
          <w:numId w:val="12"/>
        </w:numPr>
        <w:spacing w:line="259" w:lineRule="auto"/>
        <w:rPr>
          <w:szCs w:val="24"/>
        </w:rPr>
      </w:pPr>
      <w:r w:rsidRPr="00DF72BE">
        <w:rPr>
          <w:szCs w:val="24"/>
        </w:rPr>
        <w:t xml:space="preserve">Meet all testing requirements: </w:t>
      </w:r>
    </w:p>
    <w:p w14:paraId="249A16AC" w14:textId="77777777" w:rsidR="00417454" w:rsidRPr="00DF72BE" w:rsidRDefault="00417454" w:rsidP="00B06AB1">
      <w:pPr>
        <w:numPr>
          <w:ilvl w:val="0"/>
          <w:numId w:val="13"/>
        </w:numPr>
        <w:spacing w:line="259" w:lineRule="auto"/>
        <w:rPr>
          <w:szCs w:val="24"/>
        </w:rPr>
      </w:pPr>
      <w:r w:rsidRPr="00DF72BE">
        <w:rPr>
          <w:szCs w:val="24"/>
        </w:rPr>
        <w:t xml:space="preserve">Basic Skills </w:t>
      </w:r>
    </w:p>
    <w:p w14:paraId="46649B54" w14:textId="77777777" w:rsidR="00417454" w:rsidRPr="00DF72BE" w:rsidRDefault="00417454" w:rsidP="00B06AB1">
      <w:pPr>
        <w:numPr>
          <w:ilvl w:val="0"/>
          <w:numId w:val="13"/>
        </w:numPr>
        <w:spacing w:line="259" w:lineRule="auto"/>
        <w:rPr>
          <w:szCs w:val="24"/>
        </w:rPr>
      </w:pPr>
      <w:r w:rsidRPr="00DF72BE">
        <w:rPr>
          <w:szCs w:val="24"/>
        </w:rPr>
        <w:lastRenderedPageBreak/>
        <w:t xml:space="preserve">Subject Content exams plus ACTFL for World Language endorsements </w:t>
      </w:r>
    </w:p>
    <w:p w14:paraId="3051A31D" w14:textId="53FC8992" w:rsidR="00417454" w:rsidRPr="00DF72BE" w:rsidRDefault="00930949" w:rsidP="00B06AB1">
      <w:pPr>
        <w:pStyle w:val="BodyText"/>
        <w:spacing w:before="240" w:after="120" w:line="259" w:lineRule="auto"/>
        <w:jc w:val="left"/>
        <w:rPr>
          <w:rFonts w:asciiTheme="minorHAnsi" w:hAnsiTheme="minorHAnsi"/>
          <w:b/>
          <w:szCs w:val="24"/>
        </w:rPr>
      </w:pPr>
      <w:r>
        <w:rPr>
          <w:rFonts w:asciiTheme="minorHAnsi" w:hAnsiTheme="minorHAnsi"/>
        </w:rPr>
        <w:t>The Residency (First Issue</w:t>
      </w:r>
      <w:r w:rsidR="00417454" w:rsidRPr="00DF72BE">
        <w:rPr>
          <w:rFonts w:asciiTheme="minorHAnsi" w:hAnsiTheme="minorHAnsi"/>
        </w:rPr>
        <w:t>) certificate is valid until the teacher has completed two years of successful service and has accumulated at least 1.5 FTE. At this time, they will apply to have the Residency reissued and</w:t>
      </w:r>
      <w:r w:rsidR="00417454" w:rsidRPr="00DF72BE">
        <w:rPr>
          <w:rFonts w:asciiTheme="minorHAnsi" w:hAnsiTheme="minorHAnsi"/>
          <w:szCs w:val="24"/>
        </w:rPr>
        <w:t xml:space="preserve"> will have five years to complete the equivalent of 100 clock hours. </w:t>
      </w:r>
    </w:p>
    <w:p w14:paraId="4C370796" w14:textId="2E1E5DBA" w:rsidR="00417454" w:rsidRPr="00DF72BE" w:rsidRDefault="00417454" w:rsidP="00B06AB1">
      <w:pPr>
        <w:spacing w:after="120" w:line="259" w:lineRule="auto"/>
        <w:rPr>
          <w:szCs w:val="24"/>
        </w:rPr>
      </w:pPr>
      <w:r w:rsidRPr="00DF72BE">
        <w:rPr>
          <w:b/>
          <w:szCs w:val="24"/>
        </w:rPr>
        <w:t xml:space="preserve">Professional Certificate:  </w:t>
      </w:r>
      <w:r w:rsidRPr="00DF72BE">
        <w:rPr>
          <w:szCs w:val="24"/>
        </w:rPr>
        <w:t>The second level of teacher certification is the Professional Certificate. To move to the Professional Certificate candidates must hold a valid certificate issued by the National Board for Professional Teacher Standards (NBTS).</w:t>
      </w:r>
    </w:p>
    <w:p w14:paraId="762AE82B" w14:textId="77777777" w:rsidR="00417454" w:rsidRPr="00DF72BE" w:rsidRDefault="00417454" w:rsidP="00B06AB1">
      <w:pPr>
        <w:pStyle w:val="BodyText"/>
        <w:spacing w:after="120" w:line="259" w:lineRule="auto"/>
        <w:jc w:val="left"/>
        <w:rPr>
          <w:rFonts w:asciiTheme="minorHAnsi" w:hAnsiTheme="minorHAnsi"/>
          <w:szCs w:val="24"/>
        </w:rPr>
      </w:pPr>
      <w:r w:rsidRPr="00DF72BE">
        <w:rPr>
          <w:rFonts w:asciiTheme="minorHAnsi" w:hAnsiTheme="minorHAnsi"/>
          <w:szCs w:val="24"/>
        </w:rPr>
        <w:t xml:space="preserve">For additional information on professional certification please visit </w:t>
      </w:r>
      <w:hyperlink r:id="rId46" w:history="1">
        <w:r w:rsidRPr="00DF72BE">
          <w:rPr>
            <w:rStyle w:val="Hyperlink"/>
            <w:rFonts w:asciiTheme="minorHAnsi" w:hAnsiTheme="minorHAnsi"/>
            <w:szCs w:val="24"/>
          </w:rPr>
          <w:t>http://education.wsu.edu/certification/</w:t>
        </w:r>
      </w:hyperlink>
    </w:p>
    <w:p w14:paraId="1A481141" w14:textId="53CD4CE8" w:rsidR="00417454" w:rsidRPr="00DF72BE" w:rsidRDefault="00417454" w:rsidP="00B06AB1">
      <w:pPr>
        <w:pStyle w:val="NoSpacing"/>
        <w:spacing w:after="120" w:line="259" w:lineRule="auto"/>
        <w:rPr>
          <w:rFonts w:asciiTheme="minorHAnsi" w:hAnsiTheme="minorHAnsi"/>
          <w:sz w:val="24"/>
          <w:szCs w:val="24"/>
        </w:rPr>
      </w:pPr>
      <w:bookmarkStart w:id="26" w:name="_Toc100828717"/>
      <w:r w:rsidRPr="00246DCF">
        <w:rPr>
          <w:rStyle w:val="Heading2Char"/>
          <w:rFonts w:eastAsia="Calibri"/>
        </w:rPr>
        <w:t>Common Core State Standards Washington:</w:t>
      </w:r>
      <w:bookmarkEnd w:id="26"/>
      <w:r w:rsidRPr="00DF72BE">
        <w:rPr>
          <w:rFonts w:asciiTheme="minorHAnsi" w:hAnsiTheme="minorHAnsi"/>
          <w:b/>
          <w:sz w:val="24"/>
          <w:szCs w:val="24"/>
        </w:rPr>
        <w:t xml:space="preserve">  </w:t>
      </w:r>
      <w:r w:rsidRPr="00DF72BE">
        <w:rPr>
          <w:rFonts w:asciiTheme="minorHAnsi" w:hAnsiTheme="minorHAnsi"/>
          <w:sz w:val="24"/>
          <w:szCs w:val="24"/>
        </w:rPr>
        <w:t xml:space="preserve">Common Core is a real-world approach to learning and teaching. Developed by education experts from 45 states, these K-12 learning standards go deeper into key concepts in math and English language arts. The standards require a practical, real-life application of knowledge that prepares Washington students for success in college, </w:t>
      </w:r>
      <w:proofErr w:type="gramStart"/>
      <w:r w:rsidRPr="00DF72BE">
        <w:rPr>
          <w:rFonts w:asciiTheme="minorHAnsi" w:hAnsiTheme="minorHAnsi"/>
          <w:sz w:val="24"/>
          <w:szCs w:val="24"/>
        </w:rPr>
        <w:t>work</w:t>
      </w:r>
      <w:proofErr w:type="gramEnd"/>
      <w:r w:rsidRPr="00DF72BE">
        <w:rPr>
          <w:rFonts w:asciiTheme="minorHAnsi" w:hAnsiTheme="minorHAnsi"/>
          <w:sz w:val="24"/>
          <w:szCs w:val="24"/>
        </w:rPr>
        <w:t xml:space="preserve"> and life.</w:t>
      </w:r>
    </w:p>
    <w:p w14:paraId="4F810E9C" w14:textId="77777777" w:rsidR="00417454" w:rsidRPr="00DF72BE" w:rsidRDefault="00417454" w:rsidP="00B06AB1">
      <w:pPr>
        <w:spacing w:after="120" w:line="259" w:lineRule="auto"/>
        <w:rPr>
          <w:szCs w:val="24"/>
        </w:rPr>
      </w:pPr>
      <w:r w:rsidRPr="00DF72BE">
        <w:rPr>
          <w:szCs w:val="24"/>
        </w:rPr>
        <w:t>Common Core provides:</w:t>
      </w:r>
    </w:p>
    <w:p w14:paraId="251A58C1" w14:textId="77777777" w:rsidR="00417454" w:rsidRPr="00DF72BE" w:rsidRDefault="00417454" w:rsidP="003F57CF">
      <w:pPr>
        <w:numPr>
          <w:ilvl w:val="0"/>
          <w:numId w:val="16"/>
        </w:numPr>
        <w:spacing w:line="259" w:lineRule="auto"/>
        <w:rPr>
          <w:szCs w:val="24"/>
        </w:rPr>
      </w:pPr>
      <w:r w:rsidRPr="00DF72BE">
        <w:rPr>
          <w:szCs w:val="24"/>
        </w:rPr>
        <w:t>Consistent learning expectations for all students.</w:t>
      </w:r>
    </w:p>
    <w:p w14:paraId="7ECBB508" w14:textId="77777777" w:rsidR="00417454" w:rsidRPr="00DF72BE" w:rsidRDefault="00417454" w:rsidP="003F57CF">
      <w:pPr>
        <w:numPr>
          <w:ilvl w:val="0"/>
          <w:numId w:val="16"/>
        </w:numPr>
        <w:spacing w:line="259" w:lineRule="auto"/>
        <w:rPr>
          <w:szCs w:val="24"/>
        </w:rPr>
      </w:pPr>
      <w:r w:rsidRPr="00DF72BE">
        <w:rPr>
          <w:szCs w:val="24"/>
        </w:rPr>
        <w:t>Clear standards that focus on understanding over memorization.</w:t>
      </w:r>
    </w:p>
    <w:p w14:paraId="67ECFAB3" w14:textId="77777777" w:rsidR="00417454" w:rsidRPr="00DF72BE" w:rsidRDefault="00417454" w:rsidP="003F57CF">
      <w:pPr>
        <w:numPr>
          <w:ilvl w:val="0"/>
          <w:numId w:val="16"/>
        </w:numPr>
        <w:spacing w:line="259" w:lineRule="auto"/>
        <w:rPr>
          <w:szCs w:val="24"/>
        </w:rPr>
      </w:pPr>
      <w:r w:rsidRPr="00DF72BE">
        <w:rPr>
          <w:szCs w:val="24"/>
        </w:rPr>
        <w:t xml:space="preserve">Emphasis on the critical </w:t>
      </w:r>
      <w:proofErr w:type="gramStart"/>
      <w:r w:rsidRPr="00DF72BE">
        <w:rPr>
          <w:szCs w:val="24"/>
        </w:rPr>
        <w:t>topics</w:t>
      </w:r>
      <w:proofErr w:type="gramEnd"/>
      <w:r w:rsidRPr="00DF72BE">
        <w:rPr>
          <w:szCs w:val="24"/>
        </w:rPr>
        <w:t xml:space="preserve"> students need to succeed after high school.</w:t>
      </w:r>
    </w:p>
    <w:p w14:paraId="095A9C8B" w14:textId="77777777" w:rsidR="00417454" w:rsidRPr="00DF72BE" w:rsidRDefault="00417454" w:rsidP="003F57CF">
      <w:pPr>
        <w:numPr>
          <w:ilvl w:val="0"/>
          <w:numId w:val="16"/>
        </w:numPr>
        <w:spacing w:line="259" w:lineRule="auto"/>
        <w:rPr>
          <w:szCs w:val="24"/>
        </w:rPr>
      </w:pPr>
      <w:r w:rsidRPr="00DF72BE">
        <w:rPr>
          <w:szCs w:val="24"/>
        </w:rPr>
        <w:t>Faster testing results with a better, more focused online assessment system.</w:t>
      </w:r>
    </w:p>
    <w:p w14:paraId="0A7FCA54" w14:textId="342E1D45" w:rsidR="00015C1B" w:rsidRPr="0092277A" w:rsidRDefault="00417454" w:rsidP="003F57CF">
      <w:pPr>
        <w:spacing w:before="120" w:after="120" w:line="259" w:lineRule="auto"/>
        <w:rPr>
          <w:rStyle w:val="Hyperlink"/>
          <w:szCs w:val="24"/>
        </w:rPr>
      </w:pPr>
      <w:r w:rsidRPr="00DF72BE">
        <w:rPr>
          <w:szCs w:val="24"/>
        </w:rPr>
        <w:t xml:space="preserve">This information and links to the following are found at </w:t>
      </w:r>
      <w:hyperlink r:id="rId47" w:history="1">
        <w:r w:rsidRPr="00DF72BE">
          <w:rPr>
            <w:rStyle w:val="Hyperlink"/>
            <w:szCs w:val="24"/>
          </w:rPr>
          <w:t>www.k12.wa.us/CurriculumInstruct/ccss/</w:t>
        </w:r>
      </w:hyperlink>
    </w:p>
    <w:p w14:paraId="5AC31C9E" w14:textId="1D77ADBA" w:rsidR="00015C1B" w:rsidRPr="00D00584" w:rsidRDefault="00015C1B" w:rsidP="003F57CF">
      <w:pPr>
        <w:spacing w:before="120" w:after="120" w:line="259" w:lineRule="auto"/>
        <w:rPr>
          <w:rFonts w:cstheme="minorHAnsi"/>
          <w:color w:val="333333"/>
          <w:szCs w:val="22"/>
          <w:shd w:val="clear" w:color="auto" w:fill="FFFFFF"/>
        </w:rPr>
      </w:pPr>
      <w:r w:rsidRPr="00D00584">
        <w:rPr>
          <w:rStyle w:val="Hyperlink"/>
          <w:rFonts w:cstheme="minorHAnsi"/>
          <w:b/>
          <w:bCs/>
          <w:color w:val="000000" w:themeColor="text1"/>
          <w:szCs w:val="22"/>
          <w:u w:val="none"/>
        </w:rPr>
        <w:t xml:space="preserve">Cultural Competency, Diversity, </w:t>
      </w:r>
      <w:proofErr w:type="gramStart"/>
      <w:r w:rsidRPr="00D00584">
        <w:rPr>
          <w:rStyle w:val="Hyperlink"/>
          <w:rFonts w:cstheme="minorHAnsi"/>
          <w:b/>
          <w:bCs/>
          <w:color w:val="000000" w:themeColor="text1"/>
          <w:szCs w:val="22"/>
          <w:u w:val="none"/>
        </w:rPr>
        <w:t>Equity</w:t>
      </w:r>
      <w:proofErr w:type="gramEnd"/>
      <w:r w:rsidRPr="00D00584">
        <w:rPr>
          <w:rStyle w:val="Hyperlink"/>
          <w:rFonts w:cstheme="minorHAnsi"/>
          <w:b/>
          <w:bCs/>
          <w:color w:val="000000" w:themeColor="text1"/>
          <w:szCs w:val="22"/>
          <w:u w:val="none"/>
        </w:rPr>
        <w:t xml:space="preserve"> and Inclusion (CCDEI) Standards Washington: </w:t>
      </w:r>
      <w:r w:rsidRPr="00D00584">
        <w:rPr>
          <w:rFonts w:cstheme="minorHAnsi"/>
          <w:color w:val="000000" w:themeColor="text1"/>
          <w:szCs w:val="22"/>
          <w:shd w:val="clear" w:color="auto" w:fill="FFFFFF"/>
        </w:rPr>
        <w:t xml:space="preserve">A </w:t>
      </w:r>
      <w:r w:rsidRPr="00D00584">
        <w:rPr>
          <w:rFonts w:cstheme="minorHAnsi"/>
          <w:color w:val="333333"/>
          <w:szCs w:val="22"/>
          <w:shd w:val="clear" w:color="auto" w:fill="FFFFFF"/>
        </w:rPr>
        <w:t>major component of advancing equity in education is ensuring that each and every student learns from well-prepared educators. As such, a critical step in an educator’s preparation journey is their ability to demonstrate cultural responsiveness, and center diversity, equity, and inclusion in the ways they support their students. Statewide standards equip educators with the tools they need to do this.</w:t>
      </w:r>
    </w:p>
    <w:p w14:paraId="1595CA19" w14:textId="2480FCF3" w:rsidR="00015C1B" w:rsidRPr="00D00584" w:rsidRDefault="00015C1B" w:rsidP="003F57CF">
      <w:pPr>
        <w:spacing w:before="120" w:after="120" w:line="259" w:lineRule="auto"/>
        <w:rPr>
          <w:rFonts w:cstheme="minorHAnsi"/>
          <w:color w:val="333333"/>
          <w:szCs w:val="22"/>
          <w:shd w:val="clear" w:color="auto" w:fill="FFFFFF"/>
        </w:rPr>
      </w:pPr>
      <w:r w:rsidRPr="00D00584">
        <w:rPr>
          <w:rFonts w:cstheme="minorHAnsi"/>
          <w:color w:val="333333"/>
          <w:szCs w:val="22"/>
          <w:shd w:val="clear" w:color="auto" w:fill="FFFFFF"/>
        </w:rPr>
        <w:t>CCDEI Standards</w:t>
      </w:r>
      <w:r w:rsidR="00050F7D">
        <w:rPr>
          <w:rFonts w:cstheme="minorHAnsi"/>
          <w:color w:val="333333"/>
          <w:szCs w:val="22"/>
          <w:shd w:val="clear" w:color="auto" w:fill="FFFFFF"/>
        </w:rPr>
        <w:t xml:space="preserve"> and information</w:t>
      </w:r>
      <w:r w:rsidRPr="00D00584">
        <w:rPr>
          <w:rFonts w:cstheme="minorHAnsi"/>
          <w:color w:val="333333"/>
          <w:szCs w:val="22"/>
          <w:shd w:val="clear" w:color="auto" w:fill="FFFFFF"/>
        </w:rPr>
        <w:t xml:space="preserve"> can be found here:</w:t>
      </w:r>
      <w:r>
        <w:rPr>
          <w:rFonts w:cstheme="minorHAnsi"/>
          <w:color w:val="333333"/>
          <w:szCs w:val="22"/>
          <w:shd w:val="clear" w:color="auto" w:fill="FFFFFF"/>
        </w:rPr>
        <w:tab/>
      </w:r>
      <w:r>
        <w:rPr>
          <w:rFonts w:cstheme="minorHAnsi"/>
          <w:color w:val="333333"/>
          <w:szCs w:val="22"/>
          <w:shd w:val="clear" w:color="auto" w:fill="FFFFFF"/>
        </w:rPr>
        <w:tab/>
      </w:r>
      <w:r>
        <w:rPr>
          <w:rFonts w:cstheme="minorHAnsi"/>
          <w:color w:val="333333"/>
          <w:szCs w:val="22"/>
          <w:shd w:val="clear" w:color="auto" w:fill="FFFFFF"/>
        </w:rPr>
        <w:tab/>
      </w:r>
      <w:r>
        <w:rPr>
          <w:rFonts w:cstheme="minorHAnsi"/>
          <w:color w:val="333333"/>
          <w:szCs w:val="22"/>
          <w:shd w:val="clear" w:color="auto" w:fill="FFFFFF"/>
        </w:rPr>
        <w:tab/>
      </w:r>
      <w:r>
        <w:rPr>
          <w:rFonts w:cstheme="minorHAnsi"/>
          <w:color w:val="333333"/>
          <w:szCs w:val="22"/>
          <w:shd w:val="clear" w:color="auto" w:fill="FFFFFF"/>
        </w:rPr>
        <w:tab/>
      </w:r>
      <w:r w:rsidRPr="00D00584">
        <w:rPr>
          <w:rFonts w:cstheme="minorHAnsi"/>
          <w:color w:val="333333"/>
          <w:szCs w:val="22"/>
          <w:shd w:val="clear" w:color="auto" w:fill="FFFFFF"/>
        </w:rPr>
        <w:t xml:space="preserve"> </w:t>
      </w:r>
      <w:hyperlink r:id="rId48" w:history="1">
        <w:r w:rsidRPr="00D00584">
          <w:rPr>
            <w:rStyle w:val="Hyperlink"/>
            <w:rFonts w:cstheme="minorHAnsi"/>
            <w:szCs w:val="22"/>
            <w:shd w:val="clear" w:color="auto" w:fill="FFFFFF"/>
          </w:rPr>
          <w:t>https://www.pesb.wa.gov/innovation-policy/ccdei/</w:t>
        </w:r>
      </w:hyperlink>
      <w:r w:rsidRPr="00D00584">
        <w:rPr>
          <w:rFonts w:cstheme="minorHAnsi"/>
          <w:color w:val="333333"/>
          <w:szCs w:val="22"/>
          <w:shd w:val="clear" w:color="auto" w:fill="FFFFFF"/>
        </w:rPr>
        <w:t xml:space="preserve"> </w:t>
      </w:r>
    </w:p>
    <w:p w14:paraId="1889730E" w14:textId="77777777" w:rsidR="0092277A" w:rsidRDefault="0092277A" w:rsidP="003F57CF">
      <w:pPr>
        <w:spacing w:before="120" w:after="120" w:line="259" w:lineRule="auto"/>
        <w:rPr>
          <w:rFonts w:cstheme="minorHAnsi"/>
          <w:b/>
          <w:bCs/>
          <w:color w:val="333333"/>
          <w:szCs w:val="22"/>
          <w:shd w:val="clear" w:color="auto" w:fill="FFFFFF"/>
        </w:rPr>
      </w:pPr>
    </w:p>
    <w:p w14:paraId="311477F7" w14:textId="0AD495F4" w:rsidR="00015C1B" w:rsidRPr="00D00584" w:rsidRDefault="00015C1B" w:rsidP="003F57CF">
      <w:pPr>
        <w:spacing w:before="120" w:after="120" w:line="259" w:lineRule="auto"/>
        <w:rPr>
          <w:rStyle w:val="Hyperlink"/>
          <w:rFonts w:cstheme="minorHAnsi"/>
          <w:color w:val="333333"/>
          <w:szCs w:val="22"/>
          <w:u w:val="none"/>
          <w:shd w:val="clear" w:color="auto" w:fill="FFFFFF"/>
        </w:rPr>
      </w:pPr>
      <w:r w:rsidRPr="00D00584">
        <w:rPr>
          <w:rFonts w:cstheme="minorHAnsi"/>
          <w:b/>
          <w:bCs/>
          <w:color w:val="333333"/>
          <w:szCs w:val="22"/>
          <w:shd w:val="clear" w:color="auto" w:fill="FFFFFF"/>
        </w:rPr>
        <w:t>Social Emotional Learning (SEL) Standards Washington:</w:t>
      </w:r>
      <w:r w:rsidRPr="00D00584">
        <w:rPr>
          <w:rFonts w:cstheme="minorHAnsi"/>
          <w:color w:val="333333"/>
          <w:szCs w:val="22"/>
          <w:shd w:val="clear" w:color="auto" w:fill="FFFFFF"/>
        </w:rPr>
        <w:t xml:space="preserve"> </w:t>
      </w:r>
      <w:r w:rsidRPr="00D00584">
        <w:rPr>
          <w:rFonts w:cstheme="minorHAnsi"/>
          <w:color w:val="49473B"/>
          <w:szCs w:val="22"/>
          <w:shd w:val="clear" w:color="auto" w:fill="FFFFFF"/>
        </w:rPr>
        <w:t>Social Emotional Learning (SEL) is broadly understood as a process through which individuals build awareness and skills in managing emotions, setting goals, establishing relationships, and making responsible decisions that support success in school and in life.</w:t>
      </w:r>
    </w:p>
    <w:p w14:paraId="595EC11E" w14:textId="5F33D216" w:rsidR="00015C1B" w:rsidRPr="00015C1B" w:rsidRDefault="00015C1B" w:rsidP="003F57CF">
      <w:pPr>
        <w:spacing w:before="120" w:after="120" w:line="259" w:lineRule="auto"/>
        <w:rPr>
          <w:szCs w:val="24"/>
        </w:rPr>
      </w:pPr>
      <w:r w:rsidRPr="00015C1B">
        <w:rPr>
          <w:szCs w:val="24"/>
        </w:rPr>
        <w:t xml:space="preserve">SEL Standards </w:t>
      </w:r>
      <w:r w:rsidR="00050F7D">
        <w:rPr>
          <w:szCs w:val="24"/>
        </w:rPr>
        <w:t xml:space="preserve">and information </w:t>
      </w:r>
      <w:r w:rsidRPr="00015C1B">
        <w:rPr>
          <w:szCs w:val="24"/>
        </w:rPr>
        <w:t>can be found here:</w:t>
      </w:r>
      <w:r w:rsidRPr="00015C1B">
        <w:rPr>
          <w:szCs w:val="24"/>
        </w:rPr>
        <w:tab/>
      </w:r>
      <w:r w:rsidRPr="00015C1B">
        <w:rPr>
          <w:szCs w:val="24"/>
        </w:rPr>
        <w:tab/>
      </w:r>
      <w:r w:rsidRPr="00015C1B">
        <w:rPr>
          <w:szCs w:val="24"/>
        </w:rPr>
        <w:tab/>
      </w:r>
      <w:r w:rsidRPr="00015C1B">
        <w:rPr>
          <w:szCs w:val="24"/>
        </w:rPr>
        <w:tab/>
      </w:r>
      <w:r w:rsidRPr="00015C1B">
        <w:rPr>
          <w:szCs w:val="24"/>
        </w:rPr>
        <w:tab/>
        <w:t xml:space="preserve"> </w:t>
      </w:r>
      <w:hyperlink r:id="rId49" w:history="1">
        <w:r w:rsidRPr="00D00584">
          <w:rPr>
            <w:rStyle w:val="Hyperlink"/>
            <w:szCs w:val="24"/>
            <w:u w:val="none"/>
          </w:rPr>
          <w:t>https://www.k12.wa.us/student-success/resources-subject-area/social-emotional-learning-sel</w:t>
        </w:r>
      </w:hyperlink>
      <w:r w:rsidRPr="00015C1B">
        <w:rPr>
          <w:szCs w:val="24"/>
        </w:rPr>
        <w:t xml:space="preserve"> </w:t>
      </w:r>
    </w:p>
    <w:p w14:paraId="3CC0117A" w14:textId="77777777" w:rsidR="0092277A" w:rsidRDefault="0092277A" w:rsidP="00B06AB1">
      <w:pPr>
        <w:spacing w:after="120" w:line="259" w:lineRule="auto"/>
        <w:rPr>
          <w:rStyle w:val="Heading2Char"/>
        </w:rPr>
      </w:pPr>
      <w:bookmarkStart w:id="27" w:name="_Toc100828718"/>
    </w:p>
    <w:p w14:paraId="00A85960" w14:textId="3C524F7C" w:rsidR="00417454" w:rsidRPr="00B06AB1" w:rsidRDefault="00417454" w:rsidP="00B06AB1">
      <w:pPr>
        <w:spacing w:after="120" w:line="259" w:lineRule="auto"/>
        <w:rPr>
          <w:szCs w:val="24"/>
          <w:u w:val="single"/>
        </w:rPr>
      </w:pPr>
      <w:r w:rsidRPr="00246DCF">
        <w:rPr>
          <w:rStyle w:val="Heading2Char"/>
        </w:rPr>
        <w:t>The SMARTER Balanced Assessment Consortium:</w:t>
      </w:r>
      <w:bookmarkEnd w:id="27"/>
      <w:r w:rsidRPr="00DF72BE">
        <w:rPr>
          <w:b/>
          <w:szCs w:val="24"/>
        </w:rPr>
        <w:t xml:space="preserve">  </w:t>
      </w:r>
      <w:r w:rsidRPr="00DF72BE">
        <w:rPr>
          <w:szCs w:val="24"/>
        </w:rPr>
        <w:t xml:space="preserve">The SMARTER Balanced Assessment Consortium (SBAC) is one of two multistate consortia awarded funding from the U.S. Department of Education to </w:t>
      </w:r>
      <w:r w:rsidRPr="00DF72BE">
        <w:rPr>
          <w:szCs w:val="24"/>
        </w:rPr>
        <w:lastRenderedPageBreak/>
        <w:t>develop an assessment system based on the new Common Core State Standards (CCSS). SBAC is charged to develop a balance set of measures and tools to provide student data throughout the academic year that will inform instruction, guide interventions, help target professional development, and ensure an accurate measure of each student’s progress toward career and college readiness.</w:t>
      </w:r>
      <w:hyperlink r:id="rId50" w:history="1">
        <w:r w:rsidRPr="00DF72BE">
          <w:rPr>
            <w:rStyle w:val="Hyperlink"/>
            <w:szCs w:val="24"/>
          </w:rPr>
          <w:t>www.smarterbalanced.org</w:t>
        </w:r>
      </w:hyperlink>
      <w:r w:rsidRPr="00DF72BE">
        <w:rPr>
          <w:szCs w:val="24"/>
        </w:rPr>
        <w:t xml:space="preserve"> and </w:t>
      </w:r>
      <w:hyperlink r:id="rId51" w:history="1">
        <w:r w:rsidR="003C7EE0" w:rsidRPr="002F2BB2">
          <w:rPr>
            <w:rStyle w:val="Hyperlink"/>
            <w:szCs w:val="24"/>
          </w:rPr>
          <w:t>www.k12.wa.us/smarter</w:t>
        </w:r>
      </w:hyperlink>
      <w:r w:rsidR="00155926">
        <w:rPr>
          <w:szCs w:val="24"/>
          <w:u w:val="single"/>
        </w:rPr>
        <w:t>.</w:t>
      </w:r>
      <w:r w:rsidR="003C7EE0">
        <w:rPr>
          <w:szCs w:val="24"/>
          <w:u w:val="single"/>
        </w:rPr>
        <w:t xml:space="preserve"> </w:t>
      </w:r>
    </w:p>
    <w:p w14:paraId="33BAC296" w14:textId="77777777" w:rsidR="00B860EA" w:rsidRDefault="00B860EA">
      <w:pPr>
        <w:spacing w:after="160" w:line="259" w:lineRule="auto"/>
        <w:rPr>
          <w:b/>
          <w:szCs w:val="24"/>
        </w:rPr>
      </w:pPr>
      <w:r>
        <w:rPr>
          <w:b/>
          <w:szCs w:val="24"/>
        </w:rPr>
        <w:br w:type="page"/>
      </w:r>
    </w:p>
    <w:p w14:paraId="2B636C8A" w14:textId="74E68A20" w:rsidR="00417454" w:rsidRPr="00DF72BE" w:rsidRDefault="00417454" w:rsidP="00E32BE8">
      <w:pPr>
        <w:pStyle w:val="Heading1"/>
      </w:pPr>
      <w:bookmarkStart w:id="28" w:name="_Toc100828719"/>
      <w:r w:rsidRPr="00DF72BE">
        <w:lastRenderedPageBreak/>
        <w:t>Helpful Resources and Readings</w:t>
      </w:r>
      <w:bookmarkEnd w:id="28"/>
    </w:p>
    <w:p w14:paraId="2047A45B" w14:textId="77777777" w:rsidR="00417454" w:rsidRPr="00DF72BE" w:rsidRDefault="00417454" w:rsidP="00417454">
      <w:pPr>
        <w:jc w:val="center"/>
        <w:rPr>
          <w:b/>
          <w:szCs w:val="24"/>
        </w:rPr>
      </w:pPr>
    </w:p>
    <w:p w14:paraId="19A629F2" w14:textId="16A3E589" w:rsidR="00D540EC" w:rsidRDefault="00D540EC" w:rsidP="00417454">
      <w:pPr>
        <w:rPr>
          <w:szCs w:val="24"/>
        </w:rPr>
      </w:pPr>
    </w:p>
    <w:p w14:paraId="5432CB89" w14:textId="77777777" w:rsidR="004432D4" w:rsidRPr="00F938F4" w:rsidRDefault="004432D4" w:rsidP="003007EB">
      <w:pPr>
        <w:pStyle w:val="ListParagraph"/>
        <w:numPr>
          <w:ilvl w:val="0"/>
          <w:numId w:val="38"/>
        </w:numPr>
        <w:rPr>
          <w:rFonts w:asciiTheme="minorHAnsi" w:hAnsiTheme="minorHAnsi"/>
        </w:rPr>
      </w:pPr>
      <w:r w:rsidRPr="00F938F4">
        <w:rPr>
          <w:rFonts w:asciiTheme="minorHAnsi" w:hAnsiTheme="minorHAnsi"/>
        </w:rPr>
        <w:t>MIT Program Timeline</w:t>
      </w:r>
    </w:p>
    <w:p w14:paraId="4D3E5889" w14:textId="77777777" w:rsidR="00146B54" w:rsidRPr="00F938F4" w:rsidRDefault="00146B54" w:rsidP="003007EB">
      <w:pPr>
        <w:pStyle w:val="ListParagraph"/>
        <w:numPr>
          <w:ilvl w:val="0"/>
          <w:numId w:val="38"/>
        </w:numPr>
        <w:rPr>
          <w:rFonts w:asciiTheme="minorHAnsi" w:hAnsiTheme="minorHAnsi"/>
        </w:rPr>
      </w:pPr>
      <w:r w:rsidRPr="00F938F4">
        <w:rPr>
          <w:rFonts w:asciiTheme="minorHAnsi" w:hAnsiTheme="minorHAnsi"/>
        </w:rPr>
        <w:t>Elementary Course Sequence</w:t>
      </w:r>
    </w:p>
    <w:p w14:paraId="55C78442" w14:textId="77777777" w:rsidR="00146B54" w:rsidRPr="00F938F4" w:rsidRDefault="00146B54" w:rsidP="003007EB">
      <w:pPr>
        <w:pStyle w:val="ListParagraph"/>
        <w:numPr>
          <w:ilvl w:val="0"/>
          <w:numId w:val="38"/>
        </w:numPr>
        <w:rPr>
          <w:rFonts w:asciiTheme="minorHAnsi" w:hAnsiTheme="minorHAnsi"/>
        </w:rPr>
      </w:pPr>
      <w:r w:rsidRPr="00F938F4">
        <w:rPr>
          <w:rFonts w:asciiTheme="minorHAnsi" w:hAnsiTheme="minorHAnsi"/>
        </w:rPr>
        <w:t>Secondary Course Sequence</w:t>
      </w:r>
    </w:p>
    <w:p w14:paraId="252398F4" w14:textId="039DBF7B" w:rsidR="002E5ED0" w:rsidRDefault="002E5ED0" w:rsidP="003007EB">
      <w:pPr>
        <w:pStyle w:val="ListParagraph"/>
        <w:numPr>
          <w:ilvl w:val="0"/>
          <w:numId w:val="38"/>
        </w:numPr>
        <w:rPr>
          <w:rFonts w:asciiTheme="minorHAnsi" w:hAnsiTheme="minorHAnsi"/>
        </w:rPr>
      </w:pPr>
      <w:r>
        <w:rPr>
          <w:rFonts w:asciiTheme="minorHAnsi" w:hAnsiTheme="minorHAnsi"/>
        </w:rPr>
        <w:t>Responsibilities of MIT Interns</w:t>
      </w:r>
    </w:p>
    <w:p w14:paraId="28A96A39" w14:textId="21FB545B" w:rsidR="00D540EC" w:rsidRDefault="00431A41" w:rsidP="003007EB">
      <w:pPr>
        <w:pStyle w:val="ListParagraph"/>
        <w:numPr>
          <w:ilvl w:val="0"/>
          <w:numId w:val="38"/>
        </w:numPr>
        <w:rPr>
          <w:rFonts w:asciiTheme="minorHAnsi" w:hAnsiTheme="minorHAnsi"/>
        </w:rPr>
      </w:pPr>
      <w:r>
        <w:rPr>
          <w:rFonts w:asciiTheme="minorHAnsi" w:hAnsiTheme="minorHAnsi"/>
        </w:rPr>
        <w:t xml:space="preserve">Suggested </w:t>
      </w:r>
      <w:r w:rsidR="009346C3">
        <w:rPr>
          <w:rFonts w:asciiTheme="minorHAnsi" w:hAnsiTheme="minorHAnsi"/>
        </w:rPr>
        <w:t>Timeline</w:t>
      </w:r>
      <w:r>
        <w:rPr>
          <w:rFonts w:asciiTheme="minorHAnsi" w:hAnsiTheme="minorHAnsi"/>
        </w:rPr>
        <w:t xml:space="preserve"> for </w:t>
      </w:r>
      <w:r w:rsidR="00DD52EF">
        <w:rPr>
          <w:rFonts w:asciiTheme="minorHAnsi" w:hAnsiTheme="minorHAnsi"/>
        </w:rPr>
        <w:t>MIT</w:t>
      </w:r>
      <w:r>
        <w:rPr>
          <w:rFonts w:asciiTheme="minorHAnsi" w:hAnsiTheme="minorHAnsi"/>
        </w:rPr>
        <w:t xml:space="preserve"> Internship</w:t>
      </w:r>
    </w:p>
    <w:p w14:paraId="4DCEF1F3" w14:textId="326343BF" w:rsidR="00431A41" w:rsidRDefault="008F6E84" w:rsidP="003007EB">
      <w:pPr>
        <w:pStyle w:val="ListParagraph"/>
        <w:numPr>
          <w:ilvl w:val="0"/>
          <w:numId w:val="38"/>
        </w:numPr>
        <w:rPr>
          <w:rFonts w:asciiTheme="minorHAnsi" w:hAnsiTheme="minorHAnsi"/>
        </w:rPr>
      </w:pPr>
      <w:r>
        <w:rPr>
          <w:rFonts w:asciiTheme="minorHAnsi" w:hAnsiTheme="minorHAnsi"/>
        </w:rPr>
        <w:t>Co-Teaching Strategies</w:t>
      </w:r>
    </w:p>
    <w:p w14:paraId="254BB655" w14:textId="5870F9CC" w:rsidR="008F6E84" w:rsidRDefault="00DD23F2" w:rsidP="003007EB">
      <w:pPr>
        <w:pStyle w:val="ListParagraph"/>
        <w:numPr>
          <w:ilvl w:val="0"/>
          <w:numId w:val="38"/>
        </w:numPr>
        <w:rPr>
          <w:rFonts w:asciiTheme="minorHAnsi" w:hAnsiTheme="minorHAnsi"/>
        </w:rPr>
      </w:pPr>
      <w:r>
        <w:rPr>
          <w:rFonts w:asciiTheme="minorHAnsi" w:hAnsiTheme="minorHAnsi"/>
        </w:rPr>
        <w:t>Lesson Plan Format</w:t>
      </w:r>
    </w:p>
    <w:p w14:paraId="012BE7C5" w14:textId="473856D3" w:rsidR="00DD23F2" w:rsidRDefault="00DD23F2" w:rsidP="003007EB">
      <w:pPr>
        <w:pStyle w:val="ListParagraph"/>
        <w:numPr>
          <w:ilvl w:val="0"/>
          <w:numId w:val="38"/>
        </w:numPr>
        <w:rPr>
          <w:rFonts w:asciiTheme="minorHAnsi" w:hAnsiTheme="minorHAnsi"/>
        </w:rPr>
      </w:pPr>
      <w:r>
        <w:rPr>
          <w:rFonts w:asciiTheme="minorHAnsi" w:hAnsiTheme="minorHAnsi"/>
        </w:rPr>
        <w:t>Student Teaching Internship Weekly Conference Form</w:t>
      </w:r>
    </w:p>
    <w:p w14:paraId="5767B48B" w14:textId="6619B676" w:rsidR="00DD23F2" w:rsidRDefault="001D139B" w:rsidP="003007EB">
      <w:pPr>
        <w:pStyle w:val="ListParagraph"/>
        <w:numPr>
          <w:ilvl w:val="0"/>
          <w:numId w:val="38"/>
        </w:numPr>
        <w:rPr>
          <w:rFonts w:asciiTheme="minorHAnsi" w:hAnsiTheme="minorHAnsi"/>
        </w:rPr>
      </w:pPr>
      <w:r>
        <w:rPr>
          <w:rFonts w:asciiTheme="minorHAnsi" w:hAnsiTheme="minorHAnsi"/>
        </w:rPr>
        <w:t xml:space="preserve">Weekly </w:t>
      </w:r>
      <w:r w:rsidR="00DD23F2">
        <w:rPr>
          <w:rFonts w:asciiTheme="minorHAnsi" w:hAnsiTheme="minorHAnsi"/>
        </w:rPr>
        <w:t>Reflection Questions</w:t>
      </w:r>
    </w:p>
    <w:p w14:paraId="0379C6B5" w14:textId="1A36862D" w:rsidR="001D139B" w:rsidRPr="00D540EC" w:rsidRDefault="001D139B" w:rsidP="003007EB">
      <w:pPr>
        <w:pStyle w:val="ListParagraph"/>
        <w:numPr>
          <w:ilvl w:val="0"/>
          <w:numId w:val="38"/>
        </w:numPr>
        <w:rPr>
          <w:rFonts w:asciiTheme="minorHAnsi" w:hAnsiTheme="minorHAnsi"/>
        </w:rPr>
      </w:pPr>
      <w:r>
        <w:rPr>
          <w:rFonts w:asciiTheme="minorHAnsi" w:hAnsiTheme="minorHAnsi"/>
        </w:rPr>
        <w:t>P</w:t>
      </w:r>
      <w:r w:rsidR="00972A55">
        <w:rPr>
          <w:rFonts w:asciiTheme="minorHAnsi" w:hAnsiTheme="minorHAnsi"/>
        </w:rPr>
        <w:t>DEFE</w:t>
      </w:r>
      <w:r w:rsidR="008F1FF0">
        <w:rPr>
          <w:rFonts w:asciiTheme="minorHAnsi" w:hAnsiTheme="minorHAnsi"/>
        </w:rPr>
        <w:t xml:space="preserve"> </w:t>
      </w:r>
    </w:p>
    <w:p w14:paraId="0BCE65A7" w14:textId="77777777" w:rsidR="00711FFD" w:rsidRDefault="00CA7BA7" w:rsidP="00707301">
      <w:pPr>
        <w:spacing w:before="240" w:after="160" w:line="259" w:lineRule="auto"/>
        <w:rPr>
          <w:rFonts w:cstheme="minorHAnsi"/>
          <w:szCs w:val="24"/>
        </w:rPr>
      </w:pPr>
      <w:r>
        <w:rPr>
          <w:rFonts w:cstheme="minorHAnsi"/>
          <w:szCs w:val="24"/>
        </w:rPr>
        <w:t xml:space="preserve">Many of these resources are available on our website </w:t>
      </w:r>
      <w:r w:rsidR="00711FFD">
        <w:rPr>
          <w:rFonts w:cstheme="minorHAnsi"/>
          <w:szCs w:val="24"/>
        </w:rPr>
        <w:t>as individual documents.</w:t>
      </w:r>
    </w:p>
    <w:p w14:paraId="73986F05" w14:textId="6859182B" w:rsidR="00711FFD" w:rsidRDefault="00655AC0">
      <w:pPr>
        <w:spacing w:after="160" w:line="259" w:lineRule="auto"/>
        <w:rPr>
          <w:rFonts w:cstheme="minorHAnsi"/>
          <w:szCs w:val="24"/>
        </w:rPr>
      </w:pPr>
      <w:hyperlink r:id="rId52" w:history="1">
        <w:r w:rsidR="00711FFD" w:rsidRPr="00B36106">
          <w:rPr>
            <w:rStyle w:val="Hyperlink"/>
            <w:rFonts w:cstheme="minorHAnsi"/>
            <w:szCs w:val="24"/>
          </w:rPr>
          <w:t>www.education.wsu.edu/studentteaching/</w:t>
        </w:r>
      </w:hyperlink>
    </w:p>
    <w:p w14:paraId="2DB61326" w14:textId="33418502" w:rsidR="00A40C37" w:rsidRDefault="00D2371C">
      <w:pPr>
        <w:spacing w:after="160" w:line="259" w:lineRule="auto"/>
        <w:rPr>
          <w:szCs w:val="24"/>
        </w:rPr>
      </w:pPr>
      <w:r>
        <w:rPr>
          <w:szCs w:val="24"/>
        </w:rPr>
        <w:br w:type="page"/>
      </w:r>
    </w:p>
    <w:p w14:paraId="313D795B" w14:textId="77777777" w:rsidR="008A7EC2" w:rsidRDefault="008A7EC2" w:rsidP="00D2371C">
      <w:pPr>
        <w:spacing w:after="160" w:line="259" w:lineRule="auto"/>
        <w:rPr>
          <w:rFonts w:cstheme="minorHAnsi"/>
        </w:rPr>
      </w:pPr>
    </w:p>
    <w:p w14:paraId="30712889" w14:textId="77777777" w:rsidR="008A7EC2" w:rsidRDefault="008A7EC2" w:rsidP="00D2371C">
      <w:pPr>
        <w:spacing w:after="160" w:line="259" w:lineRule="auto"/>
        <w:rPr>
          <w:rFonts w:cstheme="minorHAnsi"/>
        </w:rPr>
      </w:pPr>
    </w:p>
    <w:p w14:paraId="54C04637" w14:textId="77777777" w:rsidR="008A7EC2" w:rsidRDefault="008A7EC2" w:rsidP="00D2371C">
      <w:pPr>
        <w:spacing w:after="160" w:line="259" w:lineRule="auto"/>
        <w:rPr>
          <w:rFonts w:cstheme="minorHAnsi"/>
        </w:rPr>
      </w:pPr>
    </w:p>
    <w:p w14:paraId="4DDBB2B7" w14:textId="77777777" w:rsidR="008A7EC2" w:rsidRDefault="008A7EC2" w:rsidP="00D2371C">
      <w:pPr>
        <w:spacing w:after="160" w:line="259" w:lineRule="auto"/>
        <w:rPr>
          <w:rFonts w:cstheme="minorHAnsi"/>
        </w:rPr>
      </w:pPr>
    </w:p>
    <w:p w14:paraId="15690711" w14:textId="77777777" w:rsidR="008A7EC2" w:rsidRDefault="008A7EC2" w:rsidP="00D2371C">
      <w:pPr>
        <w:spacing w:after="160" w:line="259" w:lineRule="auto"/>
        <w:rPr>
          <w:rFonts w:cstheme="minorHAnsi"/>
        </w:rPr>
      </w:pPr>
    </w:p>
    <w:p w14:paraId="4799B277" w14:textId="77777777" w:rsidR="008A7EC2" w:rsidRDefault="008A7EC2" w:rsidP="00D2371C">
      <w:pPr>
        <w:spacing w:after="160" w:line="259" w:lineRule="auto"/>
        <w:rPr>
          <w:rFonts w:cstheme="minorHAnsi"/>
        </w:rPr>
      </w:pPr>
    </w:p>
    <w:p w14:paraId="7EEFF41B" w14:textId="77777777" w:rsidR="008A7EC2" w:rsidRDefault="008A7EC2" w:rsidP="00D2371C">
      <w:pPr>
        <w:spacing w:after="160" w:line="259" w:lineRule="auto"/>
        <w:rPr>
          <w:rFonts w:cstheme="minorHAnsi"/>
        </w:rPr>
      </w:pPr>
    </w:p>
    <w:p w14:paraId="577F9E97" w14:textId="77777777" w:rsidR="008A7EC2" w:rsidRDefault="008A7EC2" w:rsidP="00D2371C">
      <w:pPr>
        <w:spacing w:after="160" w:line="259" w:lineRule="auto"/>
        <w:rPr>
          <w:rFonts w:cstheme="minorHAnsi"/>
        </w:rPr>
      </w:pPr>
    </w:p>
    <w:p w14:paraId="0BFC506E" w14:textId="77777777" w:rsidR="008A7EC2" w:rsidRDefault="008A7EC2" w:rsidP="00D2371C">
      <w:pPr>
        <w:spacing w:after="160" w:line="259" w:lineRule="auto"/>
        <w:rPr>
          <w:rFonts w:cstheme="minorHAnsi"/>
        </w:rPr>
      </w:pPr>
    </w:p>
    <w:p w14:paraId="2904E70F" w14:textId="77777777" w:rsidR="008A7EC2" w:rsidRDefault="008A7EC2" w:rsidP="00D2371C">
      <w:pPr>
        <w:spacing w:after="160" w:line="259" w:lineRule="auto"/>
        <w:rPr>
          <w:rFonts w:cstheme="minorHAnsi"/>
        </w:rPr>
      </w:pPr>
    </w:p>
    <w:p w14:paraId="59F07994" w14:textId="77777777" w:rsidR="008A7EC2" w:rsidRDefault="008A7EC2" w:rsidP="00D2371C">
      <w:pPr>
        <w:spacing w:after="160" w:line="259" w:lineRule="auto"/>
        <w:rPr>
          <w:rFonts w:cstheme="minorHAnsi"/>
        </w:rPr>
      </w:pPr>
    </w:p>
    <w:p w14:paraId="1B0555B6" w14:textId="77777777" w:rsidR="008A7EC2" w:rsidRDefault="008A7EC2" w:rsidP="00D2371C">
      <w:pPr>
        <w:spacing w:after="160" w:line="259" w:lineRule="auto"/>
        <w:rPr>
          <w:rFonts w:cstheme="minorHAnsi"/>
        </w:rPr>
      </w:pPr>
    </w:p>
    <w:p w14:paraId="7C92283A" w14:textId="77777777" w:rsidR="008A7EC2" w:rsidRDefault="008A7EC2" w:rsidP="00D2371C">
      <w:pPr>
        <w:spacing w:after="160" w:line="259" w:lineRule="auto"/>
        <w:rPr>
          <w:rFonts w:cstheme="minorHAnsi"/>
        </w:rPr>
      </w:pPr>
    </w:p>
    <w:p w14:paraId="39AD36FC" w14:textId="77777777" w:rsidR="008A7EC2" w:rsidRDefault="008A7EC2" w:rsidP="00D2371C">
      <w:pPr>
        <w:spacing w:after="160" w:line="259" w:lineRule="auto"/>
        <w:rPr>
          <w:rFonts w:cstheme="minorHAnsi"/>
        </w:rPr>
      </w:pPr>
    </w:p>
    <w:p w14:paraId="74E3688A" w14:textId="77777777" w:rsidR="008A7EC2" w:rsidRDefault="008A7EC2" w:rsidP="00D2371C">
      <w:pPr>
        <w:spacing w:after="160" w:line="259" w:lineRule="auto"/>
        <w:rPr>
          <w:rFonts w:cstheme="minorHAnsi"/>
        </w:rPr>
      </w:pPr>
    </w:p>
    <w:p w14:paraId="3459E2C9" w14:textId="77777777" w:rsidR="008A7EC2" w:rsidRDefault="008A7EC2" w:rsidP="00D2371C">
      <w:pPr>
        <w:spacing w:after="160" w:line="259" w:lineRule="auto"/>
        <w:rPr>
          <w:rFonts w:cstheme="minorHAnsi"/>
        </w:rPr>
      </w:pPr>
    </w:p>
    <w:p w14:paraId="6EF7F43D" w14:textId="77777777" w:rsidR="008A7EC2" w:rsidRDefault="008A7EC2" w:rsidP="00D2371C">
      <w:pPr>
        <w:spacing w:after="160" w:line="259" w:lineRule="auto"/>
        <w:rPr>
          <w:rFonts w:cstheme="minorHAnsi"/>
        </w:rPr>
      </w:pPr>
    </w:p>
    <w:p w14:paraId="7498C8D3" w14:textId="77777777" w:rsidR="008A7EC2" w:rsidRDefault="008A7EC2" w:rsidP="00D2371C">
      <w:pPr>
        <w:spacing w:after="160" w:line="259" w:lineRule="auto"/>
        <w:rPr>
          <w:rFonts w:cstheme="minorHAnsi"/>
        </w:rPr>
      </w:pPr>
    </w:p>
    <w:p w14:paraId="2A68663D" w14:textId="77777777" w:rsidR="008A7EC2" w:rsidRDefault="008A7EC2" w:rsidP="00D2371C">
      <w:pPr>
        <w:spacing w:after="160" w:line="259" w:lineRule="auto"/>
        <w:rPr>
          <w:rFonts w:cstheme="minorHAnsi"/>
        </w:rPr>
      </w:pPr>
    </w:p>
    <w:p w14:paraId="2E32571D" w14:textId="77777777" w:rsidR="008A7EC2" w:rsidRDefault="008A7EC2" w:rsidP="00D2371C">
      <w:pPr>
        <w:spacing w:after="160" w:line="259" w:lineRule="auto"/>
        <w:rPr>
          <w:rFonts w:cstheme="minorHAnsi"/>
        </w:rPr>
      </w:pPr>
    </w:p>
    <w:p w14:paraId="558DAFCD" w14:textId="77777777" w:rsidR="008A7EC2" w:rsidRDefault="008A7EC2" w:rsidP="00D2371C">
      <w:pPr>
        <w:spacing w:after="160" w:line="259" w:lineRule="auto"/>
        <w:rPr>
          <w:rFonts w:cstheme="minorHAnsi"/>
        </w:rPr>
      </w:pPr>
    </w:p>
    <w:p w14:paraId="4999F945" w14:textId="77777777" w:rsidR="008A7EC2" w:rsidRDefault="008A7EC2" w:rsidP="00D2371C">
      <w:pPr>
        <w:spacing w:after="160" w:line="259" w:lineRule="auto"/>
        <w:rPr>
          <w:rFonts w:cstheme="minorHAnsi"/>
        </w:rPr>
      </w:pPr>
    </w:p>
    <w:p w14:paraId="1F42204E" w14:textId="77777777" w:rsidR="008A7EC2" w:rsidRDefault="008A7EC2" w:rsidP="00D2371C">
      <w:pPr>
        <w:spacing w:after="160" w:line="259" w:lineRule="auto"/>
        <w:rPr>
          <w:rFonts w:cstheme="minorHAnsi"/>
        </w:rPr>
      </w:pPr>
    </w:p>
    <w:p w14:paraId="4E845163" w14:textId="77777777" w:rsidR="008A7EC2" w:rsidRDefault="008A7EC2" w:rsidP="00D2371C">
      <w:pPr>
        <w:spacing w:after="160" w:line="259" w:lineRule="auto"/>
        <w:rPr>
          <w:rFonts w:cstheme="minorHAnsi"/>
        </w:rPr>
      </w:pPr>
    </w:p>
    <w:p w14:paraId="587CB31F" w14:textId="77777777" w:rsidR="008A7EC2" w:rsidRDefault="008A7EC2" w:rsidP="00D2371C">
      <w:pPr>
        <w:spacing w:after="160" w:line="259" w:lineRule="auto"/>
        <w:rPr>
          <w:rFonts w:cstheme="minorHAnsi"/>
        </w:rPr>
      </w:pPr>
    </w:p>
    <w:p w14:paraId="7926998D" w14:textId="77777777" w:rsidR="00AB62E8" w:rsidRDefault="00AB62E8" w:rsidP="00D2371C">
      <w:pPr>
        <w:spacing w:after="160" w:line="259" w:lineRule="auto"/>
        <w:rPr>
          <w:rFonts w:cstheme="minorHAnsi"/>
        </w:rPr>
      </w:pPr>
    </w:p>
    <w:p w14:paraId="23DBFC83" w14:textId="77777777" w:rsidR="008A7EC2" w:rsidRDefault="008A7EC2" w:rsidP="00D2371C">
      <w:pPr>
        <w:spacing w:after="160" w:line="259" w:lineRule="auto"/>
        <w:rPr>
          <w:rFonts w:cstheme="minorHAnsi"/>
        </w:rPr>
      </w:pPr>
    </w:p>
    <w:p w14:paraId="6116CB67" w14:textId="42F09DA1" w:rsidR="00D2371C" w:rsidRPr="00AB62E8" w:rsidRDefault="00D2371C" w:rsidP="00AB62E8">
      <w:pPr>
        <w:jc w:val="center"/>
      </w:pPr>
      <w:r w:rsidRPr="00AB62E8">
        <w:t xml:space="preserve">This page intentionally left </w:t>
      </w:r>
      <w:proofErr w:type="gramStart"/>
      <w:r w:rsidRPr="00AB62E8">
        <w:t>blank</w:t>
      </w:r>
      <w:proofErr w:type="gramEnd"/>
    </w:p>
    <w:p w14:paraId="68174DF6" w14:textId="1A480876" w:rsidR="00AE18EB" w:rsidRPr="00AB62E8" w:rsidRDefault="00AE18EB" w:rsidP="00AB62E8">
      <w:pPr>
        <w:jc w:val="center"/>
      </w:pPr>
      <w:r w:rsidRPr="00AB62E8">
        <w:br w:type="page"/>
      </w:r>
    </w:p>
    <w:p w14:paraId="70462857" w14:textId="5BE8F3C2" w:rsidR="00AE18EB" w:rsidRPr="00932EDB" w:rsidRDefault="00AE18EB" w:rsidP="00E32BE8">
      <w:pPr>
        <w:pStyle w:val="Heading1"/>
      </w:pPr>
      <w:bookmarkStart w:id="29" w:name="_Toc100828720"/>
      <w:r w:rsidRPr="00932EDB">
        <w:lastRenderedPageBreak/>
        <w:t xml:space="preserve">MIT Program </w:t>
      </w:r>
      <w:r w:rsidR="00932EDB" w:rsidRPr="00932EDB">
        <w:t>Timeline</w:t>
      </w:r>
      <w:bookmarkEnd w:id="29"/>
    </w:p>
    <w:p w14:paraId="16F4393B" w14:textId="6BBAC595" w:rsidR="00AE18EB" w:rsidRPr="00932EDB" w:rsidRDefault="00AE18EB" w:rsidP="00FF0568">
      <w:pPr>
        <w:pStyle w:val="Heading3"/>
      </w:pPr>
      <w:bookmarkStart w:id="30" w:name="_bookmark14"/>
      <w:bookmarkEnd w:id="30"/>
      <w:r w:rsidRPr="00932EDB">
        <w:t>Prior</w:t>
      </w:r>
      <w:r w:rsidRPr="00932EDB">
        <w:rPr>
          <w:spacing w:val="-5"/>
        </w:rPr>
        <w:t xml:space="preserve"> </w:t>
      </w:r>
      <w:r w:rsidRPr="00932EDB">
        <w:t>to</w:t>
      </w:r>
      <w:r w:rsidRPr="00932EDB">
        <w:rPr>
          <w:spacing w:val="-2"/>
        </w:rPr>
        <w:t xml:space="preserve"> </w:t>
      </w:r>
      <w:r w:rsidRPr="00932EDB">
        <w:t>Admittance:</w:t>
      </w:r>
    </w:p>
    <w:p w14:paraId="01CA2300" w14:textId="7CA9420F" w:rsidR="00AE18EB" w:rsidRPr="00932EDB" w:rsidRDefault="00AE18EB" w:rsidP="00BF7C7B">
      <w:pPr>
        <w:pStyle w:val="BodyText"/>
        <w:tabs>
          <w:tab w:val="left" w:pos="741"/>
        </w:tabs>
        <w:spacing w:line="252" w:lineRule="exact"/>
        <w:ind w:left="300"/>
        <w:rPr>
          <w:rFonts w:asciiTheme="minorHAnsi" w:hAnsiTheme="minorHAnsi" w:cstheme="minorHAnsi"/>
        </w:rPr>
      </w:pPr>
      <w:r w:rsidRPr="00932EDB">
        <w:rPr>
          <w:rFonts w:asciiTheme="minorHAnsi" w:hAnsiTheme="minorHAnsi" w:cstheme="minorHAnsi"/>
          <w:u w:val="single"/>
        </w:rPr>
        <w:t xml:space="preserve"> </w:t>
      </w:r>
      <w:r w:rsidRPr="00932EDB">
        <w:rPr>
          <w:rFonts w:asciiTheme="minorHAnsi" w:hAnsiTheme="minorHAnsi" w:cstheme="minorHAnsi"/>
          <w:u w:val="single"/>
        </w:rPr>
        <w:tab/>
      </w:r>
      <w:r w:rsidRPr="00932EDB">
        <w:rPr>
          <w:rFonts w:asciiTheme="minorHAnsi" w:hAnsiTheme="minorHAnsi" w:cstheme="minorHAnsi"/>
        </w:rPr>
        <w:t xml:space="preserve"> Complete</w:t>
      </w:r>
      <w:r w:rsidRPr="00932EDB">
        <w:rPr>
          <w:rFonts w:asciiTheme="minorHAnsi" w:hAnsiTheme="minorHAnsi" w:cstheme="minorHAnsi"/>
          <w:spacing w:val="-3"/>
        </w:rPr>
        <w:t xml:space="preserve"> </w:t>
      </w:r>
      <w:r w:rsidRPr="00932EDB">
        <w:rPr>
          <w:rFonts w:asciiTheme="minorHAnsi" w:hAnsiTheme="minorHAnsi" w:cstheme="minorHAnsi"/>
        </w:rPr>
        <w:t>MIT</w:t>
      </w:r>
      <w:r w:rsidRPr="00932EDB">
        <w:rPr>
          <w:rFonts w:asciiTheme="minorHAnsi" w:hAnsiTheme="minorHAnsi" w:cstheme="minorHAnsi"/>
          <w:spacing w:val="-2"/>
        </w:rPr>
        <w:t xml:space="preserve"> </w:t>
      </w:r>
      <w:r w:rsidRPr="00932EDB">
        <w:rPr>
          <w:rFonts w:asciiTheme="minorHAnsi" w:hAnsiTheme="minorHAnsi" w:cstheme="minorHAnsi"/>
        </w:rPr>
        <w:t>Application</w:t>
      </w:r>
    </w:p>
    <w:p w14:paraId="42AD55DF" w14:textId="77777777" w:rsidR="00AE18EB" w:rsidRPr="00932EDB" w:rsidRDefault="00AE18EB" w:rsidP="00AE18EB">
      <w:pPr>
        <w:pStyle w:val="BodyText"/>
        <w:tabs>
          <w:tab w:val="left" w:pos="741"/>
        </w:tabs>
        <w:spacing w:line="252" w:lineRule="exact"/>
        <w:ind w:left="300"/>
        <w:rPr>
          <w:rFonts w:asciiTheme="minorHAnsi" w:hAnsiTheme="minorHAnsi" w:cstheme="minorHAnsi"/>
        </w:rPr>
      </w:pPr>
      <w:r w:rsidRPr="00932EDB">
        <w:rPr>
          <w:rFonts w:asciiTheme="minorHAnsi" w:hAnsiTheme="minorHAnsi" w:cstheme="minorHAnsi"/>
          <w:u w:val="single"/>
        </w:rPr>
        <w:t xml:space="preserve"> </w:t>
      </w:r>
      <w:r w:rsidRPr="00932EDB">
        <w:rPr>
          <w:rFonts w:asciiTheme="minorHAnsi" w:hAnsiTheme="minorHAnsi" w:cstheme="minorHAnsi"/>
          <w:u w:val="single"/>
        </w:rPr>
        <w:tab/>
      </w:r>
      <w:r w:rsidRPr="00932EDB">
        <w:rPr>
          <w:rFonts w:asciiTheme="minorHAnsi" w:hAnsiTheme="minorHAnsi" w:cstheme="minorHAnsi"/>
        </w:rPr>
        <w:t xml:space="preserve"> Take</w:t>
      </w:r>
      <w:r w:rsidRPr="00932EDB">
        <w:rPr>
          <w:rFonts w:asciiTheme="minorHAnsi" w:hAnsiTheme="minorHAnsi" w:cstheme="minorHAnsi"/>
          <w:spacing w:val="-5"/>
        </w:rPr>
        <w:t xml:space="preserve"> </w:t>
      </w:r>
      <w:r w:rsidRPr="00932EDB">
        <w:rPr>
          <w:rFonts w:asciiTheme="minorHAnsi" w:hAnsiTheme="minorHAnsi" w:cstheme="minorHAnsi"/>
        </w:rPr>
        <w:t>WEST-B</w:t>
      </w:r>
      <w:r w:rsidRPr="00932EDB">
        <w:rPr>
          <w:rFonts w:asciiTheme="minorHAnsi" w:hAnsiTheme="minorHAnsi" w:cstheme="minorHAnsi"/>
          <w:spacing w:val="-4"/>
        </w:rPr>
        <w:t xml:space="preserve"> </w:t>
      </w:r>
      <w:r w:rsidRPr="00932EDB">
        <w:rPr>
          <w:rFonts w:asciiTheme="minorHAnsi" w:hAnsiTheme="minorHAnsi" w:cstheme="minorHAnsi"/>
        </w:rPr>
        <w:t>(before</w:t>
      </w:r>
      <w:r w:rsidRPr="00932EDB">
        <w:rPr>
          <w:rFonts w:asciiTheme="minorHAnsi" w:hAnsiTheme="minorHAnsi" w:cstheme="minorHAnsi"/>
          <w:spacing w:val="-3"/>
        </w:rPr>
        <w:t xml:space="preserve"> </w:t>
      </w:r>
      <w:r w:rsidRPr="00932EDB">
        <w:rPr>
          <w:rFonts w:asciiTheme="minorHAnsi" w:hAnsiTheme="minorHAnsi" w:cstheme="minorHAnsi"/>
        </w:rPr>
        <w:t>admittance)</w:t>
      </w:r>
    </w:p>
    <w:p w14:paraId="0EC41F90" w14:textId="09F11A20" w:rsidR="00AE18EB" w:rsidRPr="00932EDB" w:rsidRDefault="00AE18EB" w:rsidP="009C3914">
      <w:pPr>
        <w:pStyle w:val="BodyText"/>
        <w:tabs>
          <w:tab w:val="left" w:pos="741"/>
          <w:tab w:val="left" w:pos="810"/>
        </w:tabs>
        <w:spacing w:line="252" w:lineRule="exact"/>
        <w:ind w:left="300"/>
        <w:rPr>
          <w:rFonts w:asciiTheme="minorHAnsi" w:hAnsiTheme="minorHAnsi" w:cstheme="minorHAnsi"/>
        </w:rPr>
      </w:pPr>
      <w:r w:rsidRPr="00932EDB">
        <w:rPr>
          <w:rFonts w:asciiTheme="minorHAnsi" w:hAnsiTheme="minorHAnsi" w:cstheme="minorHAnsi"/>
          <w:u w:val="single"/>
        </w:rPr>
        <w:t xml:space="preserve"> </w:t>
      </w:r>
      <w:r w:rsidRPr="00932EDB">
        <w:rPr>
          <w:rFonts w:asciiTheme="minorHAnsi" w:hAnsiTheme="minorHAnsi" w:cstheme="minorHAnsi"/>
          <w:u w:val="single"/>
        </w:rPr>
        <w:tab/>
      </w:r>
      <w:r w:rsidRPr="00932EDB">
        <w:rPr>
          <w:rFonts w:asciiTheme="minorHAnsi" w:hAnsiTheme="minorHAnsi" w:cstheme="minorHAnsi"/>
        </w:rPr>
        <w:t xml:space="preserve"> Take</w:t>
      </w:r>
      <w:r w:rsidRPr="00932EDB">
        <w:rPr>
          <w:rFonts w:asciiTheme="minorHAnsi" w:hAnsiTheme="minorHAnsi" w:cstheme="minorHAnsi"/>
          <w:spacing w:val="-4"/>
        </w:rPr>
        <w:t xml:space="preserve"> Content exams: </w:t>
      </w:r>
      <w:r w:rsidRPr="00932EDB">
        <w:rPr>
          <w:rFonts w:asciiTheme="minorHAnsi" w:hAnsiTheme="minorHAnsi" w:cstheme="minorHAnsi"/>
        </w:rPr>
        <w:t>WEST-E,</w:t>
      </w:r>
      <w:r w:rsidRPr="00932EDB">
        <w:rPr>
          <w:rFonts w:asciiTheme="minorHAnsi" w:hAnsiTheme="minorHAnsi" w:cstheme="minorHAnsi"/>
          <w:spacing w:val="-1"/>
        </w:rPr>
        <w:t xml:space="preserve"> </w:t>
      </w:r>
      <w:r w:rsidRPr="00932EDB">
        <w:rPr>
          <w:rFonts w:asciiTheme="minorHAnsi" w:hAnsiTheme="minorHAnsi" w:cstheme="minorHAnsi"/>
        </w:rPr>
        <w:t>WEST-E/NES</w:t>
      </w:r>
      <w:r w:rsidRPr="00932EDB">
        <w:rPr>
          <w:rFonts w:asciiTheme="minorHAnsi" w:hAnsiTheme="minorHAnsi" w:cstheme="minorHAnsi"/>
          <w:spacing w:val="-2"/>
        </w:rPr>
        <w:t xml:space="preserve"> </w:t>
      </w:r>
      <w:r w:rsidRPr="00932EDB">
        <w:rPr>
          <w:rFonts w:asciiTheme="minorHAnsi" w:hAnsiTheme="minorHAnsi" w:cstheme="minorHAnsi"/>
        </w:rPr>
        <w:t>or</w:t>
      </w:r>
      <w:r w:rsidRPr="00932EDB">
        <w:rPr>
          <w:rFonts w:asciiTheme="minorHAnsi" w:hAnsiTheme="minorHAnsi" w:cstheme="minorHAnsi"/>
          <w:spacing w:val="-1"/>
        </w:rPr>
        <w:t xml:space="preserve"> </w:t>
      </w:r>
      <w:r w:rsidRPr="00932EDB">
        <w:rPr>
          <w:rFonts w:asciiTheme="minorHAnsi" w:hAnsiTheme="minorHAnsi" w:cstheme="minorHAnsi"/>
        </w:rPr>
        <w:t>any</w:t>
      </w:r>
      <w:r w:rsidRPr="00932EDB">
        <w:rPr>
          <w:rFonts w:asciiTheme="minorHAnsi" w:hAnsiTheme="minorHAnsi" w:cstheme="minorHAnsi"/>
          <w:spacing w:val="-1"/>
        </w:rPr>
        <w:t xml:space="preserve"> </w:t>
      </w:r>
      <w:r w:rsidRPr="00932EDB">
        <w:rPr>
          <w:rFonts w:asciiTheme="minorHAnsi" w:hAnsiTheme="minorHAnsi" w:cstheme="minorHAnsi"/>
        </w:rPr>
        <w:t>other</w:t>
      </w:r>
      <w:r w:rsidRPr="00932EDB">
        <w:rPr>
          <w:rFonts w:asciiTheme="minorHAnsi" w:hAnsiTheme="minorHAnsi" w:cstheme="minorHAnsi"/>
          <w:spacing w:val="-3"/>
        </w:rPr>
        <w:t xml:space="preserve"> </w:t>
      </w:r>
      <w:r w:rsidRPr="00932EDB">
        <w:rPr>
          <w:rFonts w:asciiTheme="minorHAnsi" w:hAnsiTheme="minorHAnsi" w:cstheme="minorHAnsi"/>
        </w:rPr>
        <w:t>test/prerequisites</w:t>
      </w:r>
      <w:r w:rsidRPr="00932EDB">
        <w:rPr>
          <w:rFonts w:asciiTheme="minorHAnsi" w:hAnsiTheme="minorHAnsi" w:cstheme="minorHAnsi"/>
          <w:spacing w:val="-2"/>
        </w:rPr>
        <w:t xml:space="preserve"> </w:t>
      </w:r>
      <w:r w:rsidRPr="00932EDB">
        <w:rPr>
          <w:rFonts w:asciiTheme="minorHAnsi" w:hAnsiTheme="minorHAnsi" w:cstheme="minorHAnsi"/>
        </w:rPr>
        <w:t xml:space="preserve">needed. These must </w:t>
      </w:r>
      <w:r w:rsidR="009C3914">
        <w:rPr>
          <w:rFonts w:asciiTheme="minorHAnsi" w:hAnsiTheme="minorHAnsi" w:cstheme="minorHAnsi"/>
        </w:rPr>
        <w:tab/>
        <w:t xml:space="preserve"> </w:t>
      </w:r>
      <w:r w:rsidR="009C3914">
        <w:rPr>
          <w:rFonts w:asciiTheme="minorHAnsi" w:hAnsiTheme="minorHAnsi" w:cstheme="minorHAnsi"/>
        </w:rPr>
        <w:tab/>
      </w:r>
      <w:r w:rsidR="009C3914">
        <w:rPr>
          <w:rFonts w:asciiTheme="minorHAnsi" w:hAnsiTheme="minorHAnsi" w:cstheme="minorHAnsi"/>
        </w:rPr>
        <w:tab/>
      </w:r>
      <w:r w:rsidRPr="00932EDB">
        <w:rPr>
          <w:rFonts w:asciiTheme="minorHAnsi" w:hAnsiTheme="minorHAnsi" w:cstheme="minorHAnsi"/>
        </w:rPr>
        <w:t xml:space="preserve">be completed </w:t>
      </w:r>
      <w:r w:rsidR="006B0A05">
        <w:rPr>
          <w:rFonts w:asciiTheme="minorHAnsi" w:hAnsiTheme="minorHAnsi" w:cstheme="minorHAnsi"/>
        </w:rPr>
        <w:t xml:space="preserve">as </w:t>
      </w:r>
      <w:r w:rsidR="00130903">
        <w:rPr>
          <w:rFonts w:asciiTheme="minorHAnsi" w:hAnsiTheme="minorHAnsi" w:cstheme="minorHAnsi"/>
        </w:rPr>
        <w:t>listed</w:t>
      </w:r>
      <w:r w:rsidR="006B0A05">
        <w:rPr>
          <w:rFonts w:asciiTheme="minorHAnsi" w:hAnsiTheme="minorHAnsi" w:cstheme="minorHAnsi"/>
        </w:rPr>
        <w:t xml:space="preserve"> on</w:t>
      </w:r>
      <w:r w:rsidR="00130903">
        <w:rPr>
          <w:rFonts w:asciiTheme="minorHAnsi" w:hAnsiTheme="minorHAnsi" w:cstheme="minorHAnsi"/>
        </w:rPr>
        <w:t xml:space="preserve"> your</w:t>
      </w:r>
      <w:r w:rsidR="006B0A05">
        <w:rPr>
          <w:rFonts w:asciiTheme="minorHAnsi" w:hAnsiTheme="minorHAnsi" w:cstheme="minorHAnsi"/>
        </w:rPr>
        <w:t xml:space="preserve"> Certification </w:t>
      </w:r>
      <w:r w:rsidR="00D24B8E">
        <w:rPr>
          <w:rFonts w:asciiTheme="minorHAnsi" w:hAnsiTheme="minorHAnsi" w:cstheme="minorHAnsi"/>
        </w:rPr>
        <w:t>Evaluation</w:t>
      </w:r>
      <w:r w:rsidR="006B0A05">
        <w:rPr>
          <w:rFonts w:asciiTheme="minorHAnsi" w:hAnsiTheme="minorHAnsi" w:cstheme="minorHAnsi"/>
        </w:rPr>
        <w:t xml:space="preserve"> form</w:t>
      </w:r>
      <w:r w:rsidRPr="00932EDB">
        <w:rPr>
          <w:rFonts w:asciiTheme="minorHAnsi" w:hAnsiTheme="minorHAnsi" w:cstheme="minorHAnsi"/>
        </w:rPr>
        <w:t>.</w:t>
      </w:r>
    </w:p>
    <w:p w14:paraId="14FB8FBD" w14:textId="77777777" w:rsidR="00AE18EB" w:rsidRPr="00932EDB" w:rsidRDefault="00AE18EB" w:rsidP="00AE18EB">
      <w:pPr>
        <w:pStyle w:val="BodyText"/>
        <w:rPr>
          <w:rFonts w:asciiTheme="minorHAnsi" w:hAnsiTheme="minorHAnsi" w:cstheme="minorHAnsi"/>
        </w:rPr>
      </w:pPr>
    </w:p>
    <w:p w14:paraId="11C5F086" w14:textId="7886E0B0" w:rsidR="00AE18EB" w:rsidRPr="00932EDB" w:rsidRDefault="00AE18EB" w:rsidP="00FF0568">
      <w:pPr>
        <w:pStyle w:val="Heading3"/>
      </w:pPr>
      <w:r w:rsidRPr="00932EDB">
        <w:t>Before</w:t>
      </w:r>
      <w:r w:rsidRPr="00932EDB">
        <w:rPr>
          <w:spacing w:val="-1"/>
        </w:rPr>
        <w:t xml:space="preserve"> </w:t>
      </w:r>
      <w:r w:rsidRPr="00932EDB">
        <w:t>Program Begins:</w:t>
      </w:r>
    </w:p>
    <w:p w14:paraId="71A8F442" w14:textId="77777777" w:rsidR="00AE18EB" w:rsidRPr="00932EDB" w:rsidRDefault="00AE18EB" w:rsidP="00AE18EB">
      <w:pPr>
        <w:pStyle w:val="BodyText"/>
        <w:tabs>
          <w:tab w:val="left" w:pos="741"/>
        </w:tabs>
        <w:spacing w:line="252" w:lineRule="exact"/>
        <w:ind w:left="300"/>
        <w:rPr>
          <w:rFonts w:asciiTheme="minorHAnsi" w:hAnsiTheme="minorHAnsi" w:cstheme="minorHAnsi"/>
        </w:rPr>
      </w:pPr>
      <w:r w:rsidRPr="00932EDB">
        <w:rPr>
          <w:rFonts w:asciiTheme="minorHAnsi" w:hAnsiTheme="minorHAnsi" w:cstheme="minorHAnsi"/>
          <w:u w:val="single"/>
        </w:rPr>
        <w:t xml:space="preserve"> </w:t>
      </w:r>
      <w:r w:rsidRPr="00932EDB">
        <w:rPr>
          <w:rFonts w:asciiTheme="minorHAnsi" w:hAnsiTheme="minorHAnsi" w:cstheme="minorHAnsi"/>
          <w:u w:val="single"/>
        </w:rPr>
        <w:tab/>
      </w:r>
      <w:r w:rsidRPr="00932EDB">
        <w:rPr>
          <w:rFonts w:asciiTheme="minorHAnsi" w:hAnsiTheme="minorHAnsi" w:cstheme="minorHAnsi"/>
        </w:rPr>
        <w:t xml:space="preserve"> Upon</w:t>
      </w:r>
      <w:r w:rsidRPr="00932EDB">
        <w:rPr>
          <w:rFonts w:asciiTheme="minorHAnsi" w:hAnsiTheme="minorHAnsi" w:cstheme="minorHAnsi"/>
          <w:spacing w:val="-3"/>
        </w:rPr>
        <w:t xml:space="preserve"> </w:t>
      </w:r>
      <w:r w:rsidRPr="00932EDB">
        <w:rPr>
          <w:rFonts w:asciiTheme="minorHAnsi" w:hAnsiTheme="minorHAnsi" w:cstheme="minorHAnsi"/>
        </w:rPr>
        <w:t>acceptance,</w:t>
      </w:r>
      <w:r w:rsidRPr="00932EDB">
        <w:rPr>
          <w:rFonts w:asciiTheme="minorHAnsi" w:hAnsiTheme="minorHAnsi" w:cstheme="minorHAnsi"/>
          <w:spacing w:val="-5"/>
        </w:rPr>
        <w:t xml:space="preserve"> </w:t>
      </w:r>
      <w:r w:rsidRPr="00932EDB">
        <w:rPr>
          <w:rFonts w:asciiTheme="minorHAnsi" w:hAnsiTheme="minorHAnsi" w:cstheme="minorHAnsi"/>
        </w:rPr>
        <w:t>meet</w:t>
      </w:r>
      <w:r w:rsidRPr="00932EDB">
        <w:rPr>
          <w:rFonts w:asciiTheme="minorHAnsi" w:hAnsiTheme="minorHAnsi" w:cstheme="minorHAnsi"/>
          <w:spacing w:val="-1"/>
        </w:rPr>
        <w:t xml:space="preserve"> </w:t>
      </w:r>
      <w:r w:rsidRPr="00932EDB">
        <w:rPr>
          <w:rFonts w:asciiTheme="minorHAnsi" w:hAnsiTheme="minorHAnsi" w:cstheme="minorHAnsi"/>
        </w:rPr>
        <w:t>with</w:t>
      </w:r>
      <w:r w:rsidRPr="00932EDB">
        <w:rPr>
          <w:rFonts w:asciiTheme="minorHAnsi" w:hAnsiTheme="minorHAnsi" w:cstheme="minorHAnsi"/>
          <w:spacing w:val="-3"/>
        </w:rPr>
        <w:t xml:space="preserve"> </w:t>
      </w:r>
      <w:r w:rsidRPr="00932EDB">
        <w:rPr>
          <w:rFonts w:asciiTheme="minorHAnsi" w:hAnsiTheme="minorHAnsi" w:cstheme="minorHAnsi"/>
        </w:rPr>
        <w:t>Field</w:t>
      </w:r>
      <w:r w:rsidRPr="00932EDB">
        <w:rPr>
          <w:rFonts w:asciiTheme="minorHAnsi" w:hAnsiTheme="minorHAnsi" w:cstheme="minorHAnsi"/>
          <w:spacing w:val="-2"/>
        </w:rPr>
        <w:t xml:space="preserve"> </w:t>
      </w:r>
      <w:r w:rsidRPr="00932EDB">
        <w:rPr>
          <w:rFonts w:asciiTheme="minorHAnsi" w:hAnsiTheme="minorHAnsi" w:cstheme="minorHAnsi"/>
        </w:rPr>
        <w:t>Placement</w:t>
      </w:r>
      <w:r w:rsidRPr="00932EDB">
        <w:rPr>
          <w:rFonts w:asciiTheme="minorHAnsi" w:hAnsiTheme="minorHAnsi" w:cstheme="minorHAnsi"/>
          <w:spacing w:val="-1"/>
        </w:rPr>
        <w:t xml:space="preserve"> </w:t>
      </w:r>
      <w:r w:rsidRPr="00932EDB">
        <w:rPr>
          <w:rFonts w:asciiTheme="minorHAnsi" w:hAnsiTheme="minorHAnsi" w:cstheme="minorHAnsi"/>
        </w:rPr>
        <w:t>Coordinator</w:t>
      </w:r>
      <w:r w:rsidRPr="00932EDB">
        <w:rPr>
          <w:rFonts w:asciiTheme="minorHAnsi" w:hAnsiTheme="minorHAnsi" w:cstheme="minorHAnsi"/>
          <w:spacing w:val="-2"/>
        </w:rPr>
        <w:t xml:space="preserve"> </w:t>
      </w:r>
      <w:r w:rsidRPr="00932EDB">
        <w:rPr>
          <w:rFonts w:asciiTheme="minorHAnsi" w:hAnsiTheme="minorHAnsi" w:cstheme="minorHAnsi"/>
        </w:rPr>
        <w:t>(March/April)</w:t>
      </w:r>
    </w:p>
    <w:p w14:paraId="79AF6EED" w14:textId="4A52FA81" w:rsidR="00AE18EB" w:rsidRPr="00932EDB" w:rsidRDefault="00AE18EB" w:rsidP="00AE18EB">
      <w:pPr>
        <w:pStyle w:val="BodyText"/>
        <w:tabs>
          <w:tab w:val="left" w:pos="741"/>
        </w:tabs>
        <w:spacing w:before="1" w:line="253" w:lineRule="exact"/>
        <w:ind w:left="299"/>
        <w:rPr>
          <w:rFonts w:asciiTheme="minorHAnsi" w:hAnsiTheme="minorHAnsi" w:cstheme="minorHAnsi"/>
        </w:rPr>
      </w:pPr>
      <w:r w:rsidRPr="00932EDB">
        <w:rPr>
          <w:rFonts w:asciiTheme="minorHAnsi" w:hAnsiTheme="minorHAnsi" w:cstheme="minorHAnsi"/>
          <w:u w:val="single"/>
        </w:rPr>
        <w:t xml:space="preserve"> </w:t>
      </w:r>
      <w:r w:rsidRPr="00932EDB">
        <w:rPr>
          <w:rFonts w:asciiTheme="minorHAnsi" w:hAnsiTheme="minorHAnsi" w:cstheme="minorHAnsi"/>
          <w:u w:val="single"/>
        </w:rPr>
        <w:tab/>
      </w:r>
      <w:r w:rsidRPr="00932EDB">
        <w:rPr>
          <w:rFonts w:asciiTheme="minorHAnsi" w:hAnsiTheme="minorHAnsi" w:cstheme="minorHAnsi"/>
        </w:rPr>
        <w:t xml:space="preserve"> Enroll</w:t>
      </w:r>
      <w:r w:rsidRPr="00932EDB">
        <w:rPr>
          <w:rFonts w:asciiTheme="minorHAnsi" w:hAnsiTheme="minorHAnsi" w:cstheme="minorHAnsi"/>
          <w:spacing w:val="-2"/>
        </w:rPr>
        <w:t xml:space="preserve"> </w:t>
      </w:r>
      <w:r w:rsidRPr="00932EDB">
        <w:rPr>
          <w:rFonts w:asciiTheme="minorHAnsi" w:hAnsiTheme="minorHAnsi" w:cstheme="minorHAnsi"/>
        </w:rPr>
        <w:t>in</w:t>
      </w:r>
      <w:r w:rsidRPr="00932EDB">
        <w:rPr>
          <w:rFonts w:asciiTheme="minorHAnsi" w:hAnsiTheme="minorHAnsi" w:cstheme="minorHAnsi"/>
          <w:spacing w:val="-6"/>
        </w:rPr>
        <w:t xml:space="preserve"> </w:t>
      </w:r>
      <w:r w:rsidRPr="00932EDB">
        <w:rPr>
          <w:rFonts w:asciiTheme="minorHAnsi" w:hAnsiTheme="minorHAnsi" w:cstheme="minorHAnsi"/>
        </w:rPr>
        <w:t>summer</w:t>
      </w:r>
      <w:r w:rsidRPr="00932EDB">
        <w:rPr>
          <w:rFonts w:asciiTheme="minorHAnsi" w:hAnsiTheme="minorHAnsi" w:cstheme="minorHAnsi"/>
          <w:spacing w:val="-1"/>
        </w:rPr>
        <w:t xml:space="preserve"> </w:t>
      </w:r>
      <w:r w:rsidRPr="00932EDB">
        <w:rPr>
          <w:rFonts w:asciiTheme="minorHAnsi" w:hAnsiTheme="minorHAnsi" w:cstheme="minorHAnsi"/>
        </w:rPr>
        <w:t>classes:</w:t>
      </w:r>
      <w:r w:rsidRPr="002F6C64">
        <w:rPr>
          <w:rStyle w:val="FollowedHyperlink"/>
        </w:rPr>
        <w:t xml:space="preserve"> </w:t>
      </w:r>
      <w:hyperlink r:id="rId53">
        <w:r w:rsidRPr="002F6C64">
          <w:rPr>
            <w:rStyle w:val="FollowedHyperlink"/>
          </w:rPr>
          <w:t>http://registrar.wsu.edu/academic-calendar/</w:t>
        </w:r>
      </w:hyperlink>
      <w:r w:rsidR="008073F2">
        <w:rPr>
          <w:rFonts w:asciiTheme="minorHAnsi" w:hAnsiTheme="minorHAnsi" w:cstheme="minorHAnsi"/>
          <w:u w:val="single" w:color="0000FF"/>
        </w:rPr>
        <w:t xml:space="preserve"> </w:t>
      </w:r>
    </w:p>
    <w:p w14:paraId="5A3F6A1D" w14:textId="77777777" w:rsidR="00AE18EB" w:rsidRPr="00932EDB" w:rsidRDefault="00AE18EB" w:rsidP="00AE18EB">
      <w:pPr>
        <w:pStyle w:val="BodyText"/>
        <w:tabs>
          <w:tab w:val="left" w:pos="741"/>
        </w:tabs>
        <w:spacing w:line="253" w:lineRule="exact"/>
        <w:ind w:left="300"/>
        <w:rPr>
          <w:rFonts w:asciiTheme="minorHAnsi" w:hAnsiTheme="minorHAnsi" w:cstheme="minorHAnsi"/>
        </w:rPr>
      </w:pPr>
      <w:r w:rsidRPr="00932EDB">
        <w:rPr>
          <w:rFonts w:asciiTheme="minorHAnsi" w:hAnsiTheme="minorHAnsi" w:cstheme="minorHAnsi"/>
          <w:u w:val="single"/>
        </w:rPr>
        <w:t xml:space="preserve"> </w:t>
      </w:r>
      <w:r w:rsidRPr="00932EDB">
        <w:rPr>
          <w:rFonts w:asciiTheme="minorHAnsi" w:hAnsiTheme="minorHAnsi" w:cstheme="minorHAnsi"/>
          <w:u w:val="single"/>
        </w:rPr>
        <w:tab/>
      </w:r>
      <w:r w:rsidRPr="00932EDB">
        <w:rPr>
          <w:rFonts w:asciiTheme="minorHAnsi" w:hAnsiTheme="minorHAnsi" w:cstheme="minorHAnsi"/>
        </w:rPr>
        <w:t xml:space="preserve"> Obtain</w:t>
      </w:r>
      <w:r w:rsidRPr="00932EDB">
        <w:rPr>
          <w:rFonts w:asciiTheme="minorHAnsi" w:hAnsiTheme="minorHAnsi" w:cstheme="minorHAnsi"/>
          <w:spacing w:val="-4"/>
        </w:rPr>
        <w:t xml:space="preserve"> </w:t>
      </w:r>
      <w:r w:rsidRPr="00932EDB">
        <w:rPr>
          <w:rFonts w:asciiTheme="minorHAnsi" w:hAnsiTheme="minorHAnsi" w:cstheme="minorHAnsi"/>
        </w:rPr>
        <w:t>clearance</w:t>
      </w:r>
      <w:r w:rsidRPr="00932EDB">
        <w:rPr>
          <w:rFonts w:asciiTheme="minorHAnsi" w:hAnsiTheme="minorHAnsi" w:cstheme="minorHAnsi"/>
          <w:spacing w:val="-3"/>
        </w:rPr>
        <w:t xml:space="preserve"> </w:t>
      </w:r>
      <w:r w:rsidRPr="00932EDB">
        <w:rPr>
          <w:rFonts w:asciiTheme="minorHAnsi" w:hAnsiTheme="minorHAnsi" w:cstheme="minorHAnsi"/>
        </w:rPr>
        <w:t>for</w:t>
      </w:r>
      <w:r w:rsidRPr="00932EDB">
        <w:rPr>
          <w:rFonts w:asciiTheme="minorHAnsi" w:hAnsiTheme="minorHAnsi" w:cstheme="minorHAnsi"/>
          <w:spacing w:val="-3"/>
        </w:rPr>
        <w:t xml:space="preserve"> </w:t>
      </w:r>
      <w:r w:rsidRPr="00932EDB">
        <w:rPr>
          <w:rFonts w:asciiTheme="minorHAnsi" w:hAnsiTheme="minorHAnsi" w:cstheme="minorHAnsi"/>
        </w:rPr>
        <w:t>being</w:t>
      </w:r>
      <w:r w:rsidRPr="00932EDB">
        <w:rPr>
          <w:rFonts w:asciiTheme="minorHAnsi" w:hAnsiTheme="minorHAnsi" w:cstheme="minorHAnsi"/>
          <w:spacing w:val="-3"/>
        </w:rPr>
        <w:t xml:space="preserve"> </w:t>
      </w:r>
      <w:r w:rsidRPr="00932EDB">
        <w:rPr>
          <w:rFonts w:asciiTheme="minorHAnsi" w:hAnsiTheme="minorHAnsi" w:cstheme="minorHAnsi"/>
        </w:rPr>
        <w:t>in</w:t>
      </w:r>
      <w:r w:rsidRPr="00932EDB">
        <w:rPr>
          <w:rFonts w:asciiTheme="minorHAnsi" w:hAnsiTheme="minorHAnsi" w:cstheme="minorHAnsi"/>
          <w:spacing w:val="-1"/>
        </w:rPr>
        <w:t xml:space="preserve"> </w:t>
      </w:r>
      <w:r w:rsidRPr="00932EDB">
        <w:rPr>
          <w:rFonts w:asciiTheme="minorHAnsi" w:hAnsiTheme="minorHAnsi" w:cstheme="minorHAnsi"/>
        </w:rPr>
        <w:t>public</w:t>
      </w:r>
      <w:r w:rsidRPr="00932EDB">
        <w:rPr>
          <w:rFonts w:asciiTheme="minorHAnsi" w:hAnsiTheme="minorHAnsi" w:cstheme="minorHAnsi"/>
          <w:spacing w:val="-1"/>
        </w:rPr>
        <w:t xml:space="preserve"> </w:t>
      </w:r>
      <w:r w:rsidRPr="00932EDB">
        <w:rPr>
          <w:rFonts w:asciiTheme="minorHAnsi" w:hAnsiTheme="minorHAnsi" w:cstheme="minorHAnsi"/>
        </w:rPr>
        <w:t>schools:</w:t>
      </w:r>
      <w:r w:rsidRPr="00932EDB">
        <w:rPr>
          <w:rFonts w:asciiTheme="minorHAnsi" w:hAnsiTheme="minorHAnsi" w:cstheme="minorHAnsi"/>
          <w:spacing w:val="-2"/>
        </w:rPr>
        <w:t xml:space="preserve"> </w:t>
      </w:r>
      <w:r w:rsidRPr="00932EDB">
        <w:rPr>
          <w:rFonts w:asciiTheme="minorHAnsi" w:hAnsiTheme="minorHAnsi" w:cstheme="minorHAnsi"/>
        </w:rPr>
        <w:t>fingerprinting</w:t>
      </w:r>
      <w:r w:rsidRPr="00932EDB">
        <w:rPr>
          <w:rFonts w:asciiTheme="minorHAnsi" w:hAnsiTheme="minorHAnsi" w:cstheme="minorHAnsi"/>
          <w:spacing w:val="-4"/>
        </w:rPr>
        <w:t xml:space="preserve"> </w:t>
      </w:r>
      <w:r w:rsidRPr="00932EDB">
        <w:rPr>
          <w:rFonts w:asciiTheme="minorHAnsi" w:hAnsiTheme="minorHAnsi" w:cstheme="minorHAnsi"/>
        </w:rPr>
        <w:t>&amp;</w:t>
      </w:r>
      <w:r w:rsidRPr="00932EDB">
        <w:rPr>
          <w:rFonts w:asciiTheme="minorHAnsi" w:hAnsiTheme="minorHAnsi" w:cstheme="minorHAnsi"/>
          <w:spacing w:val="-3"/>
        </w:rPr>
        <w:t xml:space="preserve"> </w:t>
      </w:r>
      <w:r w:rsidRPr="00932EDB">
        <w:rPr>
          <w:rFonts w:asciiTheme="minorHAnsi" w:hAnsiTheme="minorHAnsi" w:cstheme="minorHAnsi"/>
        </w:rPr>
        <w:t>liability</w:t>
      </w:r>
      <w:r w:rsidRPr="00932EDB">
        <w:rPr>
          <w:rFonts w:asciiTheme="minorHAnsi" w:hAnsiTheme="minorHAnsi" w:cstheme="minorHAnsi"/>
          <w:spacing w:val="-3"/>
        </w:rPr>
        <w:t xml:space="preserve"> </w:t>
      </w:r>
      <w:r w:rsidRPr="00932EDB">
        <w:rPr>
          <w:rFonts w:asciiTheme="minorHAnsi" w:hAnsiTheme="minorHAnsi" w:cstheme="minorHAnsi"/>
        </w:rPr>
        <w:t>insurance</w:t>
      </w:r>
      <w:r w:rsidRPr="00932EDB">
        <w:rPr>
          <w:rFonts w:asciiTheme="minorHAnsi" w:hAnsiTheme="minorHAnsi" w:cstheme="minorHAnsi"/>
          <w:spacing w:val="-1"/>
        </w:rPr>
        <w:t xml:space="preserve"> </w:t>
      </w:r>
      <w:proofErr w:type="gramStart"/>
      <w:r w:rsidRPr="00932EDB">
        <w:rPr>
          <w:rFonts w:asciiTheme="minorHAnsi" w:hAnsiTheme="minorHAnsi" w:cstheme="minorHAnsi"/>
        </w:rPr>
        <w:t>coverage</w:t>
      </w:r>
      <w:proofErr w:type="gramEnd"/>
    </w:p>
    <w:p w14:paraId="4DD6C9A7" w14:textId="7578455F" w:rsidR="00AE18EB" w:rsidRPr="00932EDB" w:rsidRDefault="00AE18EB" w:rsidP="00AE18EB">
      <w:pPr>
        <w:spacing w:before="1"/>
        <w:ind w:left="840" w:right="1410"/>
        <w:rPr>
          <w:rFonts w:cstheme="minorHAnsi"/>
          <w:i/>
          <w:sz w:val="18"/>
        </w:rPr>
      </w:pPr>
      <w:r w:rsidRPr="00932EDB">
        <w:rPr>
          <w:rFonts w:cstheme="minorHAnsi"/>
          <w:i/>
          <w:sz w:val="18"/>
        </w:rPr>
        <w:t>*You will not be allowed to enroll in the Pre-Internship until you show proof of liability insurance coverage &amp;</w:t>
      </w:r>
      <w:r w:rsidRPr="00932EDB">
        <w:rPr>
          <w:rFonts w:cstheme="minorHAnsi"/>
          <w:i/>
          <w:spacing w:val="-42"/>
          <w:sz w:val="18"/>
        </w:rPr>
        <w:t xml:space="preserve"> </w:t>
      </w:r>
      <w:r w:rsidR="00BD24E1">
        <w:rPr>
          <w:rFonts w:cstheme="minorHAnsi"/>
          <w:i/>
          <w:spacing w:val="-42"/>
          <w:sz w:val="18"/>
        </w:rPr>
        <w:t xml:space="preserve"> </w:t>
      </w:r>
      <w:r w:rsidR="00BD24E1">
        <w:rPr>
          <w:rFonts w:cstheme="minorHAnsi"/>
          <w:i/>
          <w:sz w:val="18"/>
        </w:rPr>
        <w:t xml:space="preserve"> fingerprinting</w:t>
      </w:r>
      <w:r w:rsidRPr="00932EDB">
        <w:rPr>
          <w:rFonts w:cstheme="minorHAnsi"/>
          <w:i/>
          <w:sz w:val="18"/>
        </w:rPr>
        <w:t xml:space="preserve"> clearance. Questions? Contact the</w:t>
      </w:r>
      <w:r w:rsidRPr="00932EDB">
        <w:rPr>
          <w:rFonts w:cstheme="minorHAnsi"/>
          <w:i/>
          <w:spacing w:val="-2"/>
          <w:sz w:val="18"/>
        </w:rPr>
        <w:t xml:space="preserve"> </w:t>
      </w:r>
      <w:r w:rsidRPr="00932EDB">
        <w:rPr>
          <w:rFonts w:cstheme="minorHAnsi"/>
          <w:i/>
          <w:sz w:val="18"/>
        </w:rPr>
        <w:t>Office</w:t>
      </w:r>
      <w:r w:rsidRPr="00932EDB">
        <w:rPr>
          <w:rFonts w:cstheme="minorHAnsi"/>
          <w:i/>
          <w:spacing w:val="-2"/>
          <w:sz w:val="18"/>
        </w:rPr>
        <w:t xml:space="preserve"> </w:t>
      </w:r>
      <w:r w:rsidRPr="00932EDB">
        <w:rPr>
          <w:rFonts w:cstheme="minorHAnsi"/>
          <w:i/>
          <w:sz w:val="18"/>
        </w:rPr>
        <w:t>of Field</w:t>
      </w:r>
      <w:r w:rsidRPr="00932EDB">
        <w:rPr>
          <w:rFonts w:cstheme="minorHAnsi"/>
          <w:i/>
          <w:spacing w:val="-2"/>
          <w:sz w:val="18"/>
        </w:rPr>
        <w:t xml:space="preserve"> </w:t>
      </w:r>
      <w:r w:rsidRPr="00932EDB">
        <w:rPr>
          <w:rFonts w:cstheme="minorHAnsi"/>
          <w:i/>
          <w:sz w:val="18"/>
        </w:rPr>
        <w:t>Services</w:t>
      </w:r>
      <w:r w:rsidRPr="00932EDB">
        <w:rPr>
          <w:rFonts w:cstheme="minorHAnsi"/>
          <w:i/>
          <w:spacing w:val="-1"/>
          <w:sz w:val="18"/>
        </w:rPr>
        <w:t xml:space="preserve"> </w:t>
      </w:r>
      <w:r w:rsidRPr="00932EDB">
        <w:rPr>
          <w:rFonts w:cstheme="minorHAnsi"/>
          <w:i/>
          <w:sz w:val="18"/>
        </w:rPr>
        <w:t>&amp;</w:t>
      </w:r>
      <w:r w:rsidRPr="00932EDB">
        <w:rPr>
          <w:rFonts w:cstheme="minorHAnsi"/>
          <w:i/>
          <w:spacing w:val="-2"/>
          <w:sz w:val="18"/>
        </w:rPr>
        <w:t xml:space="preserve"> </w:t>
      </w:r>
      <w:r w:rsidRPr="00932EDB">
        <w:rPr>
          <w:rFonts w:cstheme="minorHAnsi"/>
          <w:i/>
          <w:sz w:val="18"/>
        </w:rPr>
        <w:t>Certification.</w:t>
      </w:r>
    </w:p>
    <w:p w14:paraId="4402F3D2" w14:textId="77777777" w:rsidR="00AE18EB" w:rsidRPr="008B0DA4" w:rsidRDefault="00AE18EB" w:rsidP="008B0DA4">
      <w:pPr>
        <w:pStyle w:val="BodyText"/>
        <w:rPr>
          <w:rFonts w:asciiTheme="minorHAnsi" w:hAnsiTheme="minorHAnsi" w:cstheme="minorHAnsi"/>
          <w:iCs/>
          <w:szCs w:val="22"/>
        </w:rPr>
      </w:pPr>
    </w:p>
    <w:p w14:paraId="40508533" w14:textId="42F73C5B" w:rsidR="00AE18EB" w:rsidRPr="00932EDB" w:rsidRDefault="00AE18EB" w:rsidP="00FF0568">
      <w:pPr>
        <w:pStyle w:val="Heading3"/>
      </w:pPr>
      <w:r w:rsidRPr="00932EDB">
        <w:t>Summer</w:t>
      </w:r>
      <w:r w:rsidRPr="00932EDB">
        <w:rPr>
          <w:spacing w:val="-1"/>
        </w:rPr>
        <w:t xml:space="preserve"> </w:t>
      </w:r>
      <w:r w:rsidRPr="00932EDB">
        <w:t>I:</w:t>
      </w:r>
    </w:p>
    <w:p w14:paraId="6C12BB0F" w14:textId="4D9310C2" w:rsidR="00AE18EB" w:rsidRPr="00932EDB" w:rsidRDefault="00AE18EB" w:rsidP="00AE18EB">
      <w:pPr>
        <w:pStyle w:val="BodyText"/>
        <w:tabs>
          <w:tab w:val="left" w:pos="741"/>
        </w:tabs>
        <w:spacing w:before="35" w:line="252" w:lineRule="exact"/>
        <w:ind w:left="300"/>
        <w:rPr>
          <w:rFonts w:asciiTheme="minorHAnsi" w:hAnsiTheme="minorHAnsi" w:cstheme="minorHAnsi"/>
        </w:rPr>
      </w:pPr>
      <w:r w:rsidRPr="00932EDB">
        <w:rPr>
          <w:rFonts w:asciiTheme="minorHAnsi" w:hAnsiTheme="minorHAnsi" w:cstheme="minorHAnsi"/>
          <w:u w:val="single"/>
        </w:rPr>
        <w:t xml:space="preserve"> </w:t>
      </w:r>
      <w:r w:rsidRPr="00932EDB">
        <w:rPr>
          <w:rFonts w:asciiTheme="minorHAnsi" w:hAnsiTheme="minorHAnsi" w:cstheme="minorHAnsi"/>
          <w:u w:val="single"/>
        </w:rPr>
        <w:tab/>
      </w:r>
      <w:r w:rsidRPr="00932EDB">
        <w:rPr>
          <w:rFonts w:asciiTheme="minorHAnsi" w:hAnsiTheme="minorHAnsi" w:cstheme="minorHAnsi"/>
        </w:rPr>
        <w:t xml:space="preserve"> Take</w:t>
      </w:r>
      <w:r w:rsidRPr="00932EDB">
        <w:rPr>
          <w:rFonts w:asciiTheme="minorHAnsi" w:hAnsiTheme="minorHAnsi" w:cstheme="minorHAnsi"/>
          <w:spacing w:val="-4"/>
        </w:rPr>
        <w:t xml:space="preserve"> </w:t>
      </w:r>
      <w:r w:rsidRPr="00932EDB">
        <w:rPr>
          <w:rFonts w:asciiTheme="minorHAnsi" w:hAnsiTheme="minorHAnsi" w:cstheme="minorHAnsi"/>
        </w:rPr>
        <w:t>summer Classes</w:t>
      </w:r>
      <w:r w:rsidRPr="00932EDB">
        <w:rPr>
          <w:rFonts w:asciiTheme="minorHAnsi" w:hAnsiTheme="minorHAnsi" w:cstheme="minorHAnsi"/>
          <w:spacing w:val="-4"/>
        </w:rPr>
        <w:t xml:space="preserve"> </w:t>
      </w:r>
      <w:r w:rsidRPr="00932EDB">
        <w:rPr>
          <w:rFonts w:asciiTheme="minorHAnsi" w:hAnsiTheme="minorHAnsi" w:cstheme="minorHAnsi"/>
        </w:rPr>
        <w:t>(</w:t>
      </w:r>
      <w:r w:rsidR="00BF7C7B">
        <w:rPr>
          <w:rFonts w:asciiTheme="minorHAnsi" w:hAnsiTheme="minorHAnsi" w:cstheme="minorHAnsi"/>
        </w:rPr>
        <w:t>May-</w:t>
      </w:r>
      <w:r w:rsidRPr="00932EDB">
        <w:rPr>
          <w:rFonts w:asciiTheme="minorHAnsi" w:hAnsiTheme="minorHAnsi" w:cstheme="minorHAnsi"/>
        </w:rPr>
        <w:t>July)</w:t>
      </w:r>
    </w:p>
    <w:p w14:paraId="259F1DDF" w14:textId="77777777" w:rsidR="00AE18EB" w:rsidRPr="002F6C64" w:rsidRDefault="00AE18EB" w:rsidP="00AE18EB">
      <w:pPr>
        <w:pStyle w:val="BodyText"/>
        <w:tabs>
          <w:tab w:val="left" w:pos="741"/>
        </w:tabs>
        <w:spacing w:line="252" w:lineRule="exact"/>
        <w:ind w:left="299"/>
        <w:rPr>
          <w:rStyle w:val="FollowedHyperlink"/>
        </w:rPr>
      </w:pPr>
      <w:r w:rsidRPr="00932EDB">
        <w:rPr>
          <w:rFonts w:asciiTheme="minorHAnsi" w:hAnsiTheme="minorHAnsi" w:cstheme="minorHAnsi"/>
          <w:u w:val="single"/>
        </w:rPr>
        <w:t xml:space="preserve"> </w:t>
      </w:r>
      <w:r w:rsidRPr="00932EDB">
        <w:rPr>
          <w:rFonts w:asciiTheme="minorHAnsi" w:hAnsiTheme="minorHAnsi" w:cstheme="minorHAnsi"/>
          <w:u w:val="single"/>
        </w:rPr>
        <w:tab/>
      </w:r>
      <w:r w:rsidRPr="00932EDB">
        <w:rPr>
          <w:rFonts w:asciiTheme="minorHAnsi" w:hAnsiTheme="minorHAnsi" w:cstheme="minorHAnsi"/>
        </w:rPr>
        <w:t xml:space="preserve"> Enroll</w:t>
      </w:r>
      <w:r w:rsidRPr="00932EDB">
        <w:rPr>
          <w:rFonts w:asciiTheme="minorHAnsi" w:hAnsiTheme="minorHAnsi" w:cstheme="minorHAnsi"/>
          <w:spacing w:val="-2"/>
        </w:rPr>
        <w:t xml:space="preserve"> </w:t>
      </w:r>
      <w:r w:rsidRPr="00932EDB">
        <w:rPr>
          <w:rFonts w:asciiTheme="minorHAnsi" w:hAnsiTheme="minorHAnsi" w:cstheme="minorHAnsi"/>
        </w:rPr>
        <w:t>in</w:t>
      </w:r>
      <w:r w:rsidRPr="00932EDB">
        <w:rPr>
          <w:rFonts w:asciiTheme="minorHAnsi" w:hAnsiTheme="minorHAnsi" w:cstheme="minorHAnsi"/>
          <w:spacing w:val="-6"/>
        </w:rPr>
        <w:t xml:space="preserve"> </w:t>
      </w:r>
      <w:r w:rsidRPr="00932EDB">
        <w:rPr>
          <w:rFonts w:asciiTheme="minorHAnsi" w:hAnsiTheme="minorHAnsi" w:cstheme="minorHAnsi"/>
        </w:rPr>
        <w:t>fall</w:t>
      </w:r>
      <w:r w:rsidRPr="00932EDB">
        <w:rPr>
          <w:rFonts w:asciiTheme="minorHAnsi" w:hAnsiTheme="minorHAnsi" w:cstheme="minorHAnsi"/>
          <w:spacing w:val="-4"/>
        </w:rPr>
        <w:t xml:space="preserve"> </w:t>
      </w:r>
      <w:r w:rsidRPr="00932EDB">
        <w:rPr>
          <w:rFonts w:asciiTheme="minorHAnsi" w:hAnsiTheme="minorHAnsi" w:cstheme="minorHAnsi"/>
        </w:rPr>
        <w:t>classes</w:t>
      </w:r>
      <w:r w:rsidRPr="00932EDB">
        <w:rPr>
          <w:rFonts w:asciiTheme="minorHAnsi" w:hAnsiTheme="minorHAnsi" w:cstheme="minorHAnsi"/>
          <w:spacing w:val="-2"/>
        </w:rPr>
        <w:t xml:space="preserve"> </w:t>
      </w:r>
      <w:hyperlink r:id="rId54">
        <w:r w:rsidRPr="002F6C64">
          <w:rPr>
            <w:rStyle w:val="FollowedHyperlink"/>
          </w:rPr>
          <w:t>http://registrar.wsu.edu/academic-calendar/</w:t>
        </w:r>
      </w:hyperlink>
    </w:p>
    <w:p w14:paraId="6449AB62" w14:textId="77777777" w:rsidR="00AE18EB" w:rsidRPr="00932EDB" w:rsidRDefault="00AE18EB" w:rsidP="00AE18EB">
      <w:pPr>
        <w:pStyle w:val="BodyText"/>
        <w:spacing w:before="1"/>
        <w:rPr>
          <w:rFonts w:asciiTheme="minorHAnsi" w:hAnsiTheme="minorHAnsi" w:cstheme="minorHAnsi"/>
          <w:sz w:val="14"/>
        </w:rPr>
      </w:pPr>
    </w:p>
    <w:p w14:paraId="7940B15B" w14:textId="27EF06BA" w:rsidR="00AE18EB" w:rsidRPr="00932EDB" w:rsidRDefault="00AE18EB" w:rsidP="00FF0568">
      <w:pPr>
        <w:pStyle w:val="Heading3"/>
      </w:pPr>
      <w:r w:rsidRPr="00932EDB">
        <w:t>Fall Semester:</w:t>
      </w:r>
    </w:p>
    <w:p w14:paraId="41E0D955" w14:textId="77777777" w:rsidR="00AE18EB" w:rsidRDefault="00AE18EB" w:rsidP="008073F2">
      <w:pPr>
        <w:pStyle w:val="BodyText"/>
        <w:tabs>
          <w:tab w:val="left" w:pos="741"/>
        </w:tabs>
        <w:spacing w:line="252" w:lineRule="exact"/>
        <w:ind w:left="300" w:right="90"/>
        <w:rPr>
          <w:rFonts w:asciiTheme="minorHAnsi" w:hAnsiTheme="minorHAnsi" w:cstheme="minorHAnsi"/>
        </w:rPr>
      </w:pPr>
      <w:r w:rsidRPr="00932EDB">
        <w:rPr>
          <w:rFonts w:asciiTheme="minorHAnsi" w:hAnsiTheme="minorHAnsi" w:cstheme="minorHAnsi"/>
          <w:u w:val="single"/>
        </w:rPr>
        <w:t xml:space="preserve"> </w:t>
      </w:r>
      <w:r w:rsidRPr="00932EDB">
        <w:rPr>
          <w:rFonts w:asciiTheme="minorHAnsi" w:hAnsiTheme="minorHAnsi" w:cstheme="minorHAnsi"/>
          <w:u w:val="single"/>
        </w:rPr>
        <w:tab/>
      </w:r>
      <w:r w:rsidRPr="00932EDB">
        <w:rPr>
          <w:rFonts w:asciiTheme="minorHAnsi" w:hAnsiTheme="minorHAnsi" w:cstheme="minorHAnsi"/>
        </w:rPr>
        <w:t xml:space="preserve"> Begin</w:t>
      </w:r>
      <w:r w:rsidRPr="00932EDB">
        <w:rPr>
          <w:rFonts w:asciiTheme="minorHAnsi" w:hAnsiTheme="minorHAnsi" w:cstheme="minorHAnsi"/>
          <w:spacing w:val="-3"/>
        </w:rPr>
        <w:t xml:space="preserve"> </w:t>
      </w:r>
      <w:r w:rsidRPr="00932EDB">
        <w:rPr>
          <w:rFonts w:asciiTheme="minorHAnsi" w:hAnsiTheme="minorHAnsi" w:cstheme="minorHAnsi"/>
        </w:rPr>
        <w:t>Pre-Internship</w:t>
      </w:r>
      <w:r w:rsidRPr="00932EDB">
        <w:rPr>
          <w:rFonts w:asciiTheme="minorHAnsi" w:hAnsiTheme="minorHAnsi" w:cstheme="minorHAnsi"/>
          <w:spacing w:val="-5"/>
        </w:rPr>
        <w:t xml:space="preserve"> </w:t>
      </w:r>
      <w:r w:rsidRPr="00932EDB">
        <w:rPr>
          <w:rFonts w:asciiTheme="minorHAnsi" w:hAnsiTheme="minorHAnsi" w:cstheme="minorHAnsi"/>
        </w:rPr>
        <w:t>and</w:t>
      </w:r>
      <w:r w:rsidRPr="00932EDB">
        <w:rPr>
          <w:rFonts w:asciiTheme="minorHAnsi" w:hAnsiTheme="minorHAnsi" w:cstheme="minorHAnsi"/>
          <w:spacing w:val="-2"/>
        </w:rPr>
        <w:t xml:space="preserve"> </w:t>
      </w:r>
      <w:r w:rsidRPr="00932EDB">
        <w:rPr>
          <w:rFonts w:asciiTheme="minorHAnsi" w:hAnsiTheme="minorHAnsi" w:cstheme="minorHAnsi"/>
        </w:rPr>
        <w:t>Fall</w:t>
      </w:r>
      <w:r w:rsidRPr="00932EDB">
        <w:rPr>
          <w:rFonts w:asciiTheme="minorHAnsi" w:hAnsiTheme="minorHAnsi" w:cstheme="minorHAnsi"/>
          <w:spacing w:val="-1"/>
        </w:rPr>
        <w:t xml:space="preserve"> </w:t>
      </w:r>
      <w:r w:rsidRPr="00932EDB">
        <w:rPr>
          <w:rFonts w:asciiTheme="minorHAnsi" w:hAnsiTheme="minorHAnsi" w:cstheme="minorHAnsi"/>
        </w:rPr>
        <w:t>classes</w:t>
      </w:r>
      <w:r w:rsidRPr="00932EDB">
        <w:rPr>
          <w:rFonts w:asciiTheme="minorHAnsi" w:hAnsiTheme="minorHAnsi" w:cstheme="minorHAnsi"/>
          <w:spacing w:val="-2"/>
        </w:rPr>
        <w:t xml:space="preserve"> </w:t>
      </w:r>
      <w:r w:rsidRPr="00932EDB">
        <w:rPr>
          <w:rFonts w:asciiTheme="minorHAnsi" w:hAnsiTheme="minorHAnsi" w:cstheme="minorHAnsi"/>
        </w:rPr>
        <w:t>(Aug)</w:t>
      </w:r>
    </w:p>
    <w:p w14:paraId="69FE73A8" w14:textId="5680CBF4" w:rsidR="00AE18EB" w:rsidRPr="00932EDB" w:rsidRDefault="00540772" w:rsidP="00BF7C7B">
      <w:pPr>
        <w:pStyle w:val="BodyText"/>
        <w:tabs>
          <w:tab w:val="left" w:pos="741"/>
        </w:tabs>
        <w:spacing w:before="2"/>
        <w:ind w:left="839" w:right="90" w:hanging="541"/>
        <w:jc w:val="left"/>
        <w:rPr>
          <w:rFonts w:asciiTheme="minorHAnsi" w:hAnsiTheme="minorHAnsi" w:cstheme="minorHAnsi"/>
        </w:rPr>
      </w:pPr>
      <w:r w:rsidRPr="00932EDB">
        <w:rPr>
          <w:rFonts w:asciiTheme="minorHAnsi" w:hAnsiTheme="minorHAnsi" w:cstheme="minorHAnsi"/>
          <w:u w:val="single"/>
        </w:rPr>
        <w:tab/>
      </w:r>
      <w:r w:rsidRPr="00932EDB">
        <w:rPr>
          <w:rFonts w:asciiTheme="minorHAnsi" w:hAnsiTheme="minorHAnsi" w:cstheme="minorHAnsi"/>
        </w:rPr>
        <w:t xml:space="preserve"> Complete Program of Study Request (</w:t>
      </w:r>
      <w:r w:rsidR="00BD24E1">
        <w:rPr>
          <w:rFonts w:asciiTheme="minorHAnsi" w:hAnsiTheme="minorHAnsi" w:cstheme="minorHAnsi"/>
        </w:rPr>
        <w:t>Aug</w:t>
      </w:r>
      <w:r w:rsidRPr="00932EDB">
        <w:rPr>
          <w:rFonts w:asciiTheme="minorHAnsi" w:hAnsiTheme="minorHAnsi" w:cstheme="minorHAnsi"/>
        </w:rPr>
        <w:t>)</w:t>
      </w:r>
      <w:r w:rsidRPr="00932EDB">
        <w:rPr>
          <w:rFonts w:asciiTheme="minorHAnsi" w:hAnsiTheme="minorHAnsi" w:cstheme="minorHAnsi"/>
          <w:spacing w:val="1"/>
        </w:rPr>
        <w:t xml:space="preserve"> </w:t>
      </w:r>
      <w:hyperlink r:id="rId55">
        <w:r w:rsidRPr="002F6C64">
          <w:rPr>
            <w:rStyle w:val="FollowedHyperlink"/>
          </w:rPr>
          <w:t>https://gradschool.wsu.edu/documents/2016/08/program-study-request.pdf</w:t>
        </w:r>
      </w:hyperlink>
      <w:r w:rsidR="002F6C64" w:rsidRPr="002F6C64">
        <w:rPr>
          <w:rStyle w:val="FollowedHyperlink"/>
        </w:rPr>
        <w:t xml:space="preserve"> </w:t>
      </w:r>
    </w:p>
    <w:p w14:paraId="243371C9" w14:textId="77777777" w:rsidR="008073F2" w:rsidRDefault="00AE18EB" w:rsidP="008073F2">
      <w:pPr>
        <w:pStyle w:val="BodyText"/>
        <w:tabs>
          <w:tab w:val="left" w:pos="741"/>
        </w:tabs>
        <w:spacing w:before="2"/>
        <w:ind w:left="839" w:right="90" w:hanging="541"/>
        <w:jc w:val="left"/>
        <w:rPr>
          <w:rFonts w:asciiTheme="minorHAnsi" w:hAnsiTheme="minorHAnsi" w:cstheme="minorHAnsi"/>
          <w:spacing w:val="-2"/>
        </w:rPr>
      </w:pPr>
      <w:r w:rsidRPr="00932EDB">
        <w:rPr>
          <w:rFonts w:asciiTheme="minorHAnsi" w:hAnsiTheme="minorHAnsi" w:cstheme="minorHAnsi"/>
          <w:u w:val="single"/>
        </w:rPr>
        <w:t xml:space="preserve"> </w:t>
      </w:r>
      <w:r w:rsidRPr="00932EDB">
        <w:rPr>
          <w:rFonts w:asciiTheme="minorHAnsi" w:hAnsiTheme="minorHAnsi" w:cstheme="minorHAnsi"/>
          <w:u w:val="single"/>
        </w:rPr>
        <w:tab/>
      </w:r>
      <w:r w:rsidRPr="00932EDB">
        <w:rPr>
          <w:rFonts w:asciiTheme="minorHAnsi" w:hAnsiTheme="minorHAnsi" w:cstheme="minorHAnsi"/>
        </w:rPr>
        <w:t xml:space="preserve"> Register</w:t>
      </w:r>
      <w:r w:rsidRPr="00932EDB">
        <w:rPr>
          <w:rFonts w:asciiTheme="minorHAnsi" w:hAnsiTheme="minorHAnsi" w:cstheme="minorHAnsi"/>
          <w:spacing w:val="-5"/>
        </w:rPr>
        <w:t xml:space="preserve"> </w:t>
      </w:r>
      <w:r w:rsidRPr="00932EDB">
        <w:rPr>
          <w:rFonts w:asciiTheme="minorHAnsi" w:hAnsiTheme="minorHAnsi" w:cstheme="minorHAnsi"/>
        </w:rPr>
        <w:t>for</w:t>
      </w:r>
      <w:r w:rsidRPr="00932EDB">
        <w:rPr>
          <w:rFonts w:asciiTheme="minorHAnsi" w:hAnsiTheme="minorHAnsi" w:cstheme="minorHAnsi"/>
          <w:spacing w:val="-1"/>
        </w:rPr>
        <w:t xml:space="preserve"> </w:t>
      </w:r>
      <w:r w:rsidRPr="00932EDB">
        <w:rPr>
          <w:rFonts w:asciiTheme="minorHAnsi" w:hAnsiTheme="minorHAnsi" w:cstheme="minorHAnsi"/>
        </w:rPr>
        <w:t>Spring</w:t>
      </w:r>
      <w:r w:rsidRPr="00932EDB">
        <w:rPr>
          <w:rFonts w:asciiTheme="minorHAnsi" w:hAnsiTheme="minorHAnsi" w:cstheme="minorHAnsi"/>
          <w:spacing w:val="-3"/>
        </w:rPr>
        <w:t xml:space="preserve"> </w:t>
      </w:r>
      <w:r w:rsidRPr="00932EDB">
        <w:rPr>
          <w:rFonts w:asciiTheme="minorHAnsi" w:hAnsiTheme="minorHAnsi" w:cstheme="minorHAnsi"/>
        </w:rPr>
        <w:t>Classes</w:t>
      </w:r>
      <w:r w:rsidRPr="00932EDB">
        <w:rPr>
          <w:rFonts w:asciiTheme="minorHAnsi" w:hAnsiTheme="minorHAnsi" w:cstheme="minorHAnsi"/>
          <w:spacing w:val="-2"/>
        </w:rPr>
        <w:t xml:space="preserve"> </w:t>
      </w:r>
      <w:r w:rsidRPr="00932EDB">
        <w:rPr>
          <w:rFonts w:asciiTheme="minorHAnsi" w:hAnsiTheme="minorHAnsi" w:cstheme="minorHAnsi"/>
        </w:rPr>
        <w:t>and</w:t>
      </w:r>
      <w:r w:rsidRPr="00932EDB">
        <w:rPr>
          <w:rFonts w:asciiTheme="minorHAnsi" w:hAnsiTheme="minorHAnsi" w:cstheme="minorHAnsi"/>
          <w:spacing w:val="-3"/>
        </w:rPr>
        <w:t xml:space="preserve"> </w:t>
      </w:r>
      <w:r w:rsidRPr="00932EDB">
        <w:rPr>
          <w:rFonts w:asciiTheme="minorHAnsi" w:hAnsiTheme="minorHAnsi" w:cstheme="minorHAnsi"/>
        </w:rPr>
        <w:t>Internship</w:t>
      </w:r>
      <w:r w:rsidRPr="00932EDB">
        <w:rPr>
          <w:rFonts w:asciiTheme="minorHAnsi" w:hAnsiTheme="minorHAnsi" w:cstheme="minorHAnsi"/>
          <w:spacing w:val="-2"/>
        </w:rPr>
        <w:t xml:space="preserve"> </w:t>
      </w:r>
      <w:r w:rsidR="00540772">
        <w:rPr>
          <w:rFonts w:asciiTheme="minorHAnsi" w:hAnsiTheme="minorHAnsi" w:cstheme="minorHAnsi"/>
          <w:spacing w:val="-2"/>
        </w:rPr>
        <w:t xml:space="preserve">(Nov) </w:t>
      </w:r>
    </w:p>
    <w:p w14:paraId="038DD0C2" w14:textId="64A10302" w:rsidR="00AE18EB" w:rsidRPr="00932EDB" w:rsidRDefault="008073F2" w:rsidP="008073F2">
      <w:pPr>
        <w:pStyle w:val="BodyText"/>
        <w:tabs>
          <w:tab w:val="left" w:pos="810"/>
        </w:tabs>
        <w:spacing w:before="2"/>
        <w:ind w:left="839" w:right="90" w:hanging="541"/>
        <w:jc w:val="left"/>
        <w:rPr>
          <w:rFonts w:asciiTheme="minorHAnsi" w:hAnsiTheme="minorHAnsi" w:cstheme="minorHAnsi"/>
        </w:rPr>
      </w:pPr>
      <w:r>
        <w:rPr>
          <w:rFonts w:asciiTheme="minorHAnsi" w:hAnsiTheme="minorHAnsi" w:cstheme="minorHAnsi"/>
          <w:spacing w:val="-2"/>
        </w:rPr>
        <w:tab/>
      </w:r>
      <w:hyperlink r:id="rId56" w:history="1">
        <w:r w:rsidR="00022B16" w:rsidRPr="00066825">
          <w:rPr>
            <w:rStyle w:val="Hyperlink"/>
            <w:rFonts w:asciiTheme="minorHAnsi" w:hAnsiTheme="minorHAnsi" w:cstheme="minorHAnsi"/>
          </w:rPr>
          <w:t>http://registrar.wsu.edu/academic-calendar/</w:t>
        </w:r>
      </w:hyperlink>
    </w:p>
    <w:p w14:paraId="2BB13C01" w14:textId="77777777" w:rsidR="002F6C64" w:rsidRPr="002F6C64" w:rsidRDefault="00AE18EB" w:rsidP="003D4173">
      <w:pPr>
        <w:pStyle w:val="BodyText"/>
        <w:tabs>
          <w:tab w:val="left" w:pos="810"/>
        </w:tabs>
        <w:ind w:left="300" w:right="90"/>
        <w:jc w:val="left"/>
        <w:rPr>
          <w:rFonts w:asciiTheme="minorHAnsi" w:hAnsiTheme="minorHAnsi" w:cstheme="minorHAnsi"/>
          <w:vanish/>
          <w:spacing w:val="1"/>
          <w:specVanish/>
        </w:rPr>
      </w:pPr>
      <w:r w:rsidRPr="00932EDB">
        <w:rPr>
          <w:rFonts w:asciiTheme="minorHAnsi" w:hAnsiTheme="minorHAnsi" w:cstheme="minorHAnsi"/>
          <w:u w:val="single"/>
        </w:rPr>
        <w:t xml:space="preserve"> </w:t>
      </w:r>
      <w:r w:rsidRPr="00932EDB">
        <w:rPr>
          <w:rFonts w:asciiTheme="minorHAnsi" w:hAnsiTheme="minorHAnsi" w:cstheme="minorHAnsi"/>
          <w:u w:val="single"/>
        </w:rPr>
        <w:tab/>
      </w:r>
      <w:r w:rsidRPr="00932EDB">
        <w:rPr>
          <w:rFonts w:asciiTheme="minorHAnsi" w:hAnsiTheme="minorHAnsi" w:cstheme="minorHAnsi"/>
        </w:rPr>
        <w:t xml:space="preserve"> Review Graduate School Deadlines and Procedures</w:t>
      </w:r>
      <w:r w:rsidRPr="00932EDB">
        <w:rPr>
          <w:rFonts w:asciiTheme="minorHAnsi" w:hAnsiTheme="minorHAnsi" w:cstheme="minorHAnsi"/>
          <w:spacing w:val="1"/>
        </w:rPr>
        <w:t xml:space="preserve"> </w:t>
      </w:r>
    </w:p>
    <w:p w14:paraId="728E4BAF" w14:textId="0BE17BAD" w:rsidR="00AE18EB" w:rsidRPr="00932EDB" w:rsidRDefault="002F6C64" w:rsidP="002F6C64">
      <w:pPr>
        <w:pStyle w:val="BodyText"/>
        <w:tabs>
          <w:tab w:val="left" w:pos="900"/>
        </w:tabs>
        <w:ind w:left="300" w:right="90"/>
        <w:jc w:val="left"/>
        <w:rPr>
          <w:rFonts w:asciiTheme="minorHAnsi" w:hAnsiTheme="minorHAnsi" w:cstheme="minorHAnsi"/>
        </w:rPr>
      </w:pPr>
      <w:r>
        <w:rPr>
          <w:rFonts w:asciiTheme="minorHAnsi" w:hAnsiTheme="minorHAnsi" w:cstheme="minorHAnsi"/>
          <w:spacing w:val="-1"/>
          <w:u w:val="single" w:color="0563C1"/>
        </w:rPr>
        <w:t xml:space="preserve"> </w:t>
      </w:r>
      <w:r w:rsidRPr="002F6C64">
        <w:rPr>
          <w:rFonts w:asciiTheme="minorHAnsi" w:hAnsiTheme="minorHAnsi" w:cstheme="minorHAnsi"/>
          <w:spacing w:val="-1"/>
        </w:rPr>
        <w:tab/>
      </w:r>
      <w:r>
        <w:rPr>
          <w:rFonts w:asciiTheme="minorHAnsi" w:hAnsiTheme="minorHAnsi" w:cstheme="minorHAnsi"/>
          <w:spacing w:val="-1"/>
        </w:rPr>
        <w:t xml:space="preserve"> </w:t>
      </w:r>
      <w:r>
        <w:rPr>
          <w:rFonts w:asciiTheme="minorHAnsi" w:hAnsiTheme="minorHAnsi" w:cstheme="minorHAnsi"/>
          <w:spacing w:val="-1"/>
        </w:rPr>
        <w:tab/>
      </w:r>
      <w:hyperlink r:id="rId57" w:history="1">
        <w:r w:rsidRPr="00066825">
          <w:rPr>
            <w:rStyle w:val="Hyperlink"/>
            <w:rFonts w:asciiTheme="minorHAnsi" w:hAnsiTheme="minorHAnsi" w:cstheme="minorHAnsi"/>
            <w:spacing w:val="-1"/>
          </w:rPr>
          <w:t>https://gradschool.wsu.edu/documents/2015/07/ddlns_proc_masters.pdf</w:t>
        </w:r>
      </w:hyperlink>
      <w:r w:rsidR="008073F2">
        <w:rPr>
          <w:rFonts w:asciiTheme="minorHAnsi" w:hAnsiTheme="minorHAnsi" w:cstheme="minorHAnsi"/>
          <w:spacing w:val="-1"/>
          <w:u w:val="single" w:color="0563C1"/>
        </w:rPr>
        <w:t xml:space="preserve"> </w:t>
      </w:r>
    </w:p>
    <w:p w14:paraId="57FA7507" w14:textId="77777777" w:rsidR="00AE18EB" w:rsidRPr="00932EDB" w:rsidRDefault="00AE18EB" w:rsidP="00AE18EB">
      <w:pPr>
        <w:pStyle w:val="BodyText"/>
        <w:spacing w:before="11"/>
        <w:rPr>
          <w:rFonts w:asciiTheme="minorHAnsi" w:hAnsiTheme="minorHAnsi" w:cstheme="minorHAnsi"/>
          <w:sz w:val="13"/>
        </w:rPr>
      </w:pPr>
    </w:p>
    <w:p w14:paraId="3E688282" w14:textId="74CC9F0F" w:rsidR="00AE18EB" w:rsidRPr="00932EDB" w:rsidRDefault="00AE18EB" w:rsidP="00FF0568">
      <w:pPr>
        <w:pStyle w:val="Heading3"/>
      </w:pPr>
      <w:r w:rsidRPr="00932EDB">
        <w:t>Spring</w:t>
      </w:r>
      <w:r w:rsidRPr="00932EDB">
        <w:rPr>
          <w:spacing w:val="-2"/>
        </w:rPr>
        <w:t xml:space="preserve"> </w:t>
      </w:r>
      <w:r w:rsidRPr="00932EDB">
        <w:t>Semester:</w:t>
      </w:r>
    </w:p>
    <w:p w14:paraId="4A637D75" w14:textId="77777777" w:rsidR="00AE18EB" w:rsidRPr="00932EDB" w:rsidRDefault="00AE18EB" w:rsidP="00AE18EB">
      <w:pPr>
        <w:pStyle w:val="BodyText"/>
        <w:tabs>
          <w:tab w:val="left" w:pos="741"/>
        </w:tabs>
        <w:spacing w:line="252" w:lineRule="exact"/>
        <w:ind w:left="299"/>
        <w:rPr>
          <w:rFonts w:asciiTheme="minorHAnsi" w:hAnsiTheme="minorHAnsi" w:cstheme="minorHAnsi"/>
        </w:rPr>
      </w:pPr>
      <w:r w:rsidRPr="00932EDB">
        <w:rPr>
          <w:rFonts w:asciiTheme="minorHAnsi" w:hAnsiTheme="minorHAnsi" w:cstheme="minorHAnsi"/>
          <w:u w:val="single"/>
        </w:rPr>
        <w:t xml:space="preserve"> </w:t>
      </w:r>
      <w:r w:rsidRPr="00932EDB">
        <w:rPr>
          <w:rFonts w:asciiTheme="minorHAnsi" w:hAnsiTheme="minorHAnsi" w:cstheme="minorHAnsi"/>
          <w:u w:val="single"/>
        </w:rPr>
        <w:tab/>
      </w:r>
      <w:r w:rsidRPr="00932EDB">
        <w:rPr>
          <w:rFonts w:asciiTheme="minorHAnsi" w:hAnsiTheme="minorHAnsi" w:cstheme="minorHAnsi"/>
        </w:rPr>
        <w:t xml:space="preserve"> Develop</w:t>
      </w:r>
      <w:r w:rsidRPr="00932EDB">
        <w:rPr>
          <w:rFonts w:asciiTheme="minorHAnsi" w:hAnsiTheme="minorHAnsi" w:cstheme="minorHAnsi"/>
          <w:spacing w:val="-1"/>
        </w:rPr>
        <w:t xml:space="preserve"> </w:t>
      </w:r>
      <w:r w:rsidRPr="00932EDB">
        <w:rPr>
          <w:rFonts w:asciiTheme="minorHAnsi" w:hAnsiTheme="minorHAnsi" w:cstheme="minorHAnsi"/>
        </w:rPr>
        <w:t>Resume</w:t>
      </w:r>
      <w:r w:rsidRPr="00932EDB">
        <w:rPr>
          <w:rFonts w:asciiTheme="minorHAnsi" w:hAnsiTheme="minorHAnsi" w:cstheme="minorHAnsi"/>
          <w:spacing w:val="-1"/>
        </w:rPr>
        <w:t xml:space="preserve"> </w:t>
      </w:r>
      <w:r w:rsidRPr="00932EDB">
        <w:rPr>
          <w:rFonts w:asciiTheme="minorHAnsi" w:hAnsiTheme="minorHAnsi" w:cstheme="minorHAnsi"/>
        </w:rPr>
        <w:t>and</w:t>
      </w:r>
      <w:r w:rsidRPr="00932EDB">
        <w:rPr>
          <w:rFonts w:asciiTheme="minorHAnsi" w:hAnsiTheme="minorHAnsi" w:cstheme="minorHAnsi"/>
          <w:spacing w:val="-4"/>
        </w:rPr>
        <w:t xml:space="preserve"> </w:t>
      </w:r>
      <w:r w:rsidRPr="00932EDB">
        <w:rPr>
          <w:rFonts w:asciiTheme="minorHAnsi" w:hAnsiTheme="minorHAnsi" w:cstheme="minorHAnsi"/>
        </w:rPr>
        <w:t>Cover Letter</w:t>
      </w:r>
      <w:r w:rsidRPr="00932EDB">
        <w:rPr>
          <w:rFonts w:asciiTheme="minorHAnsi" w:hAnsiTheme="minorHAnsi" w:cstheme="minorHAnsi"/>
          <w:spacing w:val="-3"/>
        </w:rPr>
        <w:t xml:space="preserve"> </w:t>
      </w:r>
      <w:r w:rsidRPr="00932EDB">
        <w:rPr>
          <w:rFonts w:asciiTheme="minorHAnsi" w:hAnsiTheme="minorHAnsi" w:cstheme="minorHAnsi"/>
        </w:rPr>
        <w:t>(Feb.)</w:t>
      </w:r>
    </w:p>
    <w:p w14:paraId="65D0CF3D" w14:textId="77777777" w:rsidR="00AE18EB" w:rsidRPr="00932EDB" w:rsidRDefault="00AE18EB" w:rsidP="00AE18EB">
      <w:pPr>
        <w:pStyle w:val="BodyText"/>
        <w:tabs>
          <w:tab w:val="left" w:pos="741"/>
        </w:tabs>
        <w:spacing w:before="1" w:line="252" w:lineRule="exact"/>
        <w:ind w:left="299"/>
        <w:rPr>
          <w:rFonts w:asciiTheme="minorHAnsi" w:hAnsiTheme="minorHAnsi" w:cstheme="minorHAnsi"/>
        </w:rPr>
      </w:pPr>
      <w:r w:rsidRPr="00932EDB">
        <w:rPr>
          <w:rFonts w:asciiTheme="minorHAnsi" w:hAnsiTheme="minorHAnsi" w:cstheme="minorHAnsi"/>
          <w:u w:val="single"/>
        </w:rPr>
        <w:t xml:space="preserve"> </w:t>
      </w:r>
      <w:r w:rsidRPr="00932EDB">
        <w:rPr>
          <w:rFonts w:asciiTheme="minorHAnsi" w:hAnsiTheme="minorHAnsi" w:cstheme="minorHAnsi"/>
          <w:u w:val="single"/>
        </w:rPr>
        <w:tab/>
      </w:r>
      <w:r w:rsidRPr="00932EDB">
        <w:rPr>
          <w:rFonts w:asciiTheme="minorHAnsi" w:hAnsiTheme="minorHAnsi" w:cstheme="minorHAnsi"/>
        </w:rPr>
        <w:t xml:space="preserve"> Attend</w:t>
      </w:r>
      <w:r w:rsidRPr="00932EDB">
        <w:rPr>
          <w:rFonts w:asciiTheme="minorHAnsi" w:hAnsiTheme="minorHAnsi" w:cstheme="minorHAnsi"/>
          <w:spacing w:val="-4"/>
        </w:rPr>
        <w:t xml:space="preserve"> </w:t>
      </w:r>
      <w:r w:rsidRPr="00932EDB">
        <w:rPr>
          <w:rFonts w:asciiTheme="minorHAnsi" w:hAnsiTheme="minorHAnsi" w:cstheme="minorHAnsi"/>
        </w:rPr>
        <w:t>Job Fair</w:t>
      </w:r>
      <w:r w:rsidRPr="00932EDB">
        <w:rPr>
          <w:rFonts w:asciiTheme="minorHAnsi" w:hAnsiTheme="minorHAnsi" w:cstheme="minorHAnsi"/>
          <w:spacing w:val="-3"/>
        </w:rPr>
        <w:t xml:space="preserve"> </w:t>
      </w:r>
      <w:r w:rsidRPr="00932EDB">
        <w:rPr>
          <w:rFonts w:asciiTheme="minorHAnsi" w:hAnsiTheme="minorHAnsi" w:cstheme="minorHAnsi"/>
        </w:rPr>
        <w:t>(March)</w:t>
      </w:r>
    </w:p>
    <w:p w14:paraId="16AB39EB" w14:textId="18975DFA" w:rsidR="00AE18EB" w:rsidRPr="00932EDB" w:rsidRDefault="00AE18EB" w:rsidP="00AE18EB">
      <w:pPr>
        <w:pStyle w:val="BodyText"/>
        <w:tabs>
          <w:tab w:val="left" w:pos="741"/>
        </w:tabs>
        <w:spacing w:line="252" w:lineRule="exact"/>
        <w:ind w:left="300"/>
        <w:rPr>
          <w:rFonts w:asciiTheme="minorHAnsi" w:hAnsiTheme="minorHAnsi" w:cstheme="minorHAnsi"/>
        </w:rPr>
      </w:pPr>
      <w:r w:rsidRPr="00932EDB">
        <w:rPr>
          <w:rFonts w:asciiTheme="minorHAnsi" w:hAnsiTheme="minorHAnsi" w:cstheme="minorHAnsi"/>
          <w:u w:val="single"/>
        </w:rPr>
        <w:tab/>
      </w:r>
      <w:r w:rsidRPr="00932EDB">
        <w:rPr>
          <w:rFonts w:asciiTheme="minorHAnsi" w:hAnsiTheme="minorHAnsi" w:cstheme="minorHAnsi"/>
        </w:rPr>
        <w:t xml:space="preserve"> Work</w:t>
      </w:r>
      <w:r w:rsidRPr="00932EDB">
        <w:rPr>
          <w:rFonts w:asciiTheme="minorHAnsi" w:hAnsiTheme="minorHAnsi" w:cstheme="minorHAnsi"/>
          <w:spacing w:val="-2"/>
        </w:rPr>
        <w:t xml:space="preserve"> </w:t>
      </w:r>
      <w:r w:rsidRPr="00932EDB">
        <w:rPr>
          <w:rFonts w:asciiTheme="minorHAnsi" w:hAnsiTheme="minorHAnsi" w:cstheme="minorHAnsi"/>
        </w:rPr>
        <w:t>with</w:t>
      </w:r>
      <w:r w:rsidRPr="00932EDB">
        <w:rPr>
          <w:rFonts w:asciiTheme="minorHAnsi" w:hAnsiTheme="minorHAnsi" w:cstheme="minorHAnsi"/>
          <w:spacing w:val="-1"/>
        </w:rPr>
        <w:t xml:space="preserve"> </w:t>
      </w:r>
      <w:r w:rsidRPr="00932EDB">
        <w:rPr>
          <w:rFonts w:asciiTheme="minorHAnsi" w:hAnsiTheme="minorHAnsi" w:cstheme="minorHAnsi"/>
        </w:rPr>
        <w:t>Chair/Coordinator</w:t>
      </w:r>
      <w:r w:rsidRPr="00932EDB">
        <w:rPr>
          <w:rFonts w:asciiTheme="minorHAnsi" w:hAnsiTheme="minorHAnsi" w:cstheme="minorHAnsi"/>
          <w:spacing w:val="-1"/>
        </w:rPr>
        <w:t xml:space="preserve"> </w:t>
      </w:r>
      <w:r w:rsidRPr="00932EDB">
        <w:rPr>
          <w:rFonts w:asciiTheme="minorHAnsi" w:hAnsiTheme="minorHAnsi" w:cstheme="minorHAnsi"/>
        </w:rPr>
        <w:t>on</w:t>
      </w:r>
      <w:r w:rsidRPr="00932EDB">
        <w:rPr>
          <w:rFonts w:asciiTheme="minorHAnsi" w:hAnsiTheme="minorHAnsi" w:cstheme="minorHAnsi"/>
          <w:spacing w:val="-1"/>
        </w:rPr>
        <w:t xml:space="preserve"> </w:t>
      </w:r>
      <w:r w:rsidRPr="00932EDB">
        <w:rPr>
          <w:rFonts w:asciiTheme="minorHAnsi" w:hAnsiTheme="minorHAnsi" w:cstheme="minorHAnsi"/>
        </w:rPr>
        <w:t>your</w:t>
      </w:r>
      <w:r w:rsidRPr="00932EDB">
        <w:rPr>
          <w:rFonts w:asciiTheme="minorHAnsi" w:hAnsiTheme="minorHAnsi" w:cstheme="minorHAnsi"/>
          <w:spacing w:val="-1"/>
        </w:rPr>
        <w:t xml:space="preserve"> </w:t>
      </w:r>
      <w:r w:rsidR="00BF7C7B">
        <w:rPr>
          <w:rFonts w:asciiTheme="minorHAnsi" w:hAnsiTheme="minorHAnsi" w:cstheme="minorHAnsi"/>
        </w:rPr>
        <w:t>702</w:t>
      </w:r>
      <w:r w:rsidRPr="00932EDB">
        <w:rPr>
          <w:rFonts w:asciiTheme="minorHAnsi" w:hAnsiTheme="minorHAnsi" w:cstheme="minorHAnsi"/>
          <w:spacing w:val="-4"/>
        </w:rPr>
        <w:t xml:space="preserve"> </w:t>
      </w:r>
      <w:r w:rsidRPr="00932EDB">
        <w:rPr>
          <w:rFonts w:asciiTheme="minorHAnsi" w:hAnsiTheme="minorHAnsi" w:cstheme="minorHAnsi"/>
        </w:rPr>
        <w:t>Project</w:t>
      </w:r>
    </w:p>
    <w:p w14:paraId="41D9AF48" w14:textId="77777777" w:rsidR="00AE18EB" w:rsidRPr="002F6C64" w:rsidRDefault="00AE18EB" w:rsidP="00AE18EB">
      <w:pPr>
        <w:pStyle w:val="BodyText"/>
        <w:tabs>
          <w:tab w:val="left" w:pos="741"/>
        </w:tabs>
        <w:spacing w:before="1"/>
        <w:ind w:left="300"/>
        <w:rPr>
          <w:rStyle w:val="FollowedHyperlink"/>
        </w:rPr>
      </w:pPr>
      <w:r w:rsidRPr="00932EDB">
        <w:rPr>
          <w:rFonts w:asciiTheme="minorHAnsi" w:hAnsiTheme="minorHAnsi" w:cstheme="minorHAnsi"/>
          <w:u w:val="single"/>
        </w:rPr>
        <w:t xml:space="preserve"> </w:t>
      </w:r>
      <w:r w:rsidRPr="00932EDB">
        <w:rPr>
          <w:rFonts w:asciiTheme="minorHAnsi" w:hAnsiTheme="minorHAnsi" w:cstheme="minorHAnsi"/>
          <w:u w:val="single"/>
        </w:rPr>
        <w:tab/>
      </w:r>
      <w:r w:rsidRPr="00932EDB">
        <w:rPr>
          <w:rFonts w:asciiTheme="minorHAnsi" w:hAnsiTheme="minorHAnsi" w:cstheme="minorHAnsi"/>
        </w:rPr>
        <w:t xml:space="preserve"> Apply</w:t>
      </w:r>
      <w:r w:rsidRPr="00932EDB">
        <w:rPr>
          <w:rFonts w:asciiTheme="minorHAnsi" w:hAnsiTheme="minorHAnsi" w:cstheme="minorHAnsi"/>
          <w:spacing w:val="-3"/>
        </w:rPr>
        <w:t xml:space="preserve"> </w:t>
      </w:r>
      <w:r w:rsidRPr="00932EDB">
        <w:rPr>
          <w:rFonts w:asciiTheme="minorHAnsi" w:hAnsiTheme="minorHAnsi" w:cstheme="minorHAnsi"/>
        </w:rPr>
        <w:t>for</w:t>
      </w:r>
      <w:r w:rsidRPr="00932EDB">
        <w:rPr>
          <w:rFonts w:asciiTheme="minorHAnsi" w:hAnsiTheme="minorHAnsi" w:cstheme="minorHAnsi"/>
          <w:spacing w:val="-2"/>
        </w:rPr>
        <w:t xml:space="preserve"> </w:t>
      </w:r>
      <w:r w:rsidRPr="00932EDB">
        <w:rPr>
          <w:rFonts w:asciiTheme="minorHAnsi" w:hAnsiTheme="minorHAnsi" w:cstheme="minorHAnsi"/>
        </w:rPr>
        <w:t>Graduation</w:t>
      </w:r>
      <w:r w:rsidRPr="00932EDB">
        <w:rPr>
          <w:rFonts w:asciiTheme="minorHAnsi" w:hAnsiTheme="minorHAnsi" w:cstheme="minorHAnsi"/>
          <w:spacing w:val="-6"/>
        </w:rPr>
        <w:t xml:space="preserve"> </w:t>
      </w:r>
      <w:hyperlink r:id="rId58">
        <w:r w:rsidRPr="002F6C64">
          <w:rPr>
            <w:rStyle w:val="FollowedHyperlink"/>
          </w:rPr>
          <w:t>https://gradschool.wsu.edu/graduation-application/</w:t>
        </w:r>
      </w:hyperlink>
    </w:p>
    <w:p w14:paraId="57263EDD" w14:textId="77777777" w:rsidR="00AE18EB" w:rsidRPr="00932EDB" w:rsidRDefault="00AE18EB" w:rsidP="00AE18EB">
      <w:pPr>
        <w:spacing w:before="1" w:line="206" w:lineRule="exact"/>
        <w:ind w:left="1020"/>
        <w:rPr>
          <w:rFonts w:cstheme="minorHAnsi"/>
          <w:sz w:val="18"/>
        </w:rPr>
      </w:pPr>
      <w:r w:rsidRPr="00932EDB">
        <w:rPr>
          <w:rFonts w:cstheme="minorHAnsi"/>
          <w:sz w:val="18"/>
        </w:rPr>
        <w:t>*</w:t>
      </w:r>
      <w:proofErr w:type="gramStart"/>
      <w:r w:rsidRPr="00932EDB">
        <w:rPr>
          <w:rFonts w:cstheme="minorHAnsi"/>
          <w:sz w:val="18"/>
        </w:rPr>
        <w:t>usually</w:t>
      </w:r>
      <w:proofErr w:type="gramEnd"/>
      <w:r w:rsidRPr="00932EDB">
        <w:rPr>
          <w:rFonts w:cstheme="minorHAnsi"/>
          <w:sz w:val="18"/>
        </w:rPr>
        <w:t xml:space="preserve"> summer</w:t>
      </w:r>
      <w:r w:rsidRPr="00932EDB">
        <w:rPr>
          <w:rFonts w:cstheme="minorHAnsi"/>
          <w:spacing w:val="-1"/>
          <w:sz w:val="18"/>
        </w:rPr>
        <w:t xml:space="preserve"> </w:t>
      </w:r>
      <w:r w:rsidRPr="00932EDB">
        <w:rPr>
          <w:rFonts w:cstheme="minorHAnsi"/>
          <w:sz w:val="18"/>
        </w:rPr>
        <w:t>term</w:t>
      </w:r>
      <w:r w:rsidRPr="00932EDB">
        <w:rPr>
          <w:rFonts w:cstheme="minorHAnsi"/>
          <w:spacing w:val="-2"/>
          <w:sz w:val="18"/>
        </w:rPr>
        <w:t xml:space="preserve"> </w:t>
      </w:r>
      <w:r w:rsidRPr="00932EDB">
        <w:rPr>
          <w:rFonts w:cstheme="minorHAnsi"/>
          <w:sz w:val="18"/>
        </w:rPr>
        <w:t>as</w:t>
      </w:r>
      <w:r w:rsidRPr="00932EDB">
        <w:rPr>
          <w:rFonts w:cstheme="minorHAnsi"/>
          <w:spacing w:val="-1"/>
          <w:sz w:val="18"/>
        </w:rPr>
        <w:t xml:space="preserve"> </w:t>
      </w:r>
      <w:r w:rsidRPr="00932EDB">
        <w:rPr>
          <w:rFonts w:cstheme="minorHAnsi"/>
          <w:sz w:val="18"/>
        </w:rPr>
        <w:t>long as</w:t>
      </w:r>
      <w:r w:rsidRPr="00932EDB">
        <w:rPr>
          <w:rFonts w:cstheme="minorHAnsi"/>
          <w:spacing w:val="-4"/>
          <w:sz w:val="18"/>
        </w:rPr>
        <w:t xml:space="preserve"> </w:t>
      </w:r>
      <w:r w:rsidRPr="00932EDB">
        <w:rPr>
          <w:rFonts w:cstheme="minorHAnsi"/>
          <w:sz w:val="18"/>
        </w:rPr>
        <w:t>that</w:t>
      </w:r>
      <w:r w:rsidRPr="00932EDB">
        <w:rPr>
          <w:rFonts w:cstheme="minorHAnsi"/>
          <w:spacing w:val="-1"/>
          <w:sz w:val="18"/>
        </w:rPr>
        <w:t xml:space="preserve"> </w:t>
      </w:r>
      <w:r w:rsidRPr="00932EDB">
        <w:rPr>
          <w:rFonts w:cstheme="minorHAnsi"/>
          <w:sz w:val="18"/>
        </w:rPr>
        <w:t>is</w:t>
      </w:r>
      <w:r w:rsidRPr="00932EDB">
        <w:rPr>
          <w:rFonts w:cstheme="minorHAnsi"/>
          <w:spacing w:val="-1"/>
          <w:sz w:val="18"/>
        </w:rPr>
        <w:t xml:space="preserve"> </w:t>
      </w:r>
      <w:r w:rsidRPr="00932EDB">
        <w:rPr>
          <w:rFonts w:cstheme="minorHAnsi"/>
          <w:sz w:val="18"/>
        </w:rPr>
        <w:t>when you</w:t>
      </w:r>
      <w:r w:rsidRPr="00932EDB">
        <w:rPr>
          <w:rFonts w:cstheme="minorHAnsi"/>
          <w:spacing w:val="-2"/>
          <w:sz w:val="18"/>
        </w:rPr>
        <w:t xml:space="preserve"> </w:t>
      </w:r>
      <w:r w:rsidRPr="00932EDB">
        <w:rPr>
          <w:rFonts w:cstheme="minorHAnsi"/>
          <w:sz w:val="18"/>
        </w:rPr>
        <w:t>present</w:t>
      </w:r>
      <w:r w:rsidRPr="00932EDB">
        <w:rPr>
          <w:rFonts w:cstheme="minorHAnsi"/>
          <w:spacing w:val="-3"/>
          <w:sz w:val="18"/>
        </w:rPr>
        <w:t xml:space="preserve"> </w:t>
      </w:r>
      <w:r w:rsidRPr="00932EDB">
        <w:rPr>
          <w:rFonts w:cstheme="minorHAnsi"/>
          <w:sz w:val="18"/>
        </w:rPr>
        <w:t>your</w:t>
      </w:r>
      <w:r w:rsidRPr="00932EDB">
        <w:rPr>
          <w:rFonts w:cstheme="minorHAnsi"/>
          <w:spacing w:val="-1"/>
          <w:sz w:val="18"/>
        </w:rPr>
        <w:t xml:space="preserve"> </w:t>
      </w:r>
      <w:r w:rsidRPr="00932EDB">
        <w:rPr>
          <w:rFonts w:cstheme="minorHAnsi"/>
          <w:sz w:val="18"/>
        </w:rPr>
        <w:t>702</w:t>
      </w:r>
      <w:r w:rsidRPr="00932EDB">
        <w:rPr>
          <w:rFonts w:cstheme="minorHAnsi"/>
          <w:spacing w:val="-2"/>
          <w:sz w:val="18"/>
        </w:rPr>
        <w:t xml:space="preserve"> </w:t>
      </w:r>
      <w:r w:rsidRPr="00932EDB">
        <w:rPr>
          <w:rFonts w:cstheme="minorHAnsi"/>
          <w:sz w:val="18"/>
        </w:rPr>
        <w:t>project</w:t>
      </w:r>
    </w:p>
    <w:p w14:paraId="714678BA" w14:textId="77777777" w:rsidR="00AE18EB" w:rsidRPr="00932EDB" w:rsidRDefault="00AE18EB" w:rsidP="00AE18EB">
      <w:pPr>
        <w:pStyle w:val="BodyText"/>
        <w:tabs>
          <w:tab w:val="left" w:pos="741"/>
        </w:tabs>
        <w:spacing w:line="252" w:lineRule="exact"/>
        <w:ind w:left="300"/>
        <w:rPr>
          <w:rFonts w:asciiTheme="minorHAnsi" w:hAnsiTheme="minorHAnsi" w:cstheme="minorHAnsi"/>
        </w:rPr>
      </w:pPr>
      <w:r w:rsidRPr="00932EDB">
        <w:rPr>
          <w:rFonts w:asciiTheme="minorHAnsi" w:hAnsiTheme="minorHAnsi" w:cstheme="minorHAnsi"/>
          <w:u w:val="single"/>
        </w:rPr>
        <w:t xml:space="preserve"> </w:t>
      </w:r>
      <w:r w:rsidRPr="00932EDB">
        <w:rPr>
          <w:rFonts w:asciiTheme="minorHAnsi" w:hAnsiTheme="minorHAnsi" w:cstheme="minorHAnsi"/>
          <w:u w:val="single"/>
        </w:rPr>
        <w:tab/>
      </w:r>
      <w:r w:rsidRPr="00932EDB">
        <w:rPr>
          <w:rFonts w:asciiTheme="minorHAnsi" w:hAnsiTheme="minorHAnsi" w:cstheme="minorHAnsi"/>
        </w:rPr>
        <w:t xml:space="preserve"> Register</w:t>
      </w:r>
      <w:r w:rsidRPr="00932EDB">
        <w:rPr>
          <w:rFonts w:asciiTheme="minorHAnsi" w:hAnsiTheme="minorHAnsi" w:cstheme="minorHAnsi"/>
          <w:spacing w:val="-5"/>
        </w:rPr>
        <w:t xml:space="preserve"> </w:t>
      </w:r>
      <w:r w:rsidRPr="00932EDB">
        <w:rPr>
          <w:rFonts w:asciiTheme="minorHAnsi" w:hAnsiTheme="minorHAnsi" w:cstheme="minorHAnsi"/>
        </w:rPr>
        <w:t>for</w:t>
      </w:r>
      <w:r w:rsidRPr="00932EDB">
        <w:rPr>
          <w:rFonts w:asciiTheme="minorHAnsi" w:hAnsiTheme="minorHAnsi" w:cstheme="minorHAnsi"/>
          <w:spacing w:val="-2"/>
        </w:rPr>
        <w:t xml:space="preserve"> </w:t>
      </w:r>
      <w:r w:rsidRPr="00932EDB">
        <w:rPr>
          <w:rFonts w:asciiTheme="minorHAnsi" w:hAnsiTheme="minorHAnsi" w:cstheme="minorHAnsi"/>
        </w:rPr>
        <w:t>Summer</w:t>
      </w:r>
      <w:r w:rsidRPr="00932EDB">
        <w:rPr>
          <w:rFonts w:asciiTheme="minorHAnsi" w:hAnsiTheme="minorHAnsi" w:cstheme="minorHAnsi"/>
          <w:spacing w:val="-5"/>
        </w:rPr>
        <w:t xml:space="preserve"> </w:t>
      </w:r>
      <w:r w:rsidRPr="00932EDB">
        <w:rPr>
          <w:rFonts w:asciiTheme="minorHAnsi" w:hAnsiTheme="minorHAnsi" w:cstheme="minorHAnsi"/>
        </w:rPr>
        <w:t>Classes</w:t>
      </w:r>
      <w:r w:rsidRPr="00932EDB">
        <w:rPr>
          <w:rFonts w:asciiTheme="minorHAnsi" w:hAnsiTheme="minorHAnsi" w:cstheme="minorHAnsi"/>
          <w:spacing w:val="-2"/>
        </w:rPr>
        <w:t xml:space="preserve"> </w:t>
      </w:r>
      <w:hyperlink r:id="rId59">
        <w:r w:rsidRPr="002F6C64">
          <w:rPr>
            <w:rStyle w:val="FollowedHyperlink"/>
          </w:rPr>
          <w:t>http://registrar.wsu.edu/academic-calendar/</w:t>
        </w:r>
      </w:hyperlink>
    </w:p>
    <w:p w14:paraId="37926C9C" w14:textId="77777777" w:rsidR="00AE18EB" w:rsidRPr="00932EDB" w:rsidRDefault="00AE18EB" w:rsidP="00AE18EB">
      <w:pPr>
        <w:pStyle w:val="BodyText"/>
        <w:spacing w:before="1"/>
        <w:rPr>
          <w:rFonts w:asciiTheme="minorHAnsi" w:hAnsiTheme="minorHAnsi" w:cstheme="minorHAnsi"/>
          <w:sz w:val="14"/>
        </w:rPr>
      </w:pPr>
    </w:p>
    <w:p w14:paraId="075D6C06" w14:textId="5F8A0B80" w:rsidR="00AE18EB" w:rsidRPr="00246DCF" w:rsidRDefault="00AE18EB" w:rsidP="00FF0568">
      <w:pPr>
        <w:pStyle w:val="Heading3"/>
      </w:pPr>
      <w:r w:rsidRPr="00246DCF">
        <w:t>Summer II:</w:t>
      </w:r>
    </w:p>
    <w:p w14:paraId="2605E35F" w14:textId="77777777" w:rsidR="00AE18EB" w:rsidRPr="00932EDB" w:rsidRDefault="00AE18EB" w:rsidP="00AE18EB">
      <w:pPr>
        <w:pStyle w:val="BodyText"/>
        <w:tabs>
          <w:tab w:val="left" w:pos="741"/>
        </w:tabs>
        <w:spacing w:line="252" w:lineRule="exact"/>
        <w:ind w:left="300"/>
        <w:rPr>
          <w:rFonts w:asciiTheme="minorHAnsi" w:hAnsiTheme="minorHAnsi" w:cstheme="minorHAnsi"/>
        </w:rPr>
      </w:pPr>
      <w:r w:rsidRPr="00932EDB">
        <w:rPr>
          <w:rFonts w:asciiTheme="minorHAnsi" w:hAnsiTheme="minorHAnsi" w:cstheme="minorHAnsi"/>
          <w:u w:val="single"/>
        </w:rPr>
        <w:t xml:space="preserve"> </w:t>
      </w:r>
      <w:r w:rsidRPr="00932EDB">
        <w:rPr>
          <w:rFonts w:asciiTheme="minorHAnsi" w:hAnsiTheme="minorHAnsi" w:cstheme="minorHAnsi"/>
          <w:u w:val="single"/>
        </w:rPr>
        <w:tab/>
      </w:r>
      <w:r w:rsidRPr="00932EDB">
        <w:rPr>
          <w:rFonts w:asciiTheme="minorHAnsi" w:hAnsiTheme="minorHAnsi" w:cstheme="minorHAnsi"/>
        </w:rPr>
        <w:t xml:space="preserve"> Begin</w:t>
      </w:r>
      <w:r w:rsidRPr="00932EDB">
        <w:rPr>
          <w:rFonts w:asciiTheme="minorHAnsi" w:hAnsiTheme="minorHAnsi" w:cstheme="minorHAnsi"/>
          <w:spacing w:val="-2"/>
        </w:rPr>
        <w:t xml:space="preserve"> </w:t>
      </w:r>
      <w:r w:rsidRPr="00932EDB">
        <w:rPr>
          <w:rFonts w:asciiTheme="minorHAnsi" w:hAnsiTheme="minorHAnsi" w:cstheme="minorHAnsi"/>
        </w:rPr>
        <w:t>Summer</w:t>
      </w:r>
      <w:r w:rsidRPr="00932EDB">
        <w:rPr>
          <w:rFonts w:asciiTheme="minorHAnsi" w:hAnsiTheme="minorHAnsi" w:cstheme="minorHAnsi"/>
          <w:spacing w:val="-3"/>
        </w:rPr>
        <w:t xml:space="preserve"> </w:t>
      </w:r>
      <w:r w:rsidRPr="00932EDB">
        <w:rPr>
          <w:rFonts w:asciiTheme="minorHAnsi" w:hAnsiTheme="minorHAnsi" w:cstheme="minorHAnsi"/>
        </w:rPr>
        <w:t>classes</w:t>
      </w:r>
      <w:r w:rsidRPr="00932EDB">
        <w:rPr>
          <w:rFonts w:asciiTheme="minorHAnsi" w:hAnsiTheme="minorHAnsi" w:cstheme="minorHAnsi"/>
          <w:spacing w:val="-1"/>
        </w:rPr>
        <w:t xml:space="preserve"> </w:t>
      </w:r>
      <w:r w:rsidRPr="00932EDB">
        <w:rPr>
          <w:rFonts w:asciiTheme="minorHAnsi" w:hAnsiTheme="minorHAnsi" w:cstheme="minorHAnsi"/>
        </w:rPr>
        <w:t>(May-June)</w:t>
      </w:r>
    </w:p>
    <w:p w14:paraId="4AF06809" w14:textId="16A273A2" w:rsidR="00AE18EB" w:rsidRPr="00932EDB" w:rsidRDefault="00AE18EB" w:rsidP="002F6C64">
      <w:pPr>
        <w:pStyle w:val="BodyText"/>
        <w:tabs>
          <w:tab w:val="left" w:pos="741"/>
        </w:tabs>
        <w:spacing w:before="2"/>
        <w:ind w:left="840" w:hanging="541"/>
        <w:jc w:val="left"/>
        <w:rPr>
          <w:rFonts w:asciiTheme="minorHAnsi" w:hAnsiTheme="minorHAnsi" w:cstheme="minorHAnsi"/>
        </w:rPr>
      </w:pPr>
      <w:r w:rsidRPr="00932EDB">
        <w:rPr>
          <w:rFonts w:asciiTheme="minorHAnsi" w:hAnsiTheme="minorHAnsi" w:cstheme="minorHAnsi"/>
          <w:u w:val="single"/>
        </w:rPr>
        <w:t xml:space="preserve"> </w:t>
      </w:r>
      <w:r w:rsidRPr="00932EDB">
        <w:rPr>
          <w:rFonts w:asciiTheme="minorHAnsi" w:hAnsiTheme="minorHAnsi" w:cstheme="minorHAnsi"/>
          <w:u w:val="single"/>
        </w:rPr>
        <w:tab/>
      </w:r>
      <w:r w:rsidRPr="00932EDB">
        <w:rPr>
          <w:rFonts w:asciiTheme="minorHAnsi" w:hAnsiTheme="minorHAnsi" w:cstheme="minorHAnsi"/>
        </w:rPr>
        <w:t xml:space="preserve"> Complete Final Examination Scheduling form and Application for Degree</w:t>
      </w:r>
      <w:r w:rsidR="002F6C64">
        <w:rPr>
          <w:rFonts w:asciiTheme="minorHAnsi" w:hAnsiTheme="minorHAnsi" w:cstheme="minorHAnsi"/>
          <w:spacing w:val="-52"/>
        </w:rPr>
        <w:t xml:space="preserve"> </w:t>
      </w:r>
      <w:hyperlink r:id="rId60" w:history="1">
        <w:r w:rsidR="002F6C64" w:rsidRPr="00066825">
          <w:rPr>
            <w:rStyle w:val="Hyperlink"/>
          </w:rPr>
          <w:t>https://gradschool.wsu.edu/documents/2018/01/exam-scheduling.pdf/</w:t>
        </w:r>
      </w:hyperlink>
    </w:p>
    <w:p w14:paraId="03D407C7" w14:textId="77777777" w:rsidR="00AE18EB" w:rsidRPr="00932EDB" w:rsidRDefault="00AE18EB" w:rsidP="00AE18EB">
      <w:pPr>
        <w:spacing w:line="206" w:lineRule="exact"/>
        <w:ind w:left="840"/>
        <w:rPr>
          <w:rFonts w:cstheme="minorHAnsi"/>
          <w:sz w:val="18"/>
        </w:rPr>
      </w:pPr>
      <w:r w:rsidRPr="00932EDB">
        <w:rPr>
          <w:rFonts w:cstheme="minorHAnsi"/>
          <w:sz w:val="18"/>
        </w:rPr>
        <w:t>*at</w:t>
      </w:r>
      <w:r w:rsidRPr="00932EDB">
        <w:rPr>
          <w:rFonts w:cstheme="minorHAnsi"/>
          <w:spacing w:val="-1"/>
          <w:sz w:val="18"/>
        </w:rPr>
        <w:t xml:space="preserve"> </w:t>
      </w:r>
      <w:r w:rsidRPr="00932EDB">
        <w:rPr>
          <w:rFonts w:cstheme="minorHAnsi"/>
          <w:sz w:val="18"/>
        </w:rPr>
        <w:t>least</w:t>
      </w:r>
      <w:r w:rsidRPr="00932EDB">
        <w:rPr>
          <w:rFonts w:cstheme="minorHAnsi"/>
          <w:spacing w:val="-1"/>
          <w:sz w:val="18"/>
        </w:rPr>
        <w:t xml:space="preserve"> </w:t>
      </w:r>
      <w:r w:rsidRPr="00932EDB">
        <w:rPr>
          <w:rFonts w:cstheme="minorHAnsi"/>
          <w:sz w:val="18"/>
        </w:rPr>
        <w:t>15</w:t>
      </w:r>
      <w:r w:rsidRPr="00932EDB">
        <w:rPr>
          <w:rFonts w:cstheme="minorHAnsi"/>
          <w:spacing w:val="1"/>
          <w:sz w:val="18"/>
        </w:rPr>
        <w:t xml:space="preserve"> </w:t>
      </w:r>
      <w:r w:rsidRPr="00932EDB">
        <w:rPr>
          <w:rFonts w:cstheme="minorHAnsi"/>
          <w:sz w:val="18"/>
        </w:rPr>
        <w:t>business</w:t>
      </w:r>
      <w:r w:rsidRPr="00932EDB">
        <w:rPr>
          <w:rFonts w:cstheme="minorHAnsi"/>
          <w:spacing w:val="-1"/>
          <w:sz w:val="18"/>
        </w:rPr>
        <w:t xml:space="preserve"> </w:t>
      </w:r>
      <w:r w:rsidRPr="00932EDB">
        <w:rPr>
          <w:rFonts w:cstheme="minorHAnsi"/>
          <w:sz w:val="18"/>
        </w:rPr>
        <w:t>days</w:t>
      </w:r>
      <w:r w:rsidRPr="00932EDB">
        <w:rPr>
          <w:rFonts w:cstheme="minorHAnsi"/>
          <w:spacing w:val="-4"/>
          <w:sz w:val="18"/>
        </w:rPr>
        <w:t xml:space="preserve"> </w:t>
      </w:r>
      <w:r w:rsidRPr="00932EDB">
        <w:rPr>
          <w:rFonts w:cstheme="minorHAnsi"/>
          <w:sz w:val="18"/>
        </w:rPr>
        <w:t>before</w:t>
      </w:r>
      <w:r w:rsidRPr="00932EDB">
        <w:rPr>
          <w:rFonts w:cstheme="minorHAnsi"/>
          <w:spacing w:val="-3"/>
          <w:sz w:val="18"/>
        </w:rPr>
        <w:t xml:space="preserve"> </w:t>
      </w:r>
      <w:r w:rsidRPr="00932EDB">
        <w:rPr>
          <w:rFonts w:cstheme="minorHAnsi"/>
          <w:sz w:val="18"/>
        </w:rPr>
        <w:t>702</w:t>
      </w:r>
      <w:r w:rsidRPr="00932EDB">
        <w:rPr>
          <w:rFonts w:cstheme="minorHAnsi"/>
          <w:spacing w:val="-2"/>
          <w:sz w:val="18"/>
        </w:rPr>
        <w:t xml:space="preserve"> </w:t>
      </w:r>
      <w:proofErr w:type="gramStart"/>
      <w:r w:rsidRPr="00932EDB">
        <w:rPr>
          <w:rFonts w:cstheme="minorHAnsi"/>
          <w:sz w:val="18"/>
        </w:rPr>
        <w:t>presentation</w:t>
      </w:r>
      <w:proofErr w:type="gramEnd"/>
    </w:p>
    <w:p w14:paraId="783AFCFC" w14:textId="77777777" w:rsidR="00AE18EB" w:rsidRPr="00932EDB" w:rsidRDefault="00AE18EB" w:rsidP="00AE18EB">
      <w:pPr>
        <w:pStyle w:val="BodyText"/>
        <w:tabs>
          <w:tab w:val="left" w:pos="741"/>
        </w:tabs>
        <w:spacing w:line="252" w:lineRule="exact"/>
        <w:ind w:left="300"/>
        <w:rPr>
          <w:rFonts w:asciiTheme="minorHAnsi" w:hAnsiTheme="minorHAnsi" w:cstheme="minorHAnsi"/>
        </w:rPr>
      </w:pPr>
      <w:r w:rsidRPr="00932EDB">
        <w:rPr>
          <w:rFonts w:asciiTheme="minorHAnsi" w:hAnsiTheme="minorHAnsi" w:cstheme="minorHAnsi"/>
          <w:u w:val="single"/>
        </w:rPr>
        <w:t xml:space="preserve"> </w:t>
      </w:r>
      <w:r w:rsidRPr="00932EDB">
        <w:rPr>
          <w:rFonts w:asciiTheme="minorHAnsi" w:hAnsiTheme="minorHAnsi" w:cstheme="minorHAnsi"/>
          <w:u w:val="single"/>
        </w:rPr>
        <w:tab/>
      </w:r>
      <w:r w:rsidRPr="00932EDB">
        <w:rPr>
          <w:rFonts w:asciiTheme="minorHAnsi" w:hAnsiTheme="minorHAnsi" w:cstheme="minorHAnsi"/>
        </w:rPr>
        <w:t xml:space="preserve"> Complete</w:t>
      </w:r>
      <w:r w:rsidRPr="00932EDB">
        <w:rPr>
          <w:rFonts w:asciiTheme="minorHAnsi" w:hAnsiTheme="minorHAnsi" w:cstheme="minorHAnsi"/>
          <w:spacing w:val="-3"/>
        </w:rPr>
        <w:t xml:space="preserve"> </w:t>
      </w:r>
      <w:r w:rsidRPr="00932EDB">
        <w:rPr>
          <w:rFonts w:asciiTheme="minorHAnsi" w:hAnsiTheme="minorHAnsi" w:cstheme="minorHAnsi"/>
        </w:rPr>
        <w:t>MIT</w:t>
      </w:r>
      <w:r w:rsidRPr="00932EDB">
        <w:rPr>
          <w:rFonts w:asciiTheme="minorHAnsi" w:hAnsiTheme="minorHAnsi" w:cstheme="minorHAnsi"/>
          <w:spacing w:val="-2"/>
        </w:rPr>
        <w:t xml:space="preserve"> </w:t>
      </w:r>
      <w:r w:rsidRPr="00932EDB">
        <w:rPr>
          <w:rFonts w:asciiTheme="minorHAnsi" w:hAnsiTheme="minorHAnsi" w:cstheme="minorHAnsi"/>
        </w:rPr>
        <w:t>702</w:t>
      </w:r>
      <w:r w:rsidRPr="00932EDB">
        <w:rPr>
          <w:rFonts w:asciiTheme="minorHAnsi" w:hAnsiTheme="minorHAnsi" w:cstheme="minorHAnsi"/>
          <w:spacing w:val="-1"/>
        </w:rPr>
        <w:t xml:space="preserve"> </w:t>
      </w:r>
      <w:r w:rsidRPr="00932EDB">
        <w:rPr>
          <w:rFonts w:asciiTheme="minorHAnsi" w:hAnsiTheme="minorHAnsi" w:cstheme="minorHAnsi"/>
        </w:rPr>
        <w:t>Inquiry</w:t>
      </w:r>
      <w:r w:rsidRPr="00932EDB">
        <w:rPr>
          <w:rFonts w:asciiTheme="minorHAnsi" w:hAnsiTheme="minorHAnsi" w:cstheme="minorHAnsi"/>
          <w:spacing w:val="-4"/>
        </w:rPr>
        <w:t xml:space="preserve"> </w:t>
      </w:r>
      <w:r w:rsidRPr="00932EDB">
        <w:rPr>
          <w:rFonts w:asciiTheme="minorHAnsi" w:hAnsiTheme="minorHAnsi" w:cstheme="minorHAnsi"/>
        </w:rPr>
        <w:t>Project</w:t>
      </w:r>
      <w:r w:rsidRPr="00932EDB">
        <w:rPr>
          <w:rFonts w:asciiTheme="minorHAnsi" w:hAnsiTheme="minorHAnsi" w:cstheme="minorHAnsi"/>
          <w:spacing w:val="-3"/>
        </w:rPr>
        <w:t xml:space="preserve"> </w:t>
      </w:r>
      <w:r w:rsidRPr="00932EDB">
        <w:rPr>
          <w:rFonts w:asciiTheme="minorHAnsi" w:hAnsiTheme="minorHAnsi" w:cstheme="minorHAnsi"/>
        </w:rPr>
        <w:t>&amp; Present at</w:t>
      </w:r>
      <w:r w:rsidRPr="00932EDB">
        <w:rPr>
          <w:rFonts w:asciiTheme="minorHAnsi" w:hAnsiTheme="minorHAnsi" w:cstheme="minorHAnsi"/>
          <w:spacing w:val="-3"/>
        </w:rPr>
        <w:t xml:space="preserve"> </w:t>
      </w:r>
      <w:r w:rsidRPr="00932EDB">
        <w:rPr>
          <w:rFonts w:asciiTheme="minorHAnsi" w:hAnsiTheme="minorHAnsi" w:cstheme="minorHAnsi"/>
        </w:rPr>
        <w:t>Gala</w:t>
      </w:r>
      <w:r w:rsidRPr="00932EDB">
        <w:rPr>
          <w:rFonts w:asciiTheme="minorHAnsi" w:hAnsiTheme="minorHAnsi" w:cstheme="minorHAnsi"/>
          <w:spacing w:val="-1"/>
        </w:rPr>
        <w:t xml:space="preserve"> </w:t>
      </w:r>
      <w:r w:rsidRPr="00932EDB">
        <w:rPr>
          <w:rFonts w:asciiTheme="minorHAnsi" w:hAnsiTheme="minorHAnsi" w:cstheme="minorHAnsi"/>
        </w:rPr>
        <w:t>Event</w:t>
      </w:r>
      <w:r w:rsidRPr="00932EDB">
        <w:rPr>
          <w:rFonts w:asciiTheme="minorHAnsi" w:hAnsiTheme="minorHAnsi" w:cstheme="minorHAnsi"/>
          <w:spacing w:val="-3"/>
        </w:rPr>
        <w:t xml:space="preserve"> </w:t>
      </w:r>
      <w:r w:rsidRPr="00932EDB">
        <w:rPr>
          <w:rFonts w:asciiTheme="minorHAnsi" w:hAnsiTheme="minorHAnsi" w:cstheme="minorHAnsi"/>
        </w:rPr>
        <w:t>(June)</w:t>
      </w:r>
    </w:p>
    <w:p w14:paraId="0A084962" w14:textId="77777777" w:rsidR="00AE18EB" w:rsidRDefault="00AE18EB" w:rsidP="00AE18EB">
      <w:pPr>
        <w:pStyle w:val="BodyText"/>
        <w:tabs>
          <w:tab w:val="left" w:pos="741"/>
        </w:tabs>
        <w:spacing w:before="1"/>
        <w:ind w:left="300"/>
        <w:rPr>
          <w:rFonts w:asciiTheme="minorHAnsi" w:hAnsiTheme="minorHAnsi" w:cstheme="minorHAnsi"/>
        </w:rPr>
      </w:pPr>
      <w:r w:rsidRPr="00932EDB">
        <w:rPr>
          <w:rFonts w:asciiTheme="minorHAnsi" w:hAnsiTheme="minorHAnsi" w:cstheme="minorHAnsi"/>
          <w:u w:val="single"/>
        </w:rPr>
        <w:t xml:space="preserve"> </w:t>
      </w:r>
      <w:r w:rsidRPr="00932EDB">
        <w:rPr>
          <w:rFonts w:asciiTheme="minorHAnsi" w:hAnsiTheme="minorHAnsi" w:cstheme="minorHAnsi"/>
          <w:u w:val="single"/>
        </w:rPr>
        <w:tab/>
      </w:r>
      <w:r w:rsidRPr="00932EDB">
        <w:rPr>
          <w:rFonts w:asciiTheme="minorHAnsi" w:hAnsiTheme="minorHAnsi" w:cstheme="minorHAnsi"/>
        </w:rPr>
        <w:t xml:space="preserve"> Apply</w:t>
      </w:r>
      <w:r w:rsidRPr="00932EDB">
        <w:rPr>
          <w:rFonts w:asciiTheme="minorHAnsi" w:hAnsiTheme="minorHAnsi" w:cstheme="minorHAnsi"/>
          <w:spacing w:val="-2"/>
        </w:rPr>
        <w:t xml:space="preserve"> </w:t>
      </w:r>
      <w:r w:rsidRPr="00932EDB">
        <w:rPr>
          <w:rFonts w:asciiTheme="minorHAnsi" w:hAnsiTheme="minorHAnsi" w:cstheme="minorHAnsi"/>
        </w:rPr>
        <w:t>for teaching</w:t>
      </w:r>
      <w:r w:rsidRPr="00932EDB">
        <w:rPr>
          <w:rFonts w:asciiTheme="minorHAnsi" w:hAnsiTheme="minorHAnsi" w:cstheme="minorHAnsi"/>
          <w:spacing w:val="-4"/>
        </w:rPr>
        <w:t xml:space="preserve"> </w:t>
      </w:r>
      <w:r w:rsidRPr="00932EDB">
        <w:rPr>
          <w:rFonts w:asciiTheme="minorHAnsi" w:hAnsiTheme="minorHAnsi" w:cstheme="minorHAnsi"/>
        </w:rPr>
        <w:t>certificate</w:t>
      </w:r>
      <w:r w:rsidRPr="00932EDB">
        <w:rPr>
          <w:rFonts w:asciiTheme="minorHAnsi" w:hAnsiTheme="minorHAnsi" w:cstheme="minorHAnsi"/>
          <w:spacing w:val="-2"/>
        </w:rPr>
        <w:t xml:space="preserve"> </w:t>
      </w:r>
      <w:r w:rsidRPr="00932EDB">
        <w:rPr>
          <w:rFonts w:asciiTheme="minorHAnsi" w:hAnsiTheme="minorHAnsi" w:cstheme="minorHAnsi"/>
        </w:rPr>
        <w:t>(upon</w:t>
      </w:r>
      <w:r w:rsidRPr="00932EDB">
        <w:rPr>
          <w:rFonts w:asciiTheme="minorHAnsi" w:hAnsiTheme="minorHAnsi" w:cstheme="minorHAnsi"/>
          <w:spacing w:val="-4"/>
        </w:rPr>
        <w:t xml:space="preserve"> </w:t>
      </w:r>
      <w:r w:rsidRPr="00932EDB">
        <w:rPr>
          <w:rFonts w:asciiTheme="minorHAnsi" w:hAnsiTheme="minorHAnsi" w:cstheme="minorHAnsi"/>
        </w:rPr>
        <w:t>successful</w:t>
      </w:r>
      <w:r w:rsidRPr="00932EDB">
        <w:rPr>
          <w:rFonts w:asciiTheme="minorHAnsi" w:hAnsiTheme="minorHAnsi" w:cstheme="minorHAnsi"/>
          <w:spacing w:val="-3"/>
        </w:rPr>
        <w:t xml:space="preserve"> </w:t>
      </w:r>
      <w:r w:rsidRPr="00932EDB">
        <w:rPr>
          <w:rFonts w:asciiTheme="minorHAnsi" w:hAnsiTheme="minorHAnsi" w:cstheme="minorHAnsi"/>
        </w:rPr>
        <w:t>completion</w:t>
      </w:r>
      <w:r w:rsidRPr="00932EDB">
        <w:rPr>
          <w:rFonts w:asciiTheme="minorHAnsi" w:hAnsiTheme="minorHAnsi" w:cstheme="minorHAnsi"/>
          <w:spacing w:val="-1"/>
        </w:rPr>
        <w:t xml:space="preserve"> </w:t>
      </w:r>
      <w:r w:rsidRPr="00932EDB">
        <w:rPr>
          <w:rFonts w:asciiTheme="minorHAnsi" w:hAnsiTheme="minorHAnsi" w:cstheme="minorHAnsi"/>
        </w:rPr>
        <w:t>of</w:t>
      </w:r>
      <w:r w:rsidRPr="00932EDB">
        <w:rPr>
          <w:rFonts w:asciiTheme="minorHAnsi" w:hAnsiTheme="minorHAnsi" w:cstheme="minorHAnsi"/>
          <w:spacing w:val="-1"/>
        </w:rPr>
        <w:t xml:space="preserve"> </w:t>
      </w:r>
      <w:r w:rsidRPr="00932EDB">
        <w:rPr>
          <w:rFonts w:asciiTheme="minorHAnsi" w:hAnsiTheme="minorHAnsi" w:cstheme="minorHAnsi"/>
        </w:rPr>
        <w:t>Internship</w:t>
      </w:r>
      <w:r w:rsidRPr="00932EDB">
        <w:rPr>
          <w:rFonts w:asciiTheme="minorHAnsi" w:hAnsiTheme="minorHAnsi" w:cstheme="minorHAnsi"/>
          <w:spacing w:val="-3"/>
        </w:rPr>
        <w:t xml:space="preserve"> </w:t>
      </w:r>
      <w:r w:rsidRPr="00932EDB">
        <w:rPr>
          <w:rFonts w:asciiTheme="minorHAnsi" w:hAnsiTheme="minorHAnsi" w:cstheme="minorHAnsi"/>
        </w:rPr>
        <w:t>&amp; requirements)</w:t>
      </w:r>
    </w:p>
    <w:p w14:paraId="5B9519A4" w14:textId="77777777" w:rsidR="00DB24C5" w:rsidRDefault="00DB24C5" w:rsidP="00E32BE8">
      <w:pPr>
        <w:pStyle w:val="Heading1"/>
      </w:pPr>
      <w:r>
        <w:br w:type="page"/>
      </w:r>
    </w:p>
    <w:p w14:paraId="1798B401" w14:textId="32E7248D" w:rsidR="00F938F4" w:rsidRPr="00B477A4" w:rsidRDefault="00F938F4" w:rsidP="00F938F4">
      <w:pPr>
        <w:ind w:left="270"/>
        <w:rPr>
          <w:sz w:val="24"/>
        </w:rPr>
      </w:pPr>
      <w:r w:rsidRPr="00B477A4">
        <w:rPr>
          <w:sz w:val="24"/>
        </w:rPr>
        <w:lastRenderedPageBreak/>
        <w:t xml:space="preserve">Tri-Cities MIT in Elementary Education Sequence   </w:t>
      </w:r>
    </w:p>
    <w:tbl>
      <w:tblPr>
        <w:tblStyle w:val="TableGrid0"/>
        <w:tblW w:w="10166" w:type="dxa"/>
        <w:tblInd w:w="-402" w:type="dxa"/>
        <w:tblCellMar>
          <w:top w:w="7" w:type="dxa"/>
          <w:bottom w:w="7" w:type="dxa"/>
        </w:tblCellMar>
        <w:tblLook w:val="04A0" w:firstRow="1" w:lastRow="0" w:firstColumn="1" w:lastColumn="0" w:noHBand="0" w:noVBand="1"/>
      </w:tblPr>
      <w:tblGrid>
        <w:gridCol w:w="1720"/>
        <w:gridCol w:w="5833"/>
        <w:gridCol w:w="1534"/>
        <w:gridCol w:w="1079"/>
      </w:tblGrid>
      <w:tr w:rsidR="00F938F4" w:rsidRPr="00B477A4" w14:paraId="6A8ACAE1" w14:textId="77777777" w:rsidTr="003324B7">
        <w:trPr>
          <w:trHeight w:val="316"/>
        </w:trPr>
        <w:tc>
          <w:tcPr>
            <w:tcW w:w="1720" w:type="dxa"/>
            <w:tcBorders>
              <w:top w:val="single" w:sz="4" w:space="0" w:color="000000"/>
              <w:left w:val="single" w:sz="4" w:space="0" w:color="000000"/>
              <w:bottom w:val="single" w:sz="4" w:space="0" w:color="000000"/>
              <w:right w:val="single" w:sz="4" w:space="0" w:color="000000"/>
            </w:tcBorders>
          </w:tcPr>
          <w:p w14:paraId="583E5058" w14:textId="77777777" w:rsidR="00F938F4" w:rsidRPr="00B477A4" w:rsidRDefault="00F938F4" w:rsidP="003324B7">
            <w:r w:rsidRPr="00B477A4">
              <w:t>Course #</w:t>
            </w:r>
          </w:p>
        </w:tc>
        <w:tc>
          <w:tcPr>
            <w:tcW w:w="7367" w:type="dxa"/>
            <w:gridSpan w:val="2"/>
            <w:tcBorders>
              <w:top w:val="single" w:sz="4" w:space="0" w:color="000000"/>
              <w:left w:val="single" w:sz="4" w:space="0" w:color="000000"/>
              <w:bottom w:val="single" w:sz="4" w:space="0" w:color="000000"/>
              <w:right w:val="single" w:sz="4" w:space="0" w:color="000000"/>
            </w:tcBorders>
            <w:vAlign w:val="bottom"/>
          </w:tcPr>
          <w:p w14:paraId="699D32D5" w14:textId="77777777" w:rsidR="00F938F4" w:rsidRPr="00B477A4" w:rsidRDefault="00F938F4" w:rsidP="003324B7">
            <w:r w:rsidRPr="00B477A4">
              <w:t xml:space="preserve">Course Title </w:t>
            </w:r>
          </w:p>
        </w:tc>
        <w:tc>
          <w:tcPr>
            <w:tcW w:w="1079" w:type="dxa"/>
            <w:tcBorders>
              <w:top w:val="single" w:sz="4" w:space="0" w:color="000000"/>
              <w:left w:val="single" w:sz="4" w:space="0" w:color="000000"/>
              <w:bottom w:val="single" w:sz="4" w:space="0" w:color="000000"/>
              <w:right w:val="single" w:sz="4" w:space="0" w:color="000000"/>
            </w:tcBorders>
            <w:vAlign w:val="bottom"/>
          </w:tcPr>
          <w:p w14:paraId="4EB400AD" w14:textId="77777777" w:rsidR="00F938F4" w:rsidRPr="00B477A4" w:rsidRDefault="00F938F4" w:rsidP="003324B7">
            <w:r w:rsidRPr="00B477A4">
              <w:t xml:space="preserve">Credits </w:t>
            </w:r>
          </w:p>
        </w:tc>
      </w:tr>
      <w:tr w:rsidR="00F938F4" w:rsidRPr="00B477A4" w14:paraId="12C0710D" w14:textId="77777777" w:rsidTr="003324B7">
        <w:trPr>
          <w:trHeight w:val="20"/>
        </w:trPr>
        <w:tc>
          <w:tcPr>
            <w:tcW w:w="1720" w:type="dxa"/>
            <w:tcBorders>
              <w:top w:val="single" w:sz="4" w:space="0" w:color="000000"/>
              <w:left w:val="single" w:sz="4" w:space="0" w:color="000000"/>
              <w:bottom w:val="single" w:sz="4" w:space="0" w:color="000000"/>
              <w:right w:val="nil"/>
            </w:tcBorders>
            <w:shd w:val="clear" w:color="auto" w:fill="D9D9D9"/>
          </w:tcPr>
          <w:p w14:paraId="6996185D" w14:textId="77777777" w:rsidR="00F938F4" w:rsidRPr="00B477A4" w:rsidRDefault="00F938F4" w:rsidP="003324B7">
            <w:pPr>
              <w:ind w:left="107"/>
              <w:jc w:val="center"/>
            </w:pPr>
            <w:r w:rsidRPr="00B477A4">
              <w:t>Summer Term</w:t>
            </w:r>
          </w:p>
        </w:tc>
        <w:tc>
          <w:tcPr>
            <w:tcW w:w="7367" w:type="dxa"/>
            <w:gridSpan w:val="2"/>
            <w:tcBorders>
              <w:top w:val="single" w:sz="4" w:space="0" w:color="000000"/>
              <w:left w:val="nil"/>
              <w:bottom w:val="single" w:sz="4" w:space="0" w:color="000000"/>
              <w:right w:val="nil"/>
            </w:tcBorders>
            <w:shd w:val="clear" w:color="auto" w:fill="D9D9D9"/>
          </w:tcPr>
          <w:p w14:paraId="3E31A6F0" w14:textId="77777777" w:rsidR="00F938F4" w:rsidRPr="00B477A4" w:rsidRDefault="00F938F4" w:rsidP="003324B7">
            <w:pPr>
              <w:ind w:left="-43"/>
            </w:pPr>
            <w:r w:rsidRPr="00B477A4">
              <w:t>#1 (Session One and Session Two)</w:t>
            </w:r>
          </w:p>
        </w:tc>
        <w:tc>
          <w:tcPr>
            <w:tcW w:w="1079" w:type="dxa"/>
            <w:tcBorders>
              <w:top w:val="single" w:sz="4" w:space="0" w:color="000000"/>
              <w:left w:val="nil"/>
              <w:bottom w:val="single" w:sz="4" w:space="0" w:color="000000"/>
              <w:right w:val="single" w:sz="4" w:space="0" w:color="000000"/>
            </w:tcBorders>
            <w:shd w:val="clear" w:color="auto" w:fill="D9D9D9"/>
          </w:tcPr>
          <w:p w14:paraId="11DE2865" w14:textId="77777777" w:rsidR="00F938F4" w:rsidRPr="00B477A4" w:rsidRDefault="00F938F4" w:rsidP="003324B7">
            <w:pPr>
              <w:spacing w:after="160"/>
            </w:pPr>
          </w:p>
        </w:tc>
      </w:tr>
      <w:tr w:rsidR="00F938F4" w:rsidRPr="00B477A4" w14:paraId="3E7B5DA9" w14:textId="77777777" w:rsidTr="003324B7">
        <w:trPr>
          <w:trHeight w:val="20"/>
        </w:trPr>
        <w:tc>
          <w:tcPr>
            <w:tcW w:w="1720"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7BBDC8B3" w14:textId="77777777" w:rsidR="00F938F4" w:rsidRPr="00B477A4" w:rsidRDefault="00F938F4" w:rsidP="003324B7">
            <w:pPr>
              <w:ind w:left="107"/>
              <w:jc w:val="center"/>
              <w:rPr>
                <w:b/>
              </w:rPr>
            </w:pPr>
          </w:p>
        </w:tc>
        <w:tc>
          <w:tcPr>
            <w:tcW w:w="7367" w:type="dxa"/>
            <w:gridSpan w:val="2"/>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3AC97815" w14:textId="77777777" w:rsidR="00F938F4" w:rsidRPr="00B477A4" w:rsidRDefault="00F938F4" w:rsidP="003324B7">
            <w:pPr>
              <w:ind w:left="108"/>
              <w:rPr>
                <w:b/>
              </w:rPr>
            </w:pPr>
            <w:r w:rsidRPr="00B477A4">
              <w:t>Session One- First 6 Weeks</w:t>
            </w:r>
          </w:p>
        </w:tc>
        <w:tc>
          <w:tcPr>
            <w:tcW w:w="1079"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5E109D9C" w14:textId="77777777" w:rsidR="00F938F4" w:rsidRPr="00B477A4" w:rsidRDefault="00F938F4" w:rsidP="003324B7">
            <w:pPr>
              <w:ind w:left="1"/>
              <w:jc w:val="center"/>
              <w:rPr>
                <w:b/>
              </w:rPr>
            </w:pPr>
          </w:p>
        </w:tc>
      </w:tr>
      <w:tr w:rsidR="00F938F4" w:rsidRPr="00B477A4" w14:paraId="3E45BD6D" w14:textId="77777777" w:rsidTr="003324B7">
        <w:trPr>
          <w:trHeight w:val="20"/>
        </w:trPr>
        <w:tc>
          <w:tcPr>
            <w:tcW w:w="1720" w:type="dxa"/>
            <w:tcBorders>
              <w:top w:val="single" w:sz="4" w:space="0" w:color="000000"/>
              <w:left w:val="single" w:sz="4" w:space="0" w:color="000000"/>
              <w:bottom w:val="single" w:sz="4" w:space="0" w:color="000000"/>
              <w:right w:val="single" w:sz="4" w:space="0" w:color="000000"/>
            </w:tcBorders>
          </w:tcPr>
          <w:p w14:paraId="1DC4FD21" w14:textId="77777777" w:rsidR="00F938F4" w:rsidRPr="00B477A4" w:rsidRDefault="00F938F4" w:rsidP="003324B7">
            <w:pPr>
              <w:ind w:left="107"/>
              <w:jc w:val="center"/>
            </w:pPr>
            <w:r w:rsidRPr="00B477A4">
              <w:t>MIT 501</w:t>
            </w:r>
          </w:p>
        </w:tc>
        <w:tc>
          <w:tcPr>
            <w:tcW w:w="7367" w:type="dxa"/>
            <w:gridSpan w:val="2"/>
            <w:tcBorders>
              <w:top w:val="single" w:sz="4" w:space="0" w:color="000000"/>
              <w:left w:val="single" w:sz="4" w:space="0" w:color="000000"/>
              <w:bottom w:val="single" w:sz="4" w:space="0" w:color="000000"/>
              <w:right w:val="single" w:sz="4" w:space="0" w:color="000000"/>
            </w:tcBorders>
          </w:tcPr>
          <w:p w14:paraId="292FA193" w14:textId="77777777" w:rsidR="00F938F4" w:rsidRPr="00A06067" w:rsidRDefault="00F938F4" w:rsidP="003324B7">
            <w:pPr>
              <w:ind w:left="108"/>
              <w:rPr>
                <w:b/>
              </w:rPr>
            </w:pPr>
            <w:r w:rsidRPr="00B477A4">
              <w:t>Learning and Development in School and Community Contexts</w:t>
            </w:r>
          </w:p>
        </w:tc>
        <w:tc>
          <w:tcPr>
            <w:tcW w:w="1079" w:type="dxa"/>
            <w:tcBorders>
              <w:top w:val="single" w:sz="4" w:space="0" w:color="000000"/>
              <w:left w:val="single" w:sz="4" w:space="0" w:color="000000"/>
              <w:bottom w:val="single" w:sz="4" w:space="0" w:color="000000"/>
              <w:right w:val="single" w:sz="4" w:space="0" w:color="000000"/>
            </w:tcBorders>
          </w:tcPr>
          <w:p w14:paraId="23563BED" w14:textId="77777777" w:rsidR="00F938F4" w:rsidRPr="00B477A4" w:rsidRDefault="00F938F4" w:rsidP="003324B7">
            <w:pPr>
              <w:ind w:left="1"/>
              <w:jc w:val="center"/>
            </w:pPr>
            <w:r w:rsidRPr="00B477A4">
              <w:t xml:space="preserve">3 </w:t>
            </w:r>
          </w:p>
        </w:tc>
      </w:tr>
      <w:tr w:rsidR="00F938F4" w:rsidRPr="00B477A4" w14:paraId="76EAD58E" w14:textId="77777777" w:rsidTr="003324B7">
        <w:trPr>
          <w:trHeight w:val="20"/>
        </w:trPr>
        <w:tc>
          <w:tcPr>
            <w:tcW w:w="1720" w:type="dxa"/>
            <w:tcBorders>
              <w:top w:val="single" w:sz="4" w:space="0" w:color="000000"/>
              <w:left w:val="single" w:sz="4" w:space="0" w:color="000000"/>
              <w:bottom w:val="single" w:sz="4" w:space="0" w:color="000000"/>
              <w:right w:val="single" w:sz="4" w:space="0" w:color="000000"/>
            </w:tcBorders>
          </w:tcPr>
          <w:p w14:paraId="1480DFA2" w14:textId="77777777" w:rsidR="00F938F4" w:rsidRPr="00B477A4" w:rsidRDefault="00F938F4" w:rsidP="003324B7">
            <w:pPr>
              <w:ind w:left="107"/>
              <w:jc w:val="center"/>
              <w:rPr>
                <w:b/>
                <w:bCs/>
              </w:rPr>
            </w:pPr>
            <w:r w:rsidRPr="00B477A4">
              <w:rPr>
                <w:bCs/>
              </w:rPr>
              <w:t>MIT 505</w:t>
            </w:r>
          </w:p>
        </w:tc>
        <w:tc>
          <w:tcPr>
            <w:tcW w:w="5833" w:type="dxa"/>
            <w:tcBorders>
              <w:top w:val="single" w:sz="4" w:space="0" w:color="000000"/>
              <w:left w:val="single" w:sz="4" w:space="0" w:color="000000"/>
              <w:bottom w:val="single" w:sz="4" w:space="0" w:color="000000"/>
              <w:right w:val="nil"/>
            </w:tcBorders>
          </w:tcPr>
          <w:p w14:paraId="2F1005F2" w14:textId="77777777" w:rsidR="00F938F4" w:rsidRPr="00B477A4" w:rsidRDefault="00F938F4" w:rsidP="003324B7">
            <w:pPr>
              <w:ind w:left="108"/>
              <w:rPr>
                <w:b/>
                <w:bCs/>
              </w:rPr>
            </w:pPr>
            <w:r w:rsidRPr="00B477A4">
              <w:rPr>
                <w:bCs/>
              </w:rPr>
              <w:t>Classroom Management</w:t>
            </w:r>
            <w:r>
              <w:rPr>
                <w:bCs/>
              </w:rPr>
              <w:t>*</w:t>
            </w:r>
          </w:p>
        </w:tc>
        <w:tc>
          <w:tcPr>
            <w:tcW w:w="1534" w:type="dxa"/>
            <w:tcBorders>
              <w:top w:val="single" w:sz="4" w:space="0" w:color="000000"/>
              <w:left w:val="nil"/>
              <w:bottom w:val="single" w:sz="4" w:space="0" w:color="000000"/>
              <w:right w:val="single" w:sz="4" w:space="0" w:color="000000"/>
            </w:tcBorders>
          </w:tcPr>
          <w:p w14:paraId="14C0E251" w14:textId="77777777" w:rsidR="00F938F4" w:rsidRPr="00B477A4" w:rsidRDefault="00F938F4" w:rsidP="003324B7">
            <w:pPr>
              <w:spacing w:after="160"/>
            </w:pPr>
          </w:p>
        </w:tc>
        <w:tc>
          <w:tcPr>
            <w:tcW w:w="1079" w:type="dxa"/>
            <w:tcBorders>
              <w:top w:val="single" w:sz="4" w:space="0" w:color="000000"/>
              <w:left w:val="single" w:sz="4" w:space="0" w:color="000000"/>
              <w:bottom w:val="single" w:sz="4" w:space="0" w:color="000000"/>
              <w:right w:val="single" w:sz="4" w:space="0" w:color="000000"/>
            </w:tcBorders>
          </w:tcPr>
          <w:p w14:paraId="46B70941" w14:textId="77777777" w:rsidR="00F938F4" w:rsidRPr="00B477A4" w:rsidRDefault="00F938F4" w:rsidP="003324B7">
            <w:pPr>
              <w:ind w:left="1"/>
              <w:jc w:val="center"/>
              <w:rPr>
                <w:b/>
                <w:bCs/>
              </w:rPr>
            </w:pPr>
            <w:r w:rsidRPr="00B477A4">
              <w:rPr>
                <w:bCs/>
              </w:rPr>
              <w:t>3</w:t>
            </w:r>
          </w:p>
        </w:tc>
      </w:tr>
      <w:tr w:rsidR="00F938F4" w:rsidRPr="00B477A4" w14:paraId="3B5FD169" w14:textId="77777777" w:rsidTr="003324B7">
        <w:trPr>
          <w:trHeight w:val="20"/>
        </w:trPr>
        <w:tc>
          <w:tcPr>
            <w:tcW w:w="1720" w:type="dxa"/>
            <w:tcBorders>
              <w:top w:val="single" w:sz="4" w:space="0" w:color="000000"/>
              <w:left w:val="single" w:sz="4" w:space="0" w:color="000000"/>
              <w:bottom w:val="single" w:sz="4" w:space="0" w:color="000000"/>
              <w:right w:val="single" w:sz="4" w:space="0" w:color="000000"/>
            </w:tcBorders>
          </w:tcPr>
          <w:p w14:paraId="2A0FABB6" w14:textId="77777777" w:rsidR="00F938F4" w:rsidRPr="00B477A4" w:rsidRDefault="00F938F4" w:rsidP="003324B7">
            <w:pPr>
              <w:ind w:left="107"/>
              <w:jc w:val="center"/>
            </w:pPr>
            <w:r w:rsidRPr="00B477A4">
              <w:t>MIT 508</w:t>
            </w:r>
          </w:p>
        </w:tc>
        <w:tc>
          <w:tcPr>
            <w:tcW w:w="5833" w:type="dxa"/>
            <w:tcBorders>
              <w:top w:val="single" w:sz="4" w:space="0" w:color="000000"/>
              <w:left w:val="single" w:sz="4" w:space="0" w:color="000000"/>
              <w:bottom w:val="single" w:sz="4" w:space="0" w:color="000000"/>
              <w:right w:val="nil"/>
            </w:tcBorders>
          </w:tcPr>
          <w:p w14:paraId="363B3A29" w14:textId="77777777" w:rsidR="00F938F4" w:rsidRPr="00B477A4" w:rsidRDefault="00F938F4" w:rsidP="003324B7">
            <w:pPr>
              <w:ind w:left="108"/>
            </w:pPr>
            <w:r w:rsidRPr="00B477A4">
              <w:t xml:space="preserve">Curriculum and Instruction Methods  </w:t>
            </w:r>
          </w:p>
        </w:tc>
        <w:tc>
          <w:tcPr>
            <w:tcW w:w="1534" w:type="dxa"/>
            <w:tcBorders>
              <w:top w:val="single" w:sz="4" w:space="0" w:color="000000"/>
              <w:left w:val="nil"/>
              <w:bottom w:val="single" w:sz="4" w:space="0" w:color="000000"/>
              <w:right w:val="single" w:sz="4" w:space="0" w:color="000000"/>
            </w:tcBorders>
          </w:tcPr>
          <w:p w14:paraId="193316F5" w14:textId="77777777" w:rsidR="00F938F4" w:rsidRPr="00B477A4" w:rsidRDefault="00F938F4" w:rsidP="003324B7">
            <w:pPr>
              <w:spacing w:after="160"/>
            </w:pPr>
          </w:p>
        </w:tc>
        <w:tc>
          <w:tcPr>
            <w:tcW w:w="1079" w:type="dxa"/>
            <w:tcBorders>
              <w:top w:val="single" w:sz="4" w:space="0" w:color="000000"/>
              <w:left w:val="single" w:sz="4" w:space="0" w:color="000000"/>
              <w:bottom w:val="single" w:sz="4" w:space="0" w:color="000000"/>
              <w:right w:val="single" w:sz="4" w:space="0" w:color="000000"/>
            </w:tcBorders>
          </w:tcPr>
          <w:p w14:paraId="5804633C" w14:textId="77777777" w:rsidR="00F938F4" w:rsidRPr="00B477A4" w:rsidRDefault="00F938F4" w:rsidP="003324B7">
            <w:pPr>
              <w:ind w:left="1"/>
              <w:jc w:val="center"/>
            </w:pPr>
            <w:r w:rsidRPr="00B477A4">
              <w:t xml:space="preserve">3 </w:t>
            </w:r>
          </w:p>
        </w:tc>
      </w:tr>
      <w:tr w:rsidR="00F938F4" w:rsidRPr="00B477A4" w14:paraId="7D628150" w14:textId="77777777" w:rsidTr="003324B7">
        <w:trPr>
          <w:trHeight w:val="20"/>
        </w:trPr>
        <w:tc>
          <w:tcPr>
            <w:tcW w:w="1720"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65F1701A" w14:textId="77777777" w:rsidR="00F938F4" w:rsidRPr="00B477A4" w:rsidRDefault="00F938F4" w:rsidP="003324B7">
            <w:pPr>
              <w:jc w:val="center"/>
              <w:rPr>
                <w:b/>
              </w:rPr>
            </w:pPr>
          </w:p>
        </w:tc>
        <w:tc>
          <w:tcPr>
            <w:tcW w:w="5833" w:type="dxa"/>
            <w:tcBorders>
              <w:top w:val="single" w:sz="4" w:space="0" w:color="000000"/>
              <w:left w:val="single" w:sz="4" w:space="0" w:color="000000"/>
              <w:bottom w:val="single" w:sz="4" w:space="0" w:color="000000"/>
              <w:right w:val="nil"/>
            </w:tcBorders>
            <w:shd w:val="clear" w:color="auto" w:fill="D5DCE4" w:themeFill="text2" w:themeFillTint="33"/>
          </w:tcPr>
          <w:p w14:paraId="7A666FCE" w14:textId="77777777" w:rsidR="00F938F4" w:rsidRPr="00B477A4" w:rsidRDefault="00F938F4" w:rsidP="003324B7">
            <w:pPr>
              <w:rPr>
                <w:b/>
              </w:rPr>
            </w:pPr>
            <w:r w:rsidRPr="00B477A4">
              <w:t>Session Two- Second 6 Weeks</w:t>
            </w:r>
          </w:p>
        </w:tc>
        <w:tc>
          <w:tcPr>
            <w:tcW w:w="1534" w:type="dxa"/>
            <w:tcBorders>
              <w:top w:val="single" w:sz="4" w:space="0" w:color="000000"/>
              <w:left w:val="nil"/>
              <w:bottom w:val="single" w:sz="4" w:space="0" w:color="000000"/>
              <w:right w:val="single" w:sz="4" w:space="0" w:color="000000"/>
            </w:tcBorders>
            <w:shd w:val="clear" w:color="auto" w:fill="D5DCE4" w:themeFill="text2" w:themeFillTint="33"/>
          </w:tcPr>
          <w:p w14:paraId="46DC3449" w14:textId="77777777" w:rsidR="00F938F4" w:rsidRPr="00B477A4" w:rsidRDefault="00F938F4" w:rsidP="003324B7">
            <w:pPr>
              <w:spacing w:after="160"/>
            </w:pPr>
          </w:p>
        </w:tc>
        <w:tc>
          <w:tcPr>
            <w:tcW w:w="1079"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08CEB781" w14:textId="77777777" w:rsidR="00F938F4" w:rsidRPr="00B477A4" w:rsidRDefault="00F938F4" w:rsidP="003324B7">
            <w:pPr>
              <w:ind w:left="1"/>
              <w:jc w:val="center"/>
              <w:rPr>
                <w:b/>
              </w:rPr>
            </w:pPr>
          </w:p>
        </w:tc>
      </w:tr>
      <w:tr w:rsidR="00F938F4" w:rsidRPr="00B477A4" w14:paraId="06A8B248" w14:textId="77777777" w:rsidTr="003324B7">
        <w:trPr>
          <w:trHeight w:val="20"/>
        </w:trPr>
        <w:tc>
          <w:tcPr>
            <w:tcW w:w="1720" w:type="dxa"/>
            <w:tcBorders>
              <w:top w:val="single" w:sz="4" w:space="0" w:color="000000"/>
              <w:left w:val="single" w:sz="4" w:space="0" w:color="000000"/>
              <w:bottom w:val="single" w:sz="4" w:space="0" w:color="000000"/>
              <w:right w:val="single" w:sz="4" w:space="0" w:color="000000"/>
            </w:tcBorders>
          </w:tcPr>
          <w:p w14:paraId="4707D5C5" w14:textId="77777777" w:rsidR="00F938F4" w:rsidRPr="00B477A4" w:rsidRDefault="00F938F4" w:rsidP="003324B7">
            <w:pPr>
              <w:ind w:left="107"/>
              <w:jc w:val="center"/>
              <w:rPr>
                <w:b/>
              </w:rPr>
            </w:pPr>
            <w:r w:rsidRPr="00B477A4">
              <w:t>MIT 502</w:t>
            </w:r>
          </w:p>
        </w:tc>
        <w:tc>
          <w:tcPr>
            <w:tcW w:w="5833" w:type="dxa"/>
            <w:tcBorders>
              <w:top w:val="single" w:sz="4" w:space="0" w:color="000000"/>
              <w:left w:val="single" w:sz="4" w:space="0" w:color="000000"/>
              <w:bottom w:val="single" w:sz="4" w:space="0" w:color="000000"/>
              <w:right w:val="nil"/>
            </w:tcBorders>
          </w:tcPr>
          <w:p w14:paraId="12A0BC36" w14:textId="77777777" w:rsidR="00F938F4" w:rsidRPr="00B477A4" w:rsidRDefault="00F938F4" w:rsidP="003324B7">
            <w:pPr>
              <w:ind w:left="108"/>
              <w:rPr>
                <w:b/>
              </w:rPr>
            </w:pPr>
            <w:r w:rsidRPr="00B477A4">
              <w:t xml:space="preserve">Assessment of Teaching &amp; Learning </w:t>
            </w:r>
          </w:p>
        </w:tc>
        <w:tc>
          <w:tcPr>
            <w:tcW w:w="1534" w:type="dxa"/>
            <w:tcBorders>
              <w:top w:val="single" w:sz="4" w:space="0" w:color="000000"/>
              <w:left w:val="nil"/>
              <w:bottom w:val="single" w:sz="4" w:space="0" w:color="000000"/>
              <w:right w:val="single" w:sz="4" w:space="0" w:color="000000"/>
            </w:tcBorders>
          </w:tcPr>
          <w:p w14:paraId="3B612EB2" w14:textId="77777777" w:rsidR="00F938F4" w:rsidRPr="00B477A4" w:rsidRDefault="00F938F4" w:rsidP="003324B7">
            <w:pPr>
              <w:spacing w:after="160"/>
            </w:pPr>
          </w:p>
        </w:tc>
        <w:tc>
          <w:tcPr>
            <w:tcW w:w="1079" w:type="dxa"/>
            <w:tcBorders>
              <w:top w:val="single" w:sz="4" w:space="0" w:color="000000"/>
              <w:left w:val="single" w:sz="4" w:space="0" w:color="000000"/>
              <w:bottom w:val="single" w:sz="4" w:space="0" w:color="000000"/>
              <w:right w:val="single" w:sz="4" w:space="0" w:color="000000"/>
            </w:tcBorders>
          </w:tcPr>
          <w:p w14:paraId="1A493CA8" w14:textId="77777777" w:rsidR="00F938F4" w:rsidRPr="00B477A4" w:rsidRDefault="00F938F4" w:rsidP="003324B7">
            <w:pPr>
              <w:ind w:left="1"/>
              <w:jc w:val="center"/>
              <w:rPr>
                <w:b/>
              </w:rPr>
            </w:pPr>
            <w:r w:rsidRPr="00B477A4">
              <w:t xml:space="preserve">3 </w:t>
            </w:r>
          </w:p>
        </w:tc>
      </w:tr>
      <w:tr w:rsidR="00F938F4" w:rsidRPr="00B477A4" w14:paraId="6F515825" w14:textId="77777777" w:rsidTr="003324B7">
        <w:trPr>
          <w:trHeight w:val="20"/>
        </w:trPr>
        <w:tc>
          <w:tcPr>
            <w:tcW w:w="1720" w:type="dxa"/>
            <w:tcBorders>
              <w:top w:val="single" w:sz="4" w:space="0" w:color="000000"/>
              <w:left w:val="single" w:sz="4" w:space="0" w:color="000000"/>
              <w:bottom w:val="single" w:sz="4" w:space="0" w:color="000000"/>
              <w:right w:val="single" w:sz="4" w:space="0" w:color="000000"/>
            </w:tcBorders>
          </w:tcPr>
          <w:p w14:paraId="10CC1EF2" w14:textId="77777777" w:rsidR="00F938F4" w:rsidRPr="00B477A4" w:rsidRDefault="00F938F4" w:rsidP="003324B7">
            <w:pPr>
              <w:ind w:left="107"/>
              <w:jc w:val="center"/>
            </w:pPr>
            <w:r w:rsidRPr="00B477A4">
              <w:t>MIT 531</w:t>
            </w:r>
          </w:p>
        </w:tc>
        <w:tc>
          <w:tcPr>
            <w:tcW w:w="5833" w:type="dxa"/>
            <w:tcBorders>
              <w:top w:val="single" w:sz="4" w:space="0" w:color="000000"/>
              <w:left w:val="single" w:sz="4" w:space="0" w:color="000000"/>
              <w:bottom w:val="single" w:sz="4" w:space="0" w:color="000000"/>
              <w:right w:val="nil"/>
            </w:tcBorders>
          </w:tcPr>
          <w:p w14:paraId="01CBD288" w14:textId="77777777" w:rsidR="00F938F4" w:rsidRPr="00B477A4" w:rsidRDefault="00F938F4" w:rsidP="003324B7">
            <w:pPr>
              <w:ind w:left="108"/>
            </w:pPr>
            <w:r w:rsidRPr="00B477A4">
              <w:t xml:space="preserve">Literacy Development I </w:t>
            </w:r>
          </w:p>
        </w:tc>
        <w:tc>
          <w:tcPr>
            <w:tcW w:w="1534" w:type="dxa"/>
            <w:tcBorders>
              <w:top w:val="single" w:sz="4" w:space="0" w:color="000000"/>
              <w:left w:val="nil"/>
              <w:bottom w:val="single" w:sz="4" w:space="0" w:color="000000"/>
              <w:right w:val="single" w:sz="4" w:space="0" w:color="000000"/>
            </w:tcBorders>
          </w:tcPr>
          <w:p w14:paraId="035849C2" w14:textId="77777777" w:rsidR="00F938F4" w:rsidRPr="00B477A4" w:rsidRDefault="00F938F4" w:rsidP="003324B7">
            <w:pPr>
              <w:spacing w:after="160"/>
            </w:pPr>
          </w:p>
        </w:tc>
        <w:tc>
          <w:tcPr>
            <w:tcW w:w="1079" w:type="dxa"/>
            <w:tcBorders>
              <w:top w:val="single" w:sz="4" w:space="0" w:color="000000"/>
              <w:left w:val="single" w:sz="4" w:space="0" w:color="000000"/>
              <w:bottom w:val="single" w:sz="4" w:space="0" w:color="000000"/>
              <w:right w:val="single" w:sz="4" w:space="0" w:color="000000"/>
            </w:tcBorders>
          </w:tcPr>
          <w:p w14:paraId="6D123A3E" w14:textId="77777777" w:rsidR="00F938F4" w:rsidRPr="00B477A4" w:rsidRDefault="00F938F4" w:rsidP="003324B7">
            <w:pPr>
              <w:ind w:left="1"/>
              <w:jc w:val="center"/>
            </w:pPr>
            <w:r w:rsidRPr="00B477A4">
              <w:t xml:space="preserve">3 </w:t>
            </w:r>
          </w:p>
        </w:tc>
      </w:tr>
      <w:tr w:rsidR="00F938F4" w:rsidRPr="00B477A4" w14:paraId="70DA59B8" w14:textId="77777777" w:rsidTr="003324B7">
        <w:trPr>
          <w:trHeight w:val="20"/>
        </w:trPr>
        <w:tc>
          <w:tcPr>
            <w:tcW w:w="1720" w:type="dxa"/>
            <w:tcBorders>
              <w:top w:val="single" w:sz="4" w:space="0" w:color="000000"/>
              <w:left w:val="single" w:sz="4" w:space="0" w:color="000000"/>
              <w:bottom w:val="single" w:sz="4" w:space="0" w:color="000000"/>
              <w:right w:val="single" w:sz="4" w:space="0" w:color="000000"/>
            </w:tcBorders>
          </w:tcPr>
          <w:p w14:paraId="1EAF6945" w14:textId="77777777" w:rsidR="00F938F4" w:rsidRPr="00B477A4" w:rsidRDefault="00F938F4" w:rsidP="003324B7">
            <w:pPr>
              <w:ind w:left="107"/>
              <w:jc w:val="center"/>
              <w:rPr>
                <w:b/>
              </w:rPr>
            </w:pPr>
            <w:r w:rsidRPr="00B477A4">
              <w:t>MIT 530</w:t>
            </w:r>
          </w:p>
        </w:tc>
        <w:tc>
          <w:tcPr>
            <w:tcW w:w="5833" w:type="dxa"/>
            <w:tcBorders>
              <w:top w:val="single" w:sz="4" w:space="0" w:color="000000"/>
              <w:left w:val="single" w:sz="4" w:space="0" w:color="000000"/>
              <w:bottom w:val="single" w:sz="4" w:space="0" w:color="000000"/>
              <w:right w:val="nil"/>
            </w:tcBorders>
          </w:tcPr>
          <w:p w14:paraId="4A665036" w14:textId="77777777" w:rsidR="00F938F4" w:rsidRPr="00B477A4" w:rsidRDefault="00F938F4" w:rsidP="003324B7">
            <w:pPr>
              <w:ind w:left="108"/>
              <w:rPr>
                <w:b/>
              </w:rPr>
            </w:pPr>
            <w:r w:rsidRPr="00B477A4">
              <w:t>Elementary School Social Studies Methods</w:t>
            </w:r>
            <w:r>
              <w:t>*</w:t>
            </w:r>
          </w:p>
        </w:tc>
        <w:tc>
          <w:tcPr>
            <w:tcW w:w="1534" w:type="dxa"/>
            <w:tcBorders>
              <w:top w:val="single" w:sz="4" w:space="0" w:color="000000"/>
              <w:left w:val="nil"/>
              <w:bottom w:val="single" w:sz="4" w:space="0" w:color="000000"/>
              <w:right w:val="single" w:sz="4" w:space="0" w:color="000000"/>
            </w:tcBorders>
          </w:tcPr>
          <w:p w14:paraId="522000C8" w14:textId="77777777" w:rsidR="00F938F4" w:rsidRPr="00B477A4" w:rsidRDefault="00F938F4" w:rsidP="003324B7">
            <w:pPr>
              <w:spacing w:after="160"/>
            </w:pPr>
          </w:p>
        </w:tc>
        <w:tc>
          <w:tcPr>
            <w:tcW w:w="1079" w:type="dxa"/>
            <w:tcBorders>
              <w:top w:val="single" w:sz="4" w:space="0" w:color="000000"/>
              <w:left w:val="single" w:sz="4" w:space="0" w:color="000000"/>
              <w:bottom w:val="single" w:sz="4" w:space="0" w:color="000000"/>
              <w:right w:val="single" w:sz="4" w:space="0" w:color="000000"/>
            </w:tcBorders>
          </w:tcPr>
          <w:p w14:paraId="30CAD857" w14:textId="77777777" w:rsidR="00F938F4" w:rsidRPr="00B477A4" w:rsidRDefault="00F938F4" w:rsidP="003324B7">
            <w:pPr>
              <w:ind w:left="1"/>
              <w:jc w:val="center"/>
              <w:rPr>
                <w:b/>
              </w:rPr>
            </w:pPr>
            <w:r w:rsidRPr="00B477A4">
              <w:t xml:space="preserve">3 </w:t>
            </w:r>
          </w:p>
        </w:tc>
      </w:tr>
      <w:tr w:rsidR="00F938F4" w:rsidRPr="00B477A4" w14:paraId="4E42A2E6" w14:textId="77777777" w:rsidTr="003324B7">
        <w:trPr>
          <w:trHeight w:val="20"/>
        </w:trPr>
        <w:tc>
          <w:tcPr>
            <w:tcW w:w="1720" w:type="dxa"/>
            <w:tcBorders>
              <w:top w:val="single" w:sz="4" w:space="0" w:color="000000"/>
              <w:left w:val="single" w:sz="4" w:space="0" w:color="000000"/>
              <w:bottom w:val="single" w:sz="4" w:space="0" w:color="000000"/>
              <w:right w:val="single" w:sz="4" w:space="0" w:color="000000"/>
            </w:tcBorders>
          </w:tcPr>
          <w:p w14:paraId="03B0D910" w14:textId="77777777" w:rsidR="00F938F4" w:rsidRPr="00B477A4" w:rsidRDefault="00F938F4" w:rsidP="003324B7">
            <w:pPr>
              <w:ind w:left="107"/>
              <w:jc w:val="center"/>
              <w:rPr>
                <w:b/>
              </w:rPr>
            </w:pPr>
            <w:r w:rsidRPr="00B477A4">
              <w:t>KINES 536</w:t>
            </w:r>
          </w:p>
        </w:tc>
        <w:tc>
          <w:tcPr>
            <w:tcW w:w="5833" w:type="dxa"/>
            <w:tcBorders>
              <w:top w:val="single" w:sz="4" w:space="0" w:color="000000"/>
              <w:left w:val="single" w:sz="4" w:space="0" w:color="000000"/>
              <w:bottom w:val="single" w:sz="4" w:space="0" w:color="000000"/>
              <w:right w:val="nil"/>
            </w:tcBorders>
          </w:tcPr>
          <w:p w14:paraId="3283FFF9" w14:textId="77777777" w:rsidR="00F938F4" w:rsidRPr="00B477A4" w:rsidRDefault="00F938F4" w:rsidP="003324B7">
            <w:pPr>
              <w:ind w:left="108"/>
              <w:rPr>
                <w:b/>
              </w:rPr>
            </w:pPr>
            <w:r w:rsidRPr="00B477A4">
              <w:t>Methods of Health and Physical Education</w:t>
            </w:r>
            <w:r>
              <w:t>*</w:t>
            </w:r>
            <w:r w:rsidRPr="00B477A4">
              <w:t xml:space="preserve"> </w:t>
            </w:r>
          </w:p>
        </w:tc>
        <w:tc>
          <w:tcPr>
            <w:tcW w:w="1534" w:type="dxa"/>
            <w:tcBorders>
              <w:top w:val="single" w:sz="4" w:space="0" w:color="000000"/>
              <w:left w:val="nil"/>
              <w:bottom w:val="single" w:sz="4" w:space="0" w:color="000000"/>
              <w:right w:val="single" w:sz="4" w:space="0" w:color="000000"/>
            </w:tcBorders>
          </w:tcPr>
          <w:p w14:paraId="0CFFC00A" w14:textId="77777777" w:rsidR="00F938F4" w:rsidRPr="00B477A4" w:rsidRDefault="00F938F4" w:rsidP="003324B7">
            <w:pPr>
              <w:spacing w:after="160"/>
            </w:pPr>
          </w:p>
        </w:tc>
        <w:tc>
          <w:tcPr>
            <w:tcW w:w="1079" w:type="dxa"/>
            <w:tcBorders>
              <w:top w:val="single" w:sz="4" w:space="0" w:color="000000"/>
              <w:left w:val="single" w:sz="4" w:space="0" w:color="000000"/>
              <w:bottom w:val="single" w:sz="4" w:space="0" w:color="000000"/>
              <w:right w:val="single" w:sz="4" w:space="0" w:color="000000"/>
            </w:tcBorders>
          </w:tcPr>
          <w:p w14:paraId="4A76E52C" w14:textId="77777777" w:rsidR="00F938F4" w:rsidRPr="00B477A4" w:rsidRDefault="00F938F4" w:rsidP="003324B7">
            <w:pPr>
              <w:ind w:left="1"/>
              <w:jc w:val="center"/>
              <w:rPr>
                <w:b/>
              </w:rPr>
            </w:pPr>
            <w:r w:rsidRPr="00B477A4">
              <w:t xml:space="preserve">2 </w:t>
            </w:r>
          </w:p>
        </w:tc>
      </w:tr>
      <w:tr w:rsidR="00F938F4" w:rsidRPr="00B477A4" w14:paraId="23FCD407" w14:textId="77777777" w:rsidTr="003324B7">
        <w:trPr>
          <w:trHeight w:val="20"/>
        </w:trPr>
        <w:tc>
          <w:tcPr>
            <w:tcW w:w="1720" w:type="dxa"/>
            <w:tcBorders>
              <w:top w:val="single" w:sz="4" w:space="0" w:color="000000"/>
              <w:left w:val="single" w:sz="4" w:space="0" w:color="000000"/>
              <w:bottom w:val="single" w:sz="4" w:space="0" w:color="000000"/>
              <w:right w:val="nil"/>
            </w:tcBorders>
            <w:shd w:val="clear" w:color="auto" w:fill="D9D9D9"/>
          </w:tcPr>
          <w:p w14:paraId="6D702A31" w14:textId="77777777" w:rsidR="00F938F4" w:rsidRPr="00B477A4" w:rsidRDefault="00F938F4" w:rsidP="003324B7">
            <w:pPr>
              <w:ind w:left="107"/>
              <w:jc w:val="center"/>
            </w:pPr>
            <w:r w:rsidRPr="00B477A4">
              <w:t>Fall Term</w:t>
            </w:r>
          </w:p>
        </w:tc>
        <w:tc>
          <w:tcPr>
            <w:tcW w:w="5833" w:type="dxa"/>
            <w:tcBorders>
              <w:top w:val="single" w:sz="4" w:space="0" w:color="000000"/>
              <w:left w:val="nil"/>
              <w:bottom w:val="single" w:sz="4" w:space="0" w:color="000000"/>
              <w:right w:val="nil"/>
            </w:tcBorders>
            <w:shd w:val="clear" w:color="auto" w:fill="D9D9D9"/>
          </w:tcPr>
          <w:p w14:paraId="030F9570" w14:textId="77777777" w:rsidR="00F938F4" w:rsidRPr="00B477A4" w:rsidRDefault="00F938F4" w:rsidP="003324B7">
            <w:pPr>
              <w:spacing w:after="160"/>
            </w:pPr>
          </w:p>
        </w:tc>
        <w:tc>
          <w:tcPr>
            <w:tcW w:w="1534" w:type="dxa"/>
            <w:tcBorders>
              <w:top w:val="single" w:sz="4" w:space="0" w:color="000000"/>
              <w:left w:val="nil"/>
              <w:bottom w:val="single" w:sz="4" w:space="0" w:color="000000"/>
              <w:right w:val="nil"/>
            </w:tcBorders>
            <w:shd w:val="clear" w:color="auto" w:fill="D9D9D9"/>
          </w:tcPr>
          <w:p w14:paraId="07E49214" w14:textId="77777777" w:rsidR="00F938F4" w:rsidRPr="00B477A4" w:rsidRDefault="00F938F4" w:rsidP="003324B7">
            <w:pPr>
              <w:spacing w:after="160"/>
            </w:pPr>
          </w:p>
        </w:tc>
        <w:tc>
          <w:tcPr>
            <w:tcW w:w="1079" w:type="dxa"/>
            <w:tcBorders>
              <w:top w:val="single" w:sz="4" w:space="0" w:color="000000"/>
              <w:left w:val="nil"/>
              <w:bottom w:val="single" w:sz="4" w:space="0" w:color="000000"/>
              <w:right w:val="single" w:sz="4" w:space="0" w:color="000000"/>
            </w:tcBorders>
            <w:shd w:val="clear" w:color="auto" w:fill="D9D9D9"/>
          </w:tcPr>
          <w:p w14:paraId="66C4B912" w14:textId="77777777" w:rsidR="00F938F4" w:rsidRPr="00B477A4" w:rsidRDefault="00F938F4" w:rsidP="003324B7">
            <w:pPr>
              <w:spacing w:after="160"/>
            </w:pPr>
          </w:p>
        </w:tc>
      </w:tr>
      <w:tr w:rsidR="00F938F4" w:rsidRPr="00B477A4" w14:paraId="3CABB012" w14:textId="77777777" w:rsidTr="003324B7">
        <w:trPr>
          <w:trHeight w:val="20"/>
        </w:trPr>
        <w:tc>
          <w:tcPr>
            <w:tcW w:w="1720" w:type="dxa"/>
            <w:tcBorders>
              <w:top w:val="single" w:sz="4" w:space="0" w:color="000000"/>
              <w:left w:val="single" w:sz="4" w:space="0" w:color="000000"/>
              <w:bottom w:val="single" w:sz="4" w:space="0" w:color="000000"/>
              <w:right w:val="single" w:sz="4" w:space="0" w:color="000000"/>
            </w:tcBorders>
          </w:tcPr>
          <w:p w14:paraId="355EDBB2" w14:textId="77777777" w:rsidR="00F938F4" w:rsidRPr="00B477A4" w:rsidRDefault="00F938F4" w:rsidP="003324B7">
            <w:pPr>
              <w:ind w:left="107"/>
              <w:jc w:val="center"/>
            </w:pPr>
            <w:r w:rsidRPr="00B477A4">
              <w:t>TCH_LRN 510</w:t>
            </w:r>
          </w:p>
        </w:tc>
        <w:tc>
          <w:tcPr>
            <w:tcW w:w="5833" w:type="dxa"/>
            <w:tcBorders>
              <w:top w:val="single" w:sz="4" w:space="0" w:color="000000"/>
              <w:left w:val="single" w:sz="4" w:space="0" w:color="000000"/>
              <w:bottom w:val="single" w:sz="4" w:space="0" w:color="000000"/>
              <w:right w:val="nil"/>
            </w:tcBorders>
          </w:tcPr>
          <w:p w14:paraId="131F1CA0" w14:textId="77777777" w:rsidR="00F938F4" w:rsidRPr="00B477A4" w:rsidRDefault="00F938F4" w:rsidP="003324B7">
            <w:pPr>
              <w:ind w:left="108"/>
              <w:rPr>
                <w:b/>
              </w:rPr>
            </w:pPr>
            <w:r w:rsidRPr="00B477A4">
              <w:t xml:space="preserve">Theoretical Foundations of Bilingual/ESL Education </w:t>
            </w:r>
          </w:p>
          <w:p w14:paraId="2B99DB40" w14:textId="77777777" w:rsidR="00F938F4" w:rsidRPr="00B477A4" w:rsidRDefault="00F938F4" w:rsidP="003324B7">
            <w:pPr>
              <w:ind w:left="108"/>
            </w:pPr>
          </w:p>
        </w:tc>
        <w:tc>
          <w:tcPr>
            <w:tcW w:w="1534" w:type="dxa"/>
            <w:tcBorders>
              <w:top w:val="single" w:sz="4" w:space="0" w:color="000000"/>
              <w:left w:val="nil"/>
              <w:bottom w:val="single" w:sz="4" w:space="0" w:color="000000"/>
              <w:right w:val="single" w:sz="4" w:space="0" w:color="000000"/>
            </w:tcBorders>
          </w:tcPr>
          <w:p w14:paraId="487CF7C6" w14:textId="77777777" w:rsidR="00F938F4" w:rsidRPr="00B477A4" w:rsidRDefault="00F938F4" w:rsidP="003324B7">
            <w:r w:rsidRPr="00B477A4">
              <w:t xml:space="preserve"> </w:t>
            </w:r>
          </w:p>
        </w:tc>
        <w:tc>
          <w:tcPr>
            <w:tcW w:w="1079" w:type="dxa"/>
            <w:tcBorders>
              <w:top w:val="single" w:sz="4" w:space="0" w:color="000000"/>
              <w:left w:val="single" w:sz="4" w:space="0" w:color="000000"/>
              <w:bottom w:val="single" w:sz="4" w:space="0" w:color="000000"/>
              <w:right w:val="single" w:sz="4" w:space="0" w:color="000000"/>
            </w:tcBorders>
          </w:tcPr>
          <w:p w14:paraId="7D3A3261" w14:textId="77777777" w:rsidR="00F938F4" w:rsidRPr="00B477A4" w:rsidRDefault="00F938F4" w:rsidP="003324B7">
            <w:pPr>
              <w:ind w:left="1"/>
              <w:jc w:val="center"/>
            </w:pPr>
            <w:r w:rsidRPr="00B477A4">
              <w:t xml:space="preserve">3 </w:t>
            </w:r>
          </w:p>
        </w:tc>
      </w:tr>
      <w:tr w:rsidR="00F938F4" w:rsidRPr="00B477A4" w14:paraId="6B41DB03" w14:textId="77777777" w:rsidTr="003324B7">
        <w:trPr>
          <w:trHeight w:val="20"/>
        </w:trPr>
        <w:tc>
          <w:tcPr>
            <w:tcW w:w="1720" w:type="dxa"/>
            <w:tcBorders>
              <w:top w:val="single" w:sz="4" w:space="0" w:color="000000"/>
              <w:left w:val="single" w:sz="4" w:space="0" w:color="000000"/>
              <w:bottom w:val="single" w:sz="4" w:space="0" w:color="000000"/>
              <w:right w:val="single" w:sz="4" w:space="0" w:color="000000"/>
            </w:tcBorders>
          </w:tcPr>
          <w:p w14:paraId="3C858709" w14:textId="77777777" w:rsidR="00F938F4" w:rsidRPr="00B477A4" w:rsidRDefault="00F938F4" w:rsidP="003324B7">
            <w:pPr>
              <w:ind w:left="107"/>
              <w:jc w:val="center"/>
            </w:pPr>
            <w:r w:rsidRPr="00B477A4">
              <w:t>MIT 533</w:t>
            </w:r>
          </w:p>
        </w:tc>
        <w:tc>
          <w:tcPr>
            <w:tcW w:w="5833" w:type="dxa"/>
            <w:tcBorders>
              <w:top w:val="single" w:sz="4" w:space="0" w:color="000000"/>
              <w:left w:val="single" w:sz="4" w:space="0" w:color="000000"/>
              <w:bottom w:val="single" w:sz="4" w:space="0" w:color="000000"/>
              <w:right w:val="nil"/>
            </w:tcBorders>
          </w:tcPr>
          <w:p w14:paraId="699A2FA5" w14:textId="77777777" w:rsidR="00F938F4" w:rsidRPr="00B477A4" w:rsidRDefault="00F938F4" w:rsidP="003324B7">
            <w:pPr>
              <w:ind w:left="108"/>
            </w:pPr>
            <w:r w:rsidRPr="00B477A4">
              <w:t xml:space="preserve">Elementary School Mathematics Methods </w:t>
            </w:r>
          </w:p>
        </w:tc>
        <w:tc>
          <w:tcPr>
            <w:tcW w:w="1534" w:type="dxa"/>
            <w:tcBorders>
              <w:top w:val="single" w:sz="4" w:space="0" w:color="000000"/>
              <w:left w:val="nil"/>
              <w:bottom w:val="single" w:sz="4" w:space="0" w:color="000000"/>
              <w:right w:val="single" w:sz="4" w:space="0" w:color="000000"/>
            </w:tcBorders>
          </w:tcPr>
          <w:p w14:paraId="5B22C2CD" w14:textId="77777777" w:rsidR="00F938F4" w:rsidRPr="00B477A4" w:rsidRDefault="00F938F4" w:rsidP="003324B7">
            <w:pPr>
              <w:spacing w:after="160"/>
            </w:pPr>
          </w:p>
        </w:tc>
        <w:tc>
          <w:tcPr>
            <w:tcW w:w="1079" w:type="dxa"/>
            <w:tcBorders>
              <w:top w:val="single" w:sz="4" w:space="0" w:color="000000"/>
              <w:left w:val="single" w:sz="4" w:space="0" w:color="000000"/>
              <w:bottom w:val="single" w:sz="4" w:space="0" w:color="000000"/>
              <w:right w:val="single" w:sz="4" w:space="0" w:color="000000"/>
            </w:tcBorders>
          </w:tcPr>
          <w:p w14:paraId="5F9827F5" w14:textId="77777777" w:rsidR="00F938F4" w:rsidRPr="00B477A4" w:rsidRDefault="00F938F4" w:rsidP="003324B7">
            <w:pPr>
              <w:ind w:left="1"/>
              <w:jc w:val="center"/>
            </w:pPr>
            <w:r w:rsidRPr="00B477A4">
              <w:t xml:space="preserve">3 </w:t>
            </w:r>
          </w:p>
        </w:tc>
      </w:tr>
      <w:tr w:rsidR="00F938F4" w:rsidRPr="00B477A4" w14:paraId="20BED576" w14:textId="77777777" w:rsidTr="003324B7">
        <w:trPr>
          <w:trHeight w:val="20"/>
        </w:trPr>
        <w:tc>
          <w:tcPr>
            <w:tcW w:w="1720" w:type="dxa"/>
            <w:tcBorders>
              <w:top w:val="single" w:sz="4" w:space="0" w:color="000000"/>
              <w:left w:val="single" w:sz="4" w:space="0" w:color="000000"/>
              <w:bottom w:val="single" w:sz="4" w:space="0" w:color="000000"/>
              <w:right w:val="single" w:sz="4" w:space="0" w:color="000000"/>
            </w:tcBorders>
          </w:tcPr>
          <w:p w14:paraId="587BE957" w14:textId="77777777" w:rsidR="00F938F4" w:rsidRPr="00B477A4" w:rsidRDefault="00F938F4" w:rsidP="003324B7">
            <w:pPr>
              <w:ind w:left="107"/>
              <w:jc w:val="center"/>
            </w:pPr>
            <w:r w:rsidRPr="00B477A4">
              <w:t>MIT 534</w:t>
            </w:r>
          </w:p>
        </w:tc>
        <w:tc>
          <w:tcPr>
            <w:tcW w:w="5833" w:type="dxa"/>
            <w:tcBorders>
              <w:top w:val="single" w:sz="4" w:space="0" w:color="000000"/>
              <w:left w:val="single" w:sz="4" w:space="0" w:color="000000"/>
              <w:bottom w:val="single" w:sz="4" w:space="0" w:color="000000"/>
              <w:right w:val="nil"/>
            </w:tcBorders>
          </w:tcPr>
          <w:p w14:paraId="24B39423" w14:textId="77777777" w:rsidR="00F938F4" w:rsidRPr="00B477A4" w:rsidRDefault="00F938F4" w:rsidP="003324B7">
            <w:pPr>
              <w:ind w:left="108"/>
            </w:pPr>
            <w:r w:rsidRPr="00B477A4">
              <w:t xml:space="preserve">Elementary School Science Methods  </w:t>
            </w:r>
          </w:p>
        </w:tc>
        <w:tc>
          <w:tcPr>
            <w:tcW w:w="1534" w:type="dxa"/>
            <w:tcBorders>
              <w:top w:val="single" w:sz="4" w:space="0" w:color="000000"/>
              <w:left w:val="nil"/>
              <w:bottom w:val="single" w:sz="4" w:space="0" w:color="000000"/>
              <w:right w:val="single" w:sz="4" w:space="0" w:color="000000"/>
            </w:tcBorders>
          </w:tcPr>
          <w:p w14:paraId="1846BAEA" w14:textId="77777777" w:rsidR="00F938F4" w:rsidRPr="00B477A4" w:rsidRDefault="00F938F4" w:rsidP="003324B7">
            <w:pPr>
              <w:spacing w:after="160"/>
            </w:pPr>
          </w:p>
        </w:tc>
        <w:tc>
          <w:tcPr>
            <w:tcW w:w="1079" w:type="dxa"/>
            <w:tcBorders>
              <w:top w:val="single" w:sz="4" w:space="0" w:color="000000"/>
              <w:left w:val="single" w:sz="4" w:space="0" w:color="000000"/>
              <w:bottom w:val="single" w:sz="4" w:space="0" w:color="000000"/>
              <w:right w:val="single" w:sz="4" w:space="0" w:color="000000"/>
            </w:tcBorders>
          </w:tcPr>
          <w:p w14:paraId="6C7D5F53" w14:textId="77777777" w:rsidR="00F938F4" w:rsidRPr="00B477A4" w:rsidRDefault="00F938F4" w:rsidP="003324B7">
            <w:pPr>
              <w:ind w:left="1"/>
              <w:jc w:val="center"/>
            </w:pPr>
            <w:r w:rsidRPr="00B477A4">
              <w:t xml:space="preserve">3 </w:t>
            </w:r>
          </w:p>
        </w:tc>
      </w:tr>
      <w:tr w:rsidR="00F938F4" w:rsidRPr="00B477A4" w14:paraId="1454AC74" w14:textId="77777777" w:rsidTr="003324B7">
        <w:trPr>
          <w:trHeight w:val="20"/>
        </w:trPr>
        <w:tc>
          <w:tcPr>
            <w:tcW w:w="1720"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540FCF55" w14:textId="77777777" w:rsidR="00F938F4" w:rsidRPr="00B477A4" w:rsidRDefault="00F938F4" w:rsidP="003324B7">
            <w:pPr>
              <w:ind w:left="107"/>
              <w:jc w:val="center"/>
              <w:rPr>
                <w:b/>
              </w:rPr>
            </w:pPr>
          </w:p>
        </w:tc>
        <w:tc>
          <w:tcPr>
            <w:tcW w:w="5833" w:type="dxa"/>
            <w:tcBorders>
              <w:top w:val="single" w:sz="4" w:space="0" w:color="000000"/>
              <w:left w:val="single" w:sz="4" w:space="0" w:color="000000"/>
              <w:bottom w:val="single" w:sz="4" w:space="0" w:color="000000"/>
              <w:right w:val="nil"/>
            </w:tcBorders>
            <w:shd w:val="clear" w:color="auto" w:fill="D5DCE4" w:themeFill="text2" w:themeFillTint="33"/>
          </w:tcPr>
          <w:p w14:paraId="7D91C3F2" w14:textId="77777777" w:rsidR="00F938F4" w:rsidRPr="00B477A4" w:rsidRDefault="00F938F4" w:rsidP="003324B7">
            <w:pPr>
              <w:ind w:left="108"/>
              <w:rPr>
                <w:b/>
              </w:rPr>
            </w:pPr>
            <w:r w:rsidRPr="00B477A4">
              <w:t>Practicum/Classroom and School based Courses</w:t>
            </w:r>
          </w:p>
        </w:tc>
        <w:tc>
          <w:tcPr>
            <w:tcW w:w="1534" w:type="dxa"/>
            <w:tcBorders>
              <w:top w:val="single" w:sz="4" w:space="0" w:color="000000"/>
              <w:left w:val="nil"/>
              <w:bottom w:val="single" w:sz="4" w:space="0" w:color="000000"/>
              <w:right w:val="single" w:sz="4" w:space="0" w:color="000000"/>
            </w:tcBorders>
            <w:shd w:val="clear" w:color="auto" w:fill="D5DCE4" w:themeFill="text2" w:themeFillTint="33"/>
          </w:tcPr>
          <w:p w14:paraId="5C171379" w14:textId="77777777" w:rsidR="00F938F4" w:rsidRPr="00B477A4" w:rsidRDefault="00F938F4" w:rsidP="003324B7">
            <w:pPr>
              <w:spacing w:after="160"/>
            </w:pPr>
          </w:p>
        </w:tc>
        <w:tc>
          <w:tcPr>
            <w:tcW w:w="1079"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7C52ECD5" w14:textId="77777777" w:rsidR="00F938F4" w:rsidRPr="00B477A4" w:rsidRDefault="00F938F4" w:rsidP="003324B7">
            <w:pPr>
              <w:ind w:left="1"/>
              <w:jc w:val="center"/>
              <w:rPr>
                <w:b/>
              </w:rPr>
            </w:pPr>
          </w:p>
        </w:tc>
      </w:tr>
      <w:tr w:rsidR="00F938F4" w:rsidRPr="00B477A4" w14:paraId="7CEE3FD5" w14:textId="77777777" w:rsidTr="003324B7">
        <w:trPr>
          <w:trHeight w:val="20"/>
        </w:trPr>
        <w:tc>
          <w:tcPr>
            <w:tcW w:w="1720" w:type="dxa"/>
            <w:tcBorders>
              <w:top w:val="single" w:sz="4" w:space="0" w:color="000000"/>
              <w:left w:val="single" w:sz="4" w:space="0" w:color="000000"/>
              <w:bottom w:val="single" w:sz="4" w:space="0" w:color="000000"/>
              <w:right w:val="single" w:sz="4" w:space="0" w:color="000000"/>
            </w:tcBorders>
          </w:tcPr>
          <w:p w14:paraId="0F68A866" w14:textId="77777777" w:rsidR="00F938F4" w:rsidRPr="008E1131" w:rsidRDefault="00F938F4" w:rsidP="003324B7">
            <w:pPr>
              <w:ind w:left="107"/>
              <w:jc w:val="center"/>
              <w:rPr>
                <w:b/>
                <w:i/>
                <w:iCs/>
              </w:rPr>
            </w:pPr>
            <w:r w:rsidRPr="00B477A4">
              <w:t>MIT 571</w:t>
            </w:r>
            <w:r>
              <w:t xml:space="preserve"> </w:t>
            </w:r>
            <w:r w:rsidRPr="008E1131">
              <w:rPr>
                <w:i/>
                <w:iCs/>
              </w:rPr>
              <w:t>or</w:t>
            </w:r>
          </w:p>
          <w:p w14:paraId="3D1104C1" w14:textId="56DBB4D6" w:rsidR="00F938F4" w:rsidRPr="008E1131" w:rsidRDefault="00F938F4" w:rsidP="003324B7">
            <w:pPr>
              <w:ind w:left="107"/>
              <w:jc w:val="center"/>
              <w:rPr>
                <w:b/>
                <w:bCs/>
              </w:rPr>
            </w:pPr>
            <w:r w:rsidRPr="008E1131">
              <w:rPr>
                <w:bCs/>
              </w:rPr>
              <w:t>TCH_LRN 490</w:t>
            </w:r>
            <w:r>
              <w:rPr>
                <w:bCs/>
              </w:rPr>
              <w:t>**</w:t>
            </w:r>
          </w:p>
        </w:tc>
        <w:tc>
          <w:tcPr>
            <w:tcW w:w="5833" w:type="dxa"/>
            <w:tcBorders>
              <w:top w:val="single" w:sz="4" w:space="0" w:color="000000"/>
              <w:left w:val="single" w:sz="4" w:space="0" w:color="000000"/>
              <w:bottom w:val="single" w:sz="4" w:space="0" w:color="000000"/>
              <w:right w:val="nil"/>
            </w:tcBorders>
          </w:tcPr>
          <w:p w14:paraId="50F046B0" w14:textId="77777777" w:rsidR="00F938F4" w:rsidRPr="00B477A4" w:rsidRDefault="00F938F4" w:rsidP="003324B7">
            <w:pPr>
              <w:ind w:left="108"/>
            </w:pPr>
            <w:r w:rsidRPr="00B477A4">
              <w:t xml:space="preserve">Pre-Internship and Seminar </w:t>
            </w:r>
          </w:p>
        </w:tc>
        <w:tc>
          <w:tcPr>
            <w:tcW w:w="1534" w:type="dxa"/>
            <w:tcBorders>
              <w:top w:val="single" w:sz="4" w:space="0" w:color="000000"/>
              <w:left w:val="nil"/>
              <w:bottom w:val="single" w:sz="4" w:space="0" w:color="000000"/>
              <w:right w:val="single" w:sz="4" w:space="0" w:color="000000"/>
            </w:tcBorders>
          </w:tcPr>
          <w:p w14:paraId="2CD4C154" w14:textId="77777777" w:rsidR="00F938F4" w:rsidRPr="00B477A4" w:rsidRDefault="00F938F4" w:rsidP="003324B7">
            <w:pPr>
              <w:spacing w:after="160"/>
            </w:pPr>
          </w:p>
        </w:tc>
        <w:tc>
          <w:tcPr>
            <w:tcW w:w="1079" w:type="dxa"/>
            <w:tcBorders>
              <w:top w:val="single" w:sz="4" w:space="0" w:color="000000"/>
              <w:left w:val="single" w:sz="4" w:space="0" w:color="000000"/>
              <w:bottom w:val="single" w:sz="4" w:space="0" w:color="000000"/>
              <w:right w:val="single" w:sz="4" w:space="0" w:color="000000"/>
            </w:tcBorders>
          </w:tcPr>
          <w:p w14:paraId="790982DD" w14:textId="77777777" w:rsidR="00F938F4" w:rsidRPr="00B477A4" w:rsidRDefault="00F938F4" w:rsidP="003324B7">
            <w:pPr>
              <w:ind w:left="1"/>
              <w:jc w:val="center"/>
            </w:pPr>
            <w:r w:rsidRPr="00B477A4">
              <w:t xml:space="preserve">2 </w:t>
            </w:r>
          </w:p>
        </w:tc>
      </w:tr>
      <w:tr w:rsidR="00F938F4" w:rsidRPr="00B477A4" w14:paraId="7617AF72" w14:textId="77777777" w:rsidTr="003324B7">
        <w:trPr>
          <w:trHeight w:val="20"/>
        </w:trPr>
        <w:tc>
          <w:tcPr>
            <w:tcW w:w="1720" w:type="dxa"/>
            <w:tcBorders>
              <w:top w:val="single" w:sz="4" w:space="0" w:color="000000"/>
              <w:left w:val="single" w:sz="4" w:space="0" w:color="000000"/>
              <w:bottom w:val="single" w:sz="4" w:space="0" w:color="000000"/>
              <w:right w:val="single" w:sz="4" w:space="0" w:color="000000"/>
            </w:tcBorders>
          </w:tcPr>
          <w:p w14:paraId="5B13CFC7" w14:textId="77777777" w:rsidR="00F938F4" w:rsidRPr="00B477A4" w:rsidRDefault="00F938F4" w:rsidP="003324B7">
            <w:pPr>
              <w:ind w:left="107"/>
              <w:jc w:val="center"/>
              <w:rPr>
                <w:b/>
              </w:rPr>
            </w:pPr>
            <w:r w:rsidRPr="00B477A4">
              <w:t>MIT 532</w:t>
            </w:r>
          </w:p>
        </w:tc>
        <w:tc>
          <w:tcPr>
            <w:tcW w:w="5833" w:type="dxa"/>
            <w:tcBorders>
              <w:top w:val="single" w:sz="4" w:space="0" w:color="000000"/>
              <w:left w:val="single" w:sz="4" w:space="0" w:color="000000"/>
              <w:bottom w:val="single" w:sz="4" w:space="0" w:color="000000"/>
              <w:right w:val="nil"/>
            </w:tcBorders>
          </w:tcPr>
          <w:p w14:paraId="2216F9CF" w14:textId="77777777" w:rsidR="00F938F4" w:rsidRPr="00B477A4" w:rsidRDefault="00F938F4" w:rsidP="003324B7">
            <w:pPr>
              <w:ind w:left="108"/>
              <w:rPr>
                <w:b/>
              </w:rPr>
            </w:pPr>
            <w:r w:rsidRPr="00B477A4">
              <w:t xml:space="preserve">Literacy Development II </w:t>
            </w:r>
          </w:p>
        </w:tc>
        <w:tc>
          <w:tcPr>
            <w:tcW w:w="1534" w:type="dxa"/>
            <w:tcBorders>
              <w:top w:val="single" w:sz="4" w:space="0" w:color="000000"/>
              <w:left w:val="nil"/>
              <w:bottom w:val="single" w:sz="4" w:space="0" w:color="000000"/>
              <w:right w:val="single" w:sz="4" w:space="0" w:color="000000"/>
            </w:tcBorders>
          </w:tcPr>
          <w:p w14:paraId="667A3EFB" w14:textId="77777777" w:rsidR="00F938F4" w:rsidRPr="00B477A4" w:rsidRDefault="00F938F4" w:rsidP="003324B7">
            <w:pPr>
              <w:spacing w:after="160"/>
            </w:pPr>
          </w:p>
        </w:tc>
        <w:tc>
          <w:tcPr>
            <w:tcW w:w="1079" w:type="dxa"/>
            <w:tcBorders>
              <w:top w:val="single" w:sz="4" w:space="0" w:color="000000"/>
              <w:left w:val="single" w:sz="4" w:space="0" w:color="000000"/>
              <w:bottom w:val="single" w:sz="4" w:space="0" w:color="000000"/>
              <w:right w:val="single" w:sz="4" w:space="0" w:color="000000"/>
            </w:tcBorders>
          </w:tcPr>
          <w:p w14:paraId="7ACF19A4" w14:textId="77777777" w:rsidR="00F938F4" w:rsidRPr="00B477A4" w:rsidRDefault="00F938F4" w:rsidP="003324B7">
            <w:pPr>
              <w:ind w:left="1"/>
              <w:jc w:val="center"/>
              <w:rPr>
                <w:b/>
              </w:rPr>
            </w:pPr>
            <w:r w:rsidRPr="00B477A4">
              <w:t xml:space="preserve">3 </w:t>
            </w:r>
          </w:p>
        </w:tc>
      </w:tr>
      <w:tr w:rsidR="00F938F4" w:rsidRPr="00B477A4" w14:paraId="3FFFA90A" w14:textId="77777777" w:rsidTr="003324B7">
        <w:trPr>
          <w:trHeight w:val="20"/>
        </w:trPr>
        <w:tc>
          <w:tcPr>
            <w:tcW w:w="1720" w:type="dxa"/>
            <w:tcBorders>
              <w:top w:val="single" w:sz="4" w:space="0" w:color="000000"/>
              <w:left w:val="single" w:sz="4" w:space="0" w:color="000000"/>
              <w:bottom w:val="single" w:sz="4" w:space="0" w:color="000000"/>
              <w:right w:val="single" w:sz="4" w:space="0" w:color="000000"/>
            </w:tcBorders>
          </w:tcPr>
          <w:p w14:paraId="05B2A6D2" w14:textId="77777777" w:rsidR="00F938F4" w:rsidRPr="00B477A4" w:rsidRDefault="00F938F4" w:rsidP="003324B7">
            <w:pPr>
              <w:ind w:right="48"/>
              <w:jc w:val="center"/>
            </w:pPr>
            <w:r w:rsidRPr="00B477A4">
              <w:t>MIT 535</w:t>
            </w:r>
          </w:p>
        </w:tc>
        <w:tc>
          <w:tcPr>
            <w:tcW w:w="5833" w:type="dxa"/>
            <w:tcBorders>
              <w:top w:val="single" w:sz="4" w:space="0" w:color="000000"/>
              <w:left w:val="single" w:sz="4" w:space="0" w:color="000000"/>
              <w:bottom w:val="single" w:sz="4" w:space="0" w:color="000000"/>
              <w:right w:val="nil"/>
            </w:tcBorders>
          </w:tcPr>
          <w:p w14:paraId="31B68A40" w14:textId="77777777" w:rsidR="00F938F4" w:rsidRPr="00B477A4" w:rsidRDefault="00F938F4" w:rsidP="003324B7">
            <w:pPr>
              <w:spacing w:after="160"/>
            </w:pPr>
            <w:r w:rsidRPr="00B477A4">
              <w:t xml:space="preserve">Integrated Fine Arts into K-8 Curriculum </w:t>
            </w:r>
          </w:p>
        </w:tc>
        <w:tc>
          <w:tcPr>
            <w:tcW w:w="1534" w:type="dxa"/>
            <w:tcBorders>
              <w:top w:val="single" w:sz="4" w:space="0" w:color="000000"/>
              <w:left w:val="nil"/>
              <w:bottom w:val="single" w:sz="4" w:space="0" w:color="000000"/>
              <w:right w:val="single" w:sz="4" w:space="0" w:color="000000"/>
            </w:tcBorders>
          </w:tcPr>
          <w:p w14:paraId="42E2896C" w14:textId="77777777" w:rsidR="00F938F4" w:rsidRPr="00B477A4" w:rsidRDefault="00F938F4" w:rsidP="003324B7">
            <w:pPr>
              <w:ind w:left="163"/>
            </w:pPr>
          </w:p>
        </w:tc>
        <w:tc>
          <w:tcPr>
            <w:tcW w:w="1079" w:type="dxa"/>
            <w:tcBorders>
              <w:top w:val="single" w:sz="4" w:space="0" w:color="000000"/>
              <w:left w:val="single" w:sz="4" w:space="0" w:color="000000"/>
              <w:bottom w:val="single" w:sz="4" w:space="0" w:color="000000"/>
              <w:right w:val="single" w:sz="4" w:space="0" w:color="000000"/>
            </w:tcBorders>
          </w:tcPr>
          <w:p w14:paraId="07BEDBB7" w14:textId="77777777" w:rsidR="00F938F4" w:rsidRPr="00B477A4" w:rsidRDefault="00F938F4" w:rsidP="003324B7">
            <w:pPr>
              <w:ind w:left="1"/>
              <w:jc w:val="center"/>
            </w:pPr>
            <w:r w:rsidRPr="00B477A4">
              <w:t xml:space="preserve">2 </w:t>
            </w:r>
          </w:p>
        </w:tc>
      </w:tr>
      <w:tr w:rsidR="00F938F4" w:rsidRPr="00B477A4" w14:paraId="29843437" w14:textId="77777777" w:rsidTr="00F938F4">
        <w:trPr>
          <w:trHeight w:val="334"/>
        </w:trPr>
        <w:tc>
          <w:tcPr>
            <w:tcW w:w="1720" w:type="dxa"/>
            <w:tcBorders>
              <w:top w:val="single" w:sz="4" w:space="0" w:color="000000"/>
              <w:left w:val="single" w:sz="4" w:space="0" w:color="000000"/>
              <w:bottom w:val="single" w:sz="4" w:space="0" w:color="000000"/>
              <w:right w:val="nil"/>
            </w:tcBorders>
            <w:shd w:val="clear" w:color="auto" w:fill="D9D9D9"/>
          </w:tcPr>
          <w:p w14:paraId="4E04A8E4" w14:textId="77777777" w:rsidR="00F938F4" w:rsidRPr="00B477A4" w:rsidRDefault="00F938F4" w:rsidP="003324B7">
            <w:pPr>
              <w:ind w:left="107" w:right="-12"/>
              <w:jc w:val="center"/>
            </w:pPr>
            <w:r w:rsidRPr="00B477A4">
              <w:t>Spring Term</w:t>
            </w:r>
          </w:p>
        </w:tc>
        <w:tc>
          <w:tcPr>
            <w:tcW w:w="5833" w:type="dxa"/>
            <w:tcBorders>
              <w:top w:val="single" w:sz="4" w:space="0" w:color="000000"/>
              <w:left w:val="nil"/>
              <w:bottom w:val="single" w:sz="4" w:space="0" w:color="000000"/>
              <w:right w:val="nil"/>
            </w:tcBorders>
            <w:shd w:val="clear" w:color="auto" w:fill="D9D9D9"/>
          </w:tcPr>
          <w:p w14:paraId="23D01EE0" w14:textId="77777777" w:rsidR="00F938F4" w:rsidRPr="00B477A4" w:rsidRDefault="00F938F4" w:rsidP="003324B7">
            <w:r w:rsidRPr="00B477A4">
              <w:t xml:space="preserve"> </w:t>
            </w:r>
          </w:p>
        </w:tc>
        <w:tc>
          <w:tcPr>
            <w:tcW w:w="1534" w:type="dxa"/>
            <w:tcBorders>
              <w:top w:val="single" w:sz="4" w:space="0" w:color="000000"/>
              <w:left w:val="nil"/>
              <w:bottom w:val="single" w:sz="4" w:space="0" w:color="000000"/>
              <w:right w:val="nil"/>
            </w:tcBorders>
            <w:shd w:val="clear" w:color="auto" w:fill="D9D9D9"/>
          </w:tcPr>
          <w:p w14:paraId="023D4E5F" w14:textId="77777777" w:rsidR="00F938F4" w:rsidRPr="00B477A4" w:rsidRDefault="00F938F4" w:rsidP="003324B7">
            <w:pPr>
              <w:spacing w:after="160"/>
            </w:pPr>
          </w:p>
        </w:tc>
        <w:tc>
          <w:tcPr>
            <w:tcW w:w="1079" w:type="dxa"/>
            <w:tcBorders>
              <w:top w:val="single" w:sz="4" w:space="0" w:color="000000"/>
              <w:left w:val="nil"/>
              <w:bottom w:val="single" w:sz="4" w:space="0" w:color="000000"/>
              <w:right w:val="single" w:sz="4" w:space="0" w:color="000000"/>
            </w:tcBorders>
            <w:shd w:val="clear" w:color="auto" w:fill="D9D9D9"/>
          </w:tcPr>
          <w:p w14:paraId="04F44192" w14:textId="77777777" w:rsidR="00F938F4" w:rsidRPr="00B477A4" w:rsidRDefault="00F938F4" w:rsidP="003324B7">
            <w:pPr>
              <w:spacing w:after="160"/>
            </w:pPr>
          </w:p>
        </w:tc>
      </w:tr>
      <w:tr w:rsidR="00B426A6" w:rsidRPr="00B477A4" w14:paraId="7A3D1887" w14:textId="77777777" w:rsidTr="003324B7">
        <w:trPr>
          <w:trHeight w:val="20"/>
        </w:trPr>
        <w:tc>
          <w:tcPr>
            <w:tcW w:w="1720" w:type="dxa"/>
            <w:tcBorders>
              <w:top w:val="single" w:sz="4" w:space="0" w:color="000000"/>
              <w:left w:val="single" w:sz="4" w:space="0" w:color="000000"/>
              <w:bottom w:val="single" w:sz="4" w:space="0" w:color="000000"/>
              <w:right w:val="single" w:sz="4" w:space="0" w:color="000000"/>
            </w:tcBorders>
          </w:tcPr>
          <w:p w14:paraId="5154067A" w14:textId="1FB20202" w:rsidR="00B426A6" w:rsidRPr="00B477A4" w:rsidRDefault="00B426A6" w:rsidP="00B426A6">
            <w:pPr>
              <w:ind w:right="48"/>
              <w:jc w:val="center"/>
            </w:pPr>
            <w:r w:rsidRPr="00B477A4">
              <w:t>SPEC_ED 520</w:t>
            </w:r>
          </w:p>
        </w:tc>
        <w:tc>
          <w:tcPr>
            <w:tcW w:w="5833" w:type="dxa"/>
            <w:tcBorders>
              <w:top w:val="single" w:sz="4" w:space="0" w:color="000000"/>
              <w:left w:val="single" w:sz="4" w:space="0" w:color="000000"/>
              <w:bottom w:val="single" w:sz="4" w:space="0" w:color="000000"/>
              <w:right w:val="nil"/>
            </w:tcBorders>
          </w:tcPr>
          <w:p w14:paraId="1F8951A9" w14:textId="0B03D062" w:rsidR="00B426A6" w:rsidRPr="00B477A4" w:rsidRDefault="00B426A6" w:rsidP="00B426A6">
            <w:pPr>
              <w:spacing w:after="160"/>
            </w:pPr>
            <w:r w:rsidRPr="00B477A4">
              <w:t xml:space="preserve">Teaching in Inclusive Classrooms </w:t>
            </w:r>
          </w:p>
        </w:tc>
        <w:tc>
          <w:tcPr>
            <w:tcW w:w="1534" w:type="dxa"/>
            <w:tcBorders>
              <w:top w:val="single" w:sz="4" w:space="0" w:color="000000"/>
              <w:left w:val="nil"/>
              <w:bottom w:val="single" w:sz="4" w:space="0" w:color="000000"/>
              <w:right w:val="single" w:sz="4" w:space="0" w:color="000000"/>
            </w:tcBorders>
          </w:tcPr>
          <w:p w14:paraId="720E83FA" w14:textId="77777777" w:rsidR="00B426A6" w:rsidRPr="00B477A4" w:rsidRDefault="00B426A6" w:rsidP="00B426A6">
            <w:pPr>
              <w:ind w:left="163"/>
            </w:pPr>
          </w:p>
        </w:tc>
        <w:tc>
          <w:tcPr>
            <w:tcW w:w="1079" w:type="dxa"/>
            <w:tcBorders>
              <w:top w:val="single" w:sz="4" w:space="0" w:color="000000"/>
              <w:left w:val="single" w:sz="4" w:space="0" w:color="000000"/>
              <w:bottom w:val="single" w:sz="4" w:space="0" w:color="000000"/>
              <w:right w:val="single" w:sz="4" w:space="0" w:color="000000"/>
            </w:tcBorders>
          </w:tcPr>
          <w:p w14:paraId="31EA07E1" w14:textId="2C5E0849" w:rsidR="00B426A6" w:rsidRPr="00B477A4" w:rsidRDefault="00B426A6" w:rsidP="00B426A6">
            <w:pPr>
              <w:ind w:left="1"/>
              <w:jc w:val="center"/>
            </w:pPr>
            <w:r w:rsidRPr="00B477A4">
              <w:t xml:space="preserve">2 </w:t>
            </w:r>
          </w:p>
        </w:tc>
      </w:tr>
      <w:tr w:rsidR="00F938F4" w:rsidRPr="00B477A4" w14:paraId="2685DAA3" w14:textId="77777777" w:rsidTr="003324B7">
        <w:trPr>
          <w:trHeight w:val="20"/>
        </w:trPr>
        <w:tc>
          <w:tcPr>
            <w:tcW w:w="1720" w:type="dxa"/>
            <w:tcBorders>
              <w:top w:val="single" w:sz="4" w:space="0" w:color="000000"/>
              <w:left w:val="single" w:sz="4" w:space="0" w:color="000000"/>
              <w:bottom w:val="single" w:sz="4" w:space="0" w:color="000000"/>
              <w:right w:val="single" w:sz="4" w:space="0" w:color="000000"/>
            </w:tcBorders>
          </w:tcPr>
          <w:p w14:paraId="4FD3F8F6" w14:textId="77777777" w:rsidR="00F938F4" w:rsidRDefault="00F938F4" w:rsidP="003324B7">
            <w:pPr>
              <w:ind w:right="48"/>
              <w:jc w:val="center"/>
              <w:rPr>
                <w:b/>
              </w:rPr>
            </w:pPr>
            <w:r w:rsidRPr="00B477A4">
              <w:t xml:space="preserve">MIT </w:t>
            </w:r>
            <w:proofErr w:type="gramStart"/>
            <w:r w:rsidRPr="00B477A4">
              <w:t>575</w:t>
            </w:r>
            <w:r>
              <w:t xml:space="preserve">  </w:t>
            </w:r>
            <w:r w:rsidRPr="008E1131">
              <w:rPr>
                <w:i/>
                <w:iCs/>
              </w:rPr>
              <w:t>or</w:t>
            </w:r>
            <w:proofErr w:type="gramEnd"/>
          </w:p>
          <w:p w14:paraId="1202E1E7" w14:textId="04B3F282" w:rsidR="00F938F4" w:rsidRPr="008E1131" w:rsidRDefault="00F938F4" w:rsidP="003324B7">
            <w:pPr>
              <w:ind w:right="48"/>
              <w:jc w:val="center"/>
              <w:rPr>
                <w:b/>
                <w:bCs/>
              </w:rPr>
            </w:pPr>
            <w:r w:rsidRPr="008E1131">
              <w:rPr>
                <w:bCs/>
              </w:rPr>
              <w:t>TCH_LRN 415</w:t>
            </w:r>
            <w:r>
              <w:rPr>
                <w:bCs/>
              </w:rPr>
              <w:t>**</w:t>
            </w:r>
          </w:p>
        </w:tc>
        <w:tc>
          <w:tcPr>
            <w:tcW w:w="5833" w:type="dxa"/>
            <w:tcBorders>
              <w:top w:val="single" w:sz="4" w:space="0" w:color="000000"/>
              <w:left w:val="single" w:sz="4" w:space="0" w:color="000000"/>
              <w:bottom w:val="single" w:sz="4" w:space="0" w:color="000000"/>
              <w:right w:val="nil"/>
            </w:tcBorders>
          </w:tcPr>
          <w:p w14:paraId="13A125B3" w14:textId="77777777" w:rsidR="00F938F4" w:rsidRPr="00B477A4" w:rsidRDefault="00F938F4" w:rsidP="003324B7">
            <w:pPr>
              <w:spacing w:after="160"/>
            </w:pPr>
            <w:r w:rsidRPr="00B477A4">
              <w:t xml:space="preserve">Internship and Seminar </w:t>
            </w:r>
          </w:p>
        </w:tc>
        <w:tc>
          <w:tcPr>
            <w:tcW w:w="1534" w:type="dxa"/>
            <w:tcBorders>
              <w:top w:val="single" w:sz="4" w:space="0" w:color="000000"/>
              <w:left w:val="nil"/>
              <w:bottom w:val="single" w:sz="4" w:space="0" w:color="000000"/>
              <w:right w:val="single" w:sz="4" w:space="0" w:color="000000"/>
            </w:tcBorders>
          </w:tcPr>
          <w:p w14:paraId="28300225" w14:textId="77777777" w:rsidR="00F938F4" w:rsidRPr="00B477A4" w:rsidRDefault="00F938F4" w:rsidP="003324B7">
            <w:pPr>
              <w:ind w:left="163"/>
            </w:pPr>
          </w:p>
        </w:tc>
        <w:tc>
          <w:tcPr>
            <w:tcW w:w="1079" w:type="dxa"/>
            <w:tcBorders>
              <w:top w:val="single" w:sz="4" w:space="0" w:color="000000"/>
              <w:left w:val="single" w:sz="4" w:space="0" w:color="000000"/>
              <w:bottom w:val="single" w:sz="4" w:space="0" w:color="000000"/>
              <w:right w:val="single" w:sz="4" w:space="0" w:color="000000"/>
            </w:tcBorders>
          </w:tcPr>
          <w:p w14:paraId="54CF0F2B" w14:textId="77777777" w:rsidR="00F938F4" w:rsidRPr="00B477A4" w:rsidRDefault="00F938F4" w:rsidP="003324B7">
            <w:pPr>
              <w:ind w:left="1"/>
              <w:jc w:val="center"/>
            </w:pPr>
            <w:r w:rsidRPr="00B477A4">
              <w:t xml:space="preserve">10 </w:t>
            </w:r>
          </w:p>
        </w:tc>
      </w:tr>
      <w:tr w:rsidR="00F938F4" w:rsidRPr="00B477A4" w14:paraId="6DB89EF5" w14:textId="77777777" w:rsidTr="003324B7">
        <w:trPr>
          <w:trHeight w:val="20"/>
        </w:trPr>
        <w:tc>
          <w:tcPr>
            <w:tcW w:w="1720" w:type="dxa"/>
            <w:tcBorders>
              <w:top w:val="single" w:sz="4" w:space="0" w:color="000000"/>
              <w:left w:val="single" w:sz="4" w:space="0" w:color="000000"/>
              <w:bottom w:val="single" w:sz="4" w:space="0" w:color="000000"/>
              <w:right w:val="nil"/>
            </w:tcBorders>
            <w:shd w:val="clear" w:color="auto" w:fill="D9D9D9"/>
          </w:tcPr>
          <w:p w14:paraId="782155E9" w14:textId="77777777" w:rsidR="00F938F4" w:rsidRPr="00B477A4" w:rsidRDefault="00F938F4" w:rsidP="003324B7">
            <w:pPr>
              <w:ind w:left="107"/>
              <w:jc w:val="center"/>
            </w:pPr>
            <w:r w:rsidRPr="00B477A4">
              <w:t>Summer Term</w:t>
            </w:r>
          </w:p>
        </w:tc>
        <w:tc>
          <w:tcPr>
            <w:tcW w:w="5833" w:type="dxa"/>
            <w:tcBorders>
              <w:top w:val="single" w:sz="4" w:space="0" w:color="000000"/>
              <w:left w:val="nil"/>
              <w:bottom w:val="single" w:sz="4" w:space="0" w:color="000000"/>
              <w:right w:val="nil"/>
            </w:tcBorders>
            <w:shd w:val="clear" w:color="auto" w:fill="D9D9D9"/>
          </w:tcPr>
          <w:p w14:paraId="31E9BC6A" w14:textId="77777777" w:rsidR="00F938F4" w:rsidRPr="00B477A4" w:rsidRDefault="00F938F4" w:rsidP="003324B7">
            <w:pPr>
              <w:ind w:left="-43"/>
            </w:pPr>
            <w:r w:rsidRPr="00B477A4">
              <w:t>#2 First 4 weeks</w:t>
            </w:r>
          </w:p>
        </w:tc>
        <w:tc>
          <w:tcPr>
            <w:tcW w:w="1534" w:type="dxa"/>
            <w:tcBorders>
              <w:top w:val="single" w:sz="4" w:space="0" w:color="000000"/>
              <w:left w:val="nil"/>
              <w:bottom w:val="single" w:sz="4" w:space="0" w:color="000000"/>
              <w:right w:val="nil"/>
            </w:tcBorders>
            <w:shd w:val="clear" w:color="auto" w:fill="D9D9D9"/>
          </w:tcPr>
          <w:p w14:paraId="6EEDF038" w14:textId="77777777" w:rsidR="00F938F4" w:rsidRPr="00B477A4" w:rsidRDefault="00F938F4" w:rsidP="003324B7">
            <w:pPr>
              <w:spacing w:after="160"/>
            </w:pPr>
          </w:p>
        </w:tc>
        <w:tc>
          <w:tcPr>
            <w:tcW w:w="1079" w:type="dxa"/>
            <w:tcBorders>
              <w:top w:val="single" w:sz="4" w:space="0" w:color="000000"/>
              <w:left w:val="nil"/>
              <w:bottom w:val="single" w:sz="4" w:space="0" w:color="000000"/>
              <w:right w:val="single" w:sz="4" w:space="0" w:color="000000"/>
            </w:tcBorders>
            <w:shd w:val="clear" w:color="auto" w:fill="D9D9D9"/>
          </w:tcPr>
          <w:p w14:paraId="392579A6" w14:textId="77777777" w:rsidR="00F938F4" w:rsidRPr="00B477A4" w:rsidRDefault="00F938F4" w:rsidP="003324B7">
            <w:pPr>
              <w:spacing w:after="160"/>
            </w:pPr>
          </w:p>
        </w:tc>
      </w:tr>
      <w:tr w:rsidR="00F938F4" w:rsidRPr="00B477A4" w14:paraId="726B72DF" w14:textId="77777777" w:rsidTr="003324B7">
        <w:trPr>
          <w:trHeight w:val="20"/>
        </w:trPr>
        <w:tc>
          <w:tcPr>
            <w:tcW w:w="1720" w:type="dxa"/>
            <w:tcBorders>
              <w:top w:val="single" w:sz="4" w:space="0" w:color="000000"/>
              <w:left w:val="single" w:sz="4" w:space="0" w:color="000000"/>
              <w:bottom w:val="single" w:sz="4" w:space="0" w:color="000000"/>
              <w:right w:val="single" w:sz="4" w:space="0" w:color="000000"/>
            </w:tcBorders>
          </w:tcPr>
          <w:p w14:paraId="5EB70C0C" w14:textId="77777777" w:rsidR="00F938F4" w:rsidRPr="00B477A4" w:rsidRDefault="00F938F4" w:rsidP="003324B7">
            <w:pPr>
              <w:ind w:right="48"/>
              <w:jc w:val="center"/>
            </w:pPr>
            <w:r w:rsidRPr="00B477A4">
              <w:t>MIT 507</w:t>
            </w:r>
          </w:p>
        </w:tc>
        <w:tc>
          <w:tcPr>
            <w:tcW w:w="5833" w:type="dxa"/>
            <w:tcBorders>
              <w:top w:val="single" w:sz="4" w:space="0" w:color="000000"/>
              <w:left w:val="single" w:sz="4" w:space="0" w:color="000000"/>
              <w:bottom w:val="single" w:sz="4" w:space="0" w:color="000000"/>
              <w:right w:val="nil"/>
            </w:tcBorders>
          </w:tcPr>
          <w:p w14:paraId="2F5609B1" w14:textId="77777777" w:rsidR="00F938F4" w:rsidRPr="00B477A4" w:rsidRDefault="00F938F4" w:rsidP="003324B7">
            <w:pPr>
              <w:spacing w:after="160"/>
            </w:pPr>
            <w:r w:rsidRPr="00B477A4">
              <w:t xml:space="preserve">Teacher Inquiry and Praxis </w:t>
            </w:r>
          </w:p>
        </w:tc>
        <w:tc>
          <w:tcPr>
            <w:tcW w:w="1534" w:type="dxa"/>
            <w:tcBorders>
              <w:top w:val="single" w:sz="4" w:space="0" w:color="000000"/>
              <w:left w:val="nil"/>
              <w:bottom w:val="single" w:sz="4" w:space="0" w:color="000000"/>
              <w:right w:val="single" w:sz="4" w:space="0" w:color="000000"/>
            </w:tcBorders>
          </w:tcPr>
          <w:p w14:paraId="12BEA345" w14:textId="77777777" w:rsidR="00F938F4" w:rsidRPr="00B477A4" w:rsidRDefault="00F938F4" w:rsidP="003324B7">
            <w:pPr>
              <w:ind w:left="163"/>
            </w:pPr>
          </w:p>
        </w:tc>
        <w:tc>
          <w:tcPr>
            <w:tcW w:w="1079" w:type="dxa"/>
            <w:tcBorders>
              <w:top w:val="single" w:sz="4" w:space="0" w:color="000000"/>
              <w:left w:val="single" w:sz="4" w:space="0" w:color="000000"/>
              <w:bottom w:val="single" w:sz="4" w:space="0" w:color="000000"/>
              <w:right w:val="single" w:sz="4" w:space="0" w:color="000000"/>
            </w:tcBorders>
          </w:tcPr>
          <w:p w14:paraId="368A4AFC" w14:textId="77777777" w:rsidR="00F938F4" w:rsidRPr="00B477A4" w:rsidRDefault="00F938F4" w:rsidP="003324B7">
            <w:pPr>
              <w:ind w:left="1"/>
              <w:jc w:val="center"/>
            </w:pPr>
            <w:r w:rsidRPr="00B477A4">
              <w:t xml:space="preserve">3 </w:t>
            </w:r>
          </w:p>
        </w:tc>
      </w:tr>
      <w:tr w:rsidR="00F938F4" w:rsidRPr="00B477A4" w14:paraId="3D4E427C" w14:textId="77777777" w:rsidTr="00F938F4">
        <w:trPr>
          <w:trHeight w:val="361"/>
        </w:trPr>
        <w:tc>
          <w:tcPr>
            <w:tcW w:w="1720" w:type="dxa"/>
            <w:tcBorders>
              <w:top w:val="single" w:sz="4" w:space="0" w:color="000000"/>
              <w:left w:val="single" w:sz="4" w:space="0" w:color="000000"/>
              <w:bottom w:val="single" w:sz="4" w:space="0" w:color="000000"/>
              <w:right w:val="single" w:sz="4" w:space="0" w:color="000000"/>
            </w:tcBorders>
          </w:tcPr>
          <w:p w14:paraId="1F22C03D" w14:textId="51AEE47D" w:rsidR="00F938F4" w:rsidRPr="00B477A4" w:rsidRDefault="00F938F4" w:rsidP="003324B7">
            <w:pPr>
              <w:ind w:right="48"/>
              <w:jc w:val="center"/>
              <w:rPr>
                <w:b/>
              </w:rPr>
            </w:pPr>
            <w:r w:rsidRPr="00B477A4">
              <w:t>MIT 702</w:t>
            </w:r>
            <w:r>
              <w:t>**</w:t>
            </w:r>
          </w:p>
        </w:tc>
        <w:tc>
          <w:tcPr>
            <w:tcW w:w="5833" w:type="dxa"/>
            <w:tcBorders>
              <w:top w:val="single" w:sz="4" w:space="0" w:color="000000"/>
              <w:left w:val="single" w:sz="4" w:space="0" w:color="000000"/>
              <w:bottom w:val="single" w:sz="4" w:space="0" w:color="000000"/>
              <w:right w:val="nil"/>
            </w:tcBorders>
          </w:tcPr>
          <w:p w14:paraId="133594F1" w14:textId="77777777" w:rsidR="00F938F4" w:rsidRPr="00B477A4" w:rsidRDefault="00F938F4" w:rsidP="003324B7">
            <w:pPr>
              <w:spacing w:after="160"/>
              <w:rPr>
                <w:b/>
              </w:rPr>
            </w:pPr>
            <w:r w:rsidRPr="00B477A4">
              <w:t xml:space="preserve">Master's Special Problems Examination </w:t>
            </w:r>
          </w:p>
        </w:tc>
        <w:tc>
          <w:tcPr>
            <w:tcW w:w="1534" w:type="dxa"/>
            <w:tcBorders>
              <w:top w:val="single" w:sz="4" w:space="0" w:color="000000"/>
              <w:left w:val="nil"/>
              <w:bottom w:val="single" w:sz="4" w:space="0" w:color="000000"/>
              <w:right w:val="single" w:sz="4" w:space="0" w:color="000000"/>
            </w:tcBorders>
          </w:tcPr>
          <w:p w14:paraId="099F9E8C" w14:textId="77777777" w:rsidR="00F938F4" w:rsidRPr="00B477A4" w:rsidRDefault="00F938F4" w:rsidP="003324B7"/>
        </w:tc>
        <w:tc>
          <w:tcPr>
            <w:tcW w:w="1079" w:type="dxa"/>
            <w:tcBorders>
              <w:top w:val="single" w:sz="4" w:space="0" w:color="000000"/>
              <w:left w:val="single" w:sz="4" w:space="0" w:color="000000"/>
              <w:bottom w:val="single" w:sz="4" w:space="0" w:color="000000"/>
              <w:right w:val="single" w:sz="4" w:space="0" w:color="000000"/>
            </w:tcBorders>
          </w:tcPr>
          <w:p w14:paraId="4B920ECA" w14:textId="77777777" w:rsidR="00F938F4" w:rsidRPr="00B477A4" w:rsidRDefault="00F938F4" w:rsidP="003324B7">
            <w:pPr>
              <w:ind w:left="1"/>
              <w:jc w:val="center"/>
              <w:rPr>
                <w:b/>
              </w:rPr>
            </w:pPr>
            <w:r w:rsidRPr="00B477A4">
              <w:t>2</w:t>
            </w:r>
          </w:p>
        </w:tc>
      </w:tr>
      <w:tr w:rsidR="00F938F4" w:rsidRPr="00B477A4" w14:paraId="55725949" w14:textId="77777777" w:rsidTr="003324B7">
        <w:trPr>
          <w:trHeight w:val="20"/>
        </w:trPr>
        <w:tc>
          <w:tcPr>
            <w:tcW w:w="1720" w:type="dxa"/>
            <w:tcBorders>
              <w:top w:val="single" w:sz="4" w:space="0" w:color="000000"/>
              <w:left w:val="single" w:sz="4" w:space="0" w:color="000000"/>
              <w:bottom w:val="single" w:sz="4" w:space="0" w:color="000000"/>
              <w:right w:val="single" w:sz="4" w:space="0" w:color="000000"/>
            </w:tcBorders>
          </w:tcPr>
          <w:p w14:paraId="7E59667C" w14:textId="77777777" w:rsidR="00F938F4" w:rsidRPr="00B477A4" w:rsidRDefault="00F938F4" w:rsidP="003324B7">
            <w:pPr>
              <w:ind w:left="107"/>
            </w:pPr>
            <w:r w:rsidRPr="00B477A4">
              <w:t xml:space="preserve"> </w:t>
            </w:r>
          </w:p>
        </w:tc>
        <w:tc>
          <w:tcPr>
            <w:tcW w:w="7367" w:type="dxa"/>
            <w:gridSpan w:val="2"/>
            <w:tcBorders>
              <w:top w:val="single" w:sz="4" w:space="0" w:color="000000"/>
              <w:left w:val="single" w:sz="4" w:space="0" w:color="000000"/>
              <w:bottom w:val="single" w:sz="4" w:space="0" w:color="000000"/>
              <w:right w:val="single" w:sz="4" w:space="0" w:color="000000"/>
            </w:tcBorders>
          </w:tcPr>
          <w:p w14:paraId="46BDA246" w14:textId="77777777" w:rsidR="00F938F4" w:rsidRPr="00B477A4" w:rsidRDefault="00F938F4" w:rsidP="003324B7">
            <w:pPr>
              <w:ind w:right="109"/>
              <w:jc w:val="right"/>
            </w:pPr>
            <w:r w:rsidRPr="00B477A4">
              <w:t xml:space="preserve">TOTAL CREDITS: </w:t>
            </w:r>
          </w:p>
        </w:tc>
        <w:tc>
          <w:tcPr>
            <w:tcW w:w="1079" w:type="dxa"/>
            <w:tcBorders>
              <w:top w:val="single" w:sz="4" w:space="0" w:color="000000"/>
              <w:left w:val="single" w:sz="4" w:space="0" w:color="000000"/>
              <w:bottom w:val="single" w:sz="4" w:space="0" w:color="000000"/>
              <w:right w:val="single" w:sz="4" w:space="0" w:color="000000"/>
            </w:tcBorders>
          </w:tcPr>
          <w:p w14:paraId="740741C0" w14:textId="77777777" w:rsidR="00F938F4" w:rsidRPr="00B477A4" w:rsidRDefault="00F938F4" w:rsidP="003324B7">
            <w:pPr>
              <w:ind w:left="1"/>
              <w:jc w:val="center"/>
            </w:pPr>
            <w:r w:rsidRPr="00B477A4">
              <w:t xml:space="preserve">53 </w:t>
            </w:r>
          </w:p>
        </w:tc>
      </w:tr>
    </w:tbl>
    <w:p w14:paraId="21C46CF8" w14:textId="6AB28F8C" w:rsidR="00F938F4" w:rsidRPr="00F938F4" w:rsidRDefault="00F938F4" w:rsidP="00F938F4">
      <w:pPr>
        <w:rPr>
          <w:sz w:val="18"/>
          <w:szCs w:val="18"/>
        </w:rPr>
      </w:pPr>
      <w:r w:rsidRPr="00F938F4">
        <w:rPr>
          <w:sz w:val="18"/>
          <w:szCs w:val="18"/>
        </w:rPr>
        <w:t>*</w:t>
      </w:r>
      <w:r>
        <w:rPr>
          <w:sz w:val="18"/>
          <w:szCs w:val="18"/>
        </w:rPr>
        <w:t>C</w:t>
      </w:r>
      <w:r w:rsidRPr="00F938F4">
        <w:rPr>
          <w:sz w:val="18"/>
          <w:szCs w:val="18"/>
        </w:rPr>
        <w:t>ourses that can be taken during Summer #2 to lighten the first summer loa</w:t>
      </w:r>
      <w:r>
        <w:rPr>
          <w:sz w:val="18"/>
          <w:szCs w:val="18"/>
        </w:rPr>
        <w:t>d</w:t>
      </w:r>
    </w:p>
    <w:p w14:paraId="0370CEB0" w14:textId="3AA1F1B6" w:rsidR="00AE18EB" w:rsidRPr="00F938F4" w:rsidRDefault="00AE18EB" w:rsidP="00F938F4">
      <w:pPr>
        <w:rPr>
          <w:rFonts w:cstheme="minorHAnsi"/>
          <w:sz w:val="18"/>
          <w:szCs w:val="18"/>
        </w:rPr>
      </w:pPr>
      <w:r w:rsidRPr="00F938F4">
        <w:rPr>
          <w:rFonts w:cstheme="minorHAnsi"/>
          <w:b/>
          <w:sz w:val="18"/>
          <w:szCs w:val="18"/>
        </w:rPr>
        <w:t>*</w:t>
      </w:r>
      <w:r w:rsidR="00F938F4" w:rsidRPr="00F938F4">
        <w:rPr>
          <w:rFonts w:cstheme="minorHAnsi"/>
          <w:b/>
          <w:sz w:val="18"/>
          <w:szCs w:val="18"/>
        </w:rPr>
        <w:t>*</w:t>
      </w:r>
      <w:r w:rsidRPr="00F938F4">
        <w:rPr>
          <w:rFonts w:cstheme="minorHAnsi"/>
          <w:b/>
          <w:spacing w:val="-2"/>
          <w:sz w:val="18"/>
          <w:szCs w:val="18"/>
        </w:rPr>
        <w:t xml:space="preserve"> </w:t>
      </w:r>
      <w:r w:rsidRPr="00F938F4">
        <w:rPr>
          <w:rFonts w:cstheme="minorHAnsi"/>
          <w:sz w:val="18"/>
          <w:szCs w:val="18"/>
        </w:rPr>
        <w:t>Courses</w:t>
      </w:r>
      <w:r w:rsidRPr="00F938F4">
        <w:rPr>
          <w:rFonts w:cstheme="minorHAnsi"/>
          <w:spacing w:val="-3"/>
          <w:sz w:val="18"/>
          <w:szCs w:val="18"/>
        </w:rPr>
        <w:t xml:space="preserve"> </w:t>
      </w:r>
      <w:r w:rsidRPr="00F938F4">
        <w:rPr>
          <w:rFonts w:cstheme="minorHAnsi"/>
          <w:sz w:val="18"/>
          <w:szCs w:val="18"/>
        </w:rPr>
        <w:t>with</w:t>
      </w:r>
      <w:r w:rsidRPr="00F938F4">
        <w:rPr>
          <w:rFonts w:cstheme="minorHAnsi"/>
          <w:spacing w:val="-1"/>
          <w:sz w:val="18"/>
          <w:szCs w:val="18"/>
        </w:rPr>
        <w:t xml:space="preserve"> </w:t>
      </w:r>
      <w:r w:rsidRPr="00F938F4">
        <w:rPr>
          <w:rFonts w:cstheme="minorHAnsi"/>
          <w:sz w:val="18"/>
          <w:szCs w:val="18"/>
        </w:rPr>
        <w:t>an *</w:t>
      </w:r>
      <w:r w:rsidR="00F938F4" w:rsidRPr="00F938F4">
        <w:rPr>
          <w:rFonts w:cstheme="minorHAnsi"/>
          <w:sz w:val="18"/>
          <w:szCs w:val="18"/>
        </w:rPr>
        <w:t>*</w:t>
      </w:r>
      <w:r w:rsidRPr="00F938F4">
        <w:rPr>
          <w:rFonts w:cstheme="minorHAnsi"/>
          <w:spacing w:val="-3"/>
          <w:sz w:val="18"/>
          <w:szCs w:val="18"/>
        </w:rPr>
        <w:t xml:space="preserve"> </w:t>
      </w:r>
      <w:r w:rsidRPr="00F938F4">
        <w:rPr>
          <w:rFonts w:cstheme="minorHAnsi"/>
          <w:sz w:val="18"/>
          <w:szCs w:val="18"/>
        </w:rPr>
        <w:t>are</w:t>
      </w:r>
      <w:r w:rsidRPr="00F938F4">
        <w:rPr>
          <w:rFonts w:cstheme="minorHAnsi"/>
          <w:spacing w:val="-2"/>
          <w:sz w:val="18"/>
          <w:szCs w:val="18"/>
        </w:rPr>
        <w:t xml:space="preserve"> </w:t>
      </w:r>
      <w:r w:rsidRPr="00F938F4">
        <w:rPr>
          <w:rFonts w:cstheme="minorHAnsi"/>
          <w:sz w:val="18"/>
          <w:szCs w:val="18"/>
        </w:rPr>
        <w:t>graded Pass/Fail</w:t>
      </w:r>
      <w:r w:rsidRPr="00F938F4">
        <w:rPr>
          <w:rFonts w:cstheme="minorHAnsi"/>
          <w:spacing w:val="-2"/>
          <w:sz w:val="18"/>
          <w:szCs w:val="18"/>
        </w:rPr>
        <w:t xml:space="preserve"> </w:t>
      </w:r>
      <w:r w:rsidRPr="00F938F4">
        <w:rPr>
          <w:rFonts w:cstheme="minorHAnsi"/>
          <w:sz w:val="18"/>
          <w:szCs w:val="18"/>
        </w:rPr>
        <w:t>and</w:t>
      </w:r>
      <w:r w:rsidRPr="00F938F4">
        <w:rPr>
          <w:rFonts w:cstheme="minorHAnsi"/>
          <w:spacing w:val="-1"/>
          <w:sz w:val="18"/>
          <w:szCs w:val="18"/>
        </w:rPr>
        <w:t xml:space="preserve"> </w:t>
      </w:r>
      <w:r w:rsidRPr="00F938F4">
        <w:rPr>
          <w:rFonts w:cstheme="minorHAnsi"/>
          <w:sz w:val="18"/>
          <w:szCs w:val="18"/>
        </w:rPr>
        <w:t>do</w:t>
      </w:r>
      <w:r w:rsidRPr="00F938F4">
        <w:rPr>
          <w:rFonts w:cstheme="minorHAnsi"/>
          <w:spacing w:val="-2"/>
          <w:sz w:val="18"/>
          <w:szCs w:val="18"/>
        </w:rPr>
        <w:t xml:space="preserve"> </w:t>
      </w:r>
      <w:r w:rsidRPr="00F938F4">
        <w:rPr>
          <w:rFonts w:cstheme="minorHAnsi"/>
          <w:sz w:val="18"/>
          <w:szCs w:val="18"/>
        </w:rPr>
        <w:t>not</w:t>
      </w:r>
      <w:r w:rsidRPr="00F938F4">
        <w:rPr>
          <w:rFonts w:cstheme="minorHAnsi"/>
          <w:spacing w:val="-2"/>
          <w:sz w:val="18"/>
          <w:szCs w:val="18"/>
        </w:rPr>
        <w:t xml:space="preserve"> </w:t>
      </w:r>
      <w:r w:rsidRPr="00F938F4">
        <w:rPr>
          <w:rFonts w:cstheme="minorHAnsi"/>
          <w:sz w:val="18"/>
          <w:szCs w:val="18"/>
        </w:rPr>
        <w:t>count</w:t>
      </w:r>
      <w:r w:rsidRPr="00F938F4">
        <w:rPr>
          <w:rFonts w:cstheme="minorHAnsi"/>
          <w:spacing w:val="-2"/>
          <w:sz w:val="18"/>
          <w:szCs w:val="18"/>
        </w:rPr>
        <w:t xml:space="preserve"> </w:t>
      </w:r>
      <w:r w:rsidRPr="00F938F4">
        <w:rPr>
          <w:rFonts w:cstheme="minorHAnsi"/>
          <w:sz w:val="18"/>
          <w:szCs w:val="18"/>
        </w:rPr>
        <w:t>in the</w:t>
      </w:r>
      <w:r w:rsidRPr="00F938F4">
        <w:rPr>
          <w:rFonts w:cstheme="minorHAnsi"/>
          <w:spacing w:val="-2"/>
          <w:sz w:val="18"/>
          <w:szCs w:val="18"/>
        </w:rPr>
        <w:t xml:space="preserve"> </w:t>
      </w:r>
      <w:r w:rsidRPr="00F938F4">
        <w:rPr>
          <w:rFonts w:cstheme="minorHAnsi"/>
          <w:sz w:val="18"/>
          <w:szCs w:val="18"/>
        </w:rPr>
        <w:t>required</w:t>
      </w:r>
      <w:r w:rsidRPr="00F938F4">
        <w:rPr>
          <w:rFonts w:cstheme="minorHAnsi"/>
          <w:spacing w:val="-1"/>
          <w:sz w:val="18"/>
          <w:szCs w:val="18"/>
        </w:rPr>
        <w:t xml:space="preserve"> </w:t>
      </w:r>
      <w:r w:rsidRPr="00F938F4">
        <w:rPr>
          <w:rFonts w:cstheme="minorHAnsi"/>
          <w:sz w:val="18"/>
          <w:szCs w:val="18"/>
        </w:rPr>
        <w:t>total</w:t>
      </w:r>
      <w:r w:rsidRPr="00F938F4">
        <w:rPr>
          <w:rFonts w:cstheme="minorHAnsi"/>
          <w:spacing w:val="-1"/>
          <w:sz w:val="18"/>
          <w:szCs w:val="18"/>
        </w:rPr>
        <w:t xml:space="preserve"> </w:t>
      </w:r>
      <w:r w:rsidRPr="00F938F4">
        <w:rPr>
          <w:rFonts w:cstheme="minorHAnsi"/>
          <w:sz w:val="18"/>
          <w:szCs w:val="18"/>
        </w:rPr>
        <w:t>of</w:t>
      </w:r>
      <w:r w:rsidRPr="00F938F4">
        <w:rPr>
          <w:rFonts w:cstheme="minorHAnsi"/>
          <w:spacing w:val="-1"/>
          <w:sz w:val="18"/>
          <w:szCs w:val="18"/>
        </w:rPr>
        <w:t xml:space="preserve"> </w:t>
      </w:r>
      <w:r w:rsidRPr="00F938F4">
        <w:rPr>
          <w:rFonts w:cstheme="minorHAnsi"/>
          <w:sz w:val="18"/>
          <w:szCs w:val="18"/>
        </w:rPr>
        <w:t>graded</w:t>
      </w:r>
      <w:r w:rsidRPr="00F938F4">
        <w:rPr>
          <w:rFonts w:cstheme="minorHAnsi"/>
          <w:spacing w:val="-6"/>
          <w:sz w:val="18"/>
          <w:szCs w:val="18"/>
        </w:rPr>
        <w:t xml:space="preserve"> </w:t>
      </w:r>
      <w:r w:rsidRPr="00F938F4">
        <w:rPr>
          <w:rFonts w:cstheme="minorHAnsi"/>
          <w:sz w:val="18"/>
          <w:szCs w:val="18"/>
        </w:rPr>
        <w:t>credits</w:t>
      </w:r>
      <w:r w:rsidRPr="00F938F4">
        <w:rPr>
          <w:rFonts w:cstheme="minorHAnsi"/>
          <w:spacing w:val="-2"/>
          <w:sz w:val="18"/>
          <w:szCs w:val="18"/>
        </w:rPr>
        <w:t xml:space="preserve"> </w:t>
      </w:r>
      <w:r w:rsidRPr="00F938F4">
        <w:rPr>
          <w:rFonts w:cstheme="minorHAnsi"/>
          <w:sz w:val="18"/>
          <w:szCs w:val="18"/>
        </w:rPr>
        <w:t>(min.</w:t>
      </w:r>
      <w:r w:rsidRPr="00F938F4">
        <w:rPr>
          <w:rFonts w:cstheme="minorHAnsi"/>
          <w:spacing w:val="-1"/>
          <w:sz w:val="18"/>
          <w:szCs w:val="18"/>
        </w:rPr>
        <w:t xml:space="preserve"> </w:t>
      </w:r>
      <w:r w:rsidRPr="00F938F4">
        <w:rPr>
          <w:rFonts w:cstheme="minorHAnsi"/>
          <w:sz w:val="18"/>
          <w:szCs w:val="18"/>
        </w:rPr>
        <w:t>of</w:t>
      </w:r>
      <w:r w:rsidRPr="00F938F4">
        <w:rPr>
          <w:rFonts w:cstheme="minorHAnsi"/>
          <w:spacing w:val="-1"/>
          <w:sz w:val="18"/>
          <w:szCs w:val="18"/>
        </w:rPr>
        <w:t xml:space="preserve"> </w:t>
      </w:r>
      <w:r w:rsidRPr="00F938F4">
        <w:rPr>
          <w:rFonts w:cstheme="minorHAnsi"/>
          <w:sz w:val="18"/>
          <w:szCs w:val="18"/>
        </w:rPr>
        <w:t>31</w:t>
      </w:r>
      <w:r w:rsidRPr="00F938F4">
        <w:rPr>
          <w:rFonts w:cstheme="minorHAnsi"/>
          <w:spacing w:val="-2"/>
          <w:sz w:val="18"/>
          <w:szCs w:val="18"/>
        </w:rPr>
        <w:t xml:space="preserve"> </w:t>
      </w:r>
      <w:r w:rsidRPr="00F938F4">
        <w:rPr>
          <w:rFonts w:cstheme="minorHAnsi"/>
          <w:sz w:val="18"/>
          <w:szCs w:val="18"/>
        </w:rPr>
        <w:t>credits)</w:t>
      </w:r>
    </w:p>
    <w:p w14:paraId="19B5F674" w14:textId="6F4C403E" w:rsidR="00145BB7" w:rsidRDefault="00145BB7" w:rsidP="00CA739C">
      <w:pPr>
        <w:ind w:left="270"/>
        <w:rPr>
          <w:rFonts w:cstheme="minorHAnsi"/>
          <w:bCs/>
          <w:szCs w:val="22"/>
        </w:rPr>
      </w:pPr>
      <w:r>
        <w:rPr>
          <w:rFonts w:cstheme="minorHAnsi"/>
          <w:bCs/>
          <w:szCs w:val="22"/>
        </w:rPr>
        <w:lastRenderedPageBreak/>
        <w:br w:type="page"/>
      </w:r>
    </w:p>
    <w:p w14:paraId="4D3102D6" w14:textId="77777777" w:rsidR="00371BC2" w:rsidRDefault="00371BC2" w:rsidP="00E32BE8">
      <w:pPr>
        <w:pStyle w:val="Heading1"/>
        <w:sectPr w:rsidR="00371BC2" w:rsidSect="00AD2E70">
          <w:pgSz w:w="12240" w:h="15840" w:code="1"/>
          <w:pgMar w:top="1440" w:right="1440" w:bottom="1440" w:left="1440" w:header="0" w:footer="720" w:gutter="0"/>
          <w:pgNumType w:start="1"/>
          <w:cols w:space="720"/>
          <w:docGrid w:linePitch="360"/>
        </w:sectPr>
      </w:pPr>
      <w:bookmarkStart w:id="31" w:name="_Toc100828722"/>
    </w:p>
    <w:bookmarkEnd w:id="31"/>
    <w:p w14:paraId="1008B480" w14:textId="77777777" w:rsidR="00F938F4" w:rsidRPr="00B477A4" w:rsidRDefault="00F938F4" w:rsidP="00F938F4">
      <w:pPr>
        <w:rPr>
          <w:sz w:val="24"/>
        </w:rPr>
      </w:pPr>
      <w:r w:rsidRPr="00B477A4">
        <w:rPr>
          <w:sz w:val="24"/>
        </w:rPr>
        <w:lastRenderedPageBreak/>
        <w:t xml:space="preserve">Tri-Cities MIT in </w:t>
      </w:r>
      <w:r>
        <w:rPr>
          <w:sz w:val="24"/>
        </w:rPr>
        <w:t>Secondary</w:t>
      </w:r>
      <w:r w:rsidRPr="00B477A4">
        <w:rPr>
          <w:sz w:val="24"/>
        </w:rPr>
        <w:t xml:space="preserve"> Education Sequence   </w:t>
      </w:r>
    </w:p>
    <w:tbl>
      <w:tblPr>
        <w:tblStyle w:val="TableGrid0"/>
        <w:tblW w:w="10166" w:type="dxa"/>
        <w:tblInd w:w="-402" w:type="dxa"/>
        <w:tblCellMar>
          <w:top w:w="7" w:type="dxa"/>
          <w:bottom w:w="7" w:type="dxa"/>
        </w:tblCellMar>
        <w:tblLook w:val="04A0" w:firstRow="1" w:lastRow="0" w:firstColumn="1" w:lastColumn="0" w:noHBand="0" w:noVBand="1"/>
      </w:tblPr>
      <w:tblGrid>
        <w:gridCol w:w="1720"/>
        <w:gridCol w:w="5833"/>
        <w:gridCol w:w="1534"/>
        <w:gridCol w:w="1079"/>
      </w:tblGrid>
      <w:tr w:rsidR="00F938F4" w:rsidRPr="00B477A4" w14:paraId="4EE8A09A" w14:textId="77777777" w:rsidTr="003324B7">
        <w:trPr>
          <w:trHeight w:val="20"/>
        </w:trPr>
        <w:tc>
          <w:tcPr>
            <w:tcW w:w="1720" w:type="dxa"/>
            <w:tcBorders>
              <w:top w:val="single" w:sz="4" w:space="0" w:color="000000"/>
              <w:left w:val="single" w:sz="4" w:space="0" w:color="000000"/>
              <w:bottom w:val="single" w:sz="4" w:space="0" w:color="000000"/>
              <w:right w:val="single" w:sz="4" w:space="0" w:color="000000"/>
            </w:tcBorders>
          </w:tcPr>
          <w:p w14:paraId="39014E85" w14:textId="77777777" w:rsidR="00F938F4" w:rsidRPr="00B477A4" w:rsidRDefault="00F938F4" w:rsidP="003324B7">
            <w:r w:rsidRPr="00B477A4">
              <w:t>Course #</w:t>
            </w:r>
          </w:p>
        </w:tc>
        <w:tc>
          <w:tcPr>
            <w:tcW w:w="7367" w:type="dxa"/>
            <w:gridSpan w:val="2"/>
            <w:tcBorders>
              <w:top w:val="single" w:sz="4" w:space="0" w:color="000000"/>
              <w:left w:val="single" w:sz="4" w:space="0" w:color="000000"/>
              <w:bottom w:val="single" w:sz="4" w:space="0" w:color="000000"/>
              <w:right w:val="single" w:sz="4" w:space="0" w:color="000000"/>
            </w:tcBorders>
            <w:vAlign w:val="bottom"/>
          </w:tcPr>
          <w:p w14:paraId="022E0AC1" w14:textId="77777777" w:rsidR="00F938F4" w:rsidRPr="00B477A4" w:rsidRDefault="00F938F4" w:rsidP="003324B7">
            <w:r>
              <w:t>C</w:t>
            </w:r>
            <w:r w:rsidRPr="00B477A4">
              <w:t xml:space="preserve">ourse Title </w:t>
            </w:r>
          </w:p>
        </w:tc>
        <w:tc>
          <w:tcPr>
            <w:tcW w:w="1079" w:type="dxa"/>
            <w:tcBorders>
              <w:top w:val="single" w:sz="4" w:space="0" w:color="000000"/>
              <w:left w:val="single" w:sz="4" w:space="0" w:color="000000"/>
              <w:bottom w:val="single" w:sz="4" w:space="0" w:color="000000"/>
              <w:right w:val="single" w:sz="4" w:space="0" w:color="000000"/>
            </w:tcBorders>
            <w:vAlign w:val="bottom"/>
          </w:tcPr>
          <w:p w14:paraId="3B5F37B3" w14:textId="77777777" w:rsidR="00F938F4" w:rsidRPr="00B477A4" w:rsidRDefault="00F938F4" w:rsidP="003324B7">
            <w:r w:rsidRPr="00B477A4">
              <w:t xml:space="preserve">Credits </w:t>
            </w:r>
          </w:p>
        </w:tc>
      </w:tr>
      <w:tr w:rsidR="00F938F4" w:rsidRPr="00B477A4" w14:paraId="54224065" w14:textId="77777777" w:rsidTr="003324B7">
        <w:trPr>
          <w:trHeight w:val="20"/>
        </w:trPr>
        <w:tc>
          <w:tcPr>
            <w:tcW w:w="1720" w:type="dxa"/>
            <w:tcBorders>
              <w:top w:val="single" w:sz="4" w:space="0" w:color="000000"/>
              <w:left w:val="single" w:sz="4" w:space="0" w:color="000000"/>
              <w:bottom w:val="single" w:sz="4" w:space="0" w:color="000000"/>
              <w:right w:val="nil"/>
            </w:tcBorders>
            <w:shd w:val="clear" w:color="auto" w:fill="D9D9D9"/>
          </w:tcPr>
          <w:p w14:paraId="4D6604DE" w14:textId="77777777" w:rsidR="00F938F4" w:rsidRPr="00B477A4" w:rsidRDefault="00F938F4" w:rsidP="003324B7">
            <w:pPr>
              <w:ind w:left="107"/>
              <w:jc w:val="center"/>
            </w:pPr>
            <w:r w:rsidRPr="00B477A4">
              <w:t>Summer Term</w:t>
            </w:r>
          </w:p>
        </w:tc>
        <w:tc>
          <w:tcPr>
            <w:tcW w:w="7367" w:type="dxa"/>
            <w:gridSpan w:val="2"/>
            <w:tcBorders>
              <w:top w:val="single" w:sz="4" w:space="0" w:color="000000"/>
              <w:left w:val="nil"/>
              <w:bottom w:val="single" w:sz="4" w:space="0" w:color="000000"/>
              <w:right w:val="nil"/>
            </w:tcBorders>
            <w:shd w:val="clear" w:color="auto" w:fill="D9D9D9"/>
          </w:tcPr>
          <w:p w14:paraId="5DD59914" w14:textId="77777777" w:rsidR="00F938F4" w:rsidRPr="00B477A4" w:rsidRDefault="00F938F4" w:rsidP="003324B7">
            <w:pPr>
              <w:ind w:left="-43"/>
            </w:pPr>
            <w:r w:rsidRPr="00B477A4">
              <w:t>#1 (Session One and Session Two)</w:t>
            </w:r>
          </w:p>
        </w:tc>
        <w:tc>
          <w:tcPr>
            <w:tcW w:w="1079" w:type="dxa"/>
            <w:tcBorders>
              <w:top w:val="single" w:sz="4" w:space="0" w:color="000000"/>
              <w:left w:val="nil"/>
              <w:bottom w:val="single" w:sz="4" w:space="0" w:color="000000"/>
              <w:right w:val="single" w:sz="4" w:space="0" w:color="000000"/>
            </w:tcBorders>
            <w:shd w:val="clear" w:color="auto" w:fill="D9D9D9"/>
          </w:tcPr>
          <w:p w14:paraId="665E8BB3" w14:textId="77777777" w:rsidR="00F938F4" w:rsidRPr="00B477A4" w:rsidRDefault="00F938F4" w:rsidP="003324B7">
            <w:pPr>
              <w:spacing w:after="160"/>
            </w:pPr>
          </w:p>
        </w:tc>
      </w:tr>
      <w:tr w:rsidR="00F938F4" w:rsidRPr="00B477A4" w14:paraId="62C6F40B" w14:textId="77777777" w:rsidTr="003324B7">
        <w:trPr>
          <w:trHeight w:val="20"/>
        </w:trPr>
        <w:tc>
          <w:tcPr>
            <w:tcW w:w="1720"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410D51E3" w14:textId="77777777" w:rsidR="00F938F4" w:rsidRPr="00B477A4" w:rsidRDefault="00F938F4" w:rsidP="003324B7">
            <w:pPr>
              <w:ind w:left="107"/>
              <w:jc w:val="center"/>
              <w:rPr>
                <w:b/>
              </w:rPr>
            </w:pPr>
          </w:p>
        </w:tc>
        <w:tc>
          <w:tcPr>
            <w:tcW w:w="7367" w:type="dxa"/>
            <w:gridSpan w:val="2"/>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370B3A39" w14:textId="77777777" w:rsidR="00F938F4" w:rsidRPr="00B477A4" w:rsidRDefault="00F938F4" w:rsidP="003324B7">
            <w:pPr>
              <w:ind w:left="108"/>
              <w:rPr>
                <w:b/>
              </w:rPr>
            </w:pPr>
            <w:r w:rsidRPr="00B477A4">
              <w:t>Session One- First 6 Weeks</w:t>
            </w:r>
          </w:p>
        </w:tc>
        <w:tc>
          <w:tcPr>
            <w:tcW w:w="1079"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44C55E7E" w14:textId="77777777" w:rsidR="00F938F4" w:rsidRPr="00B477A4" w:rsidRDefault="00F938F4" w:rsidP="003324B7">
            <w:pPr>
              <w:ind w:left="1"/>
              <w:jc w:val="center"/>
              <w:rPr>
                <w:b/>
              </w:rPr>
            </w:pPr>
          </w:p>
        </w:tc>
      </w:tr>
      <w:tr w:rsidR="00F938F4" w:rsidRPr="00B477A4" w14:paraId="62279FA5" w14:textId="77777777" w:rsidTr="003324B7">
        <w:trPr>
          <w:trHeight w:val="458"/>
        </w:trPr>
        <w:tc>
          <w:tcPr>
            <w:tcW w:w="1720" w:type="dxa"/>
            <w:tcBorders>
              <w:top w:val="single" w:sz="4" w:space="0" w:color="000000"/>
              <w:left w:val="single" w:sz="4" w:space="0" w:color="000000"/>
              <w:bottom w:val="single" w:sz="4" w:space="0" w:color="000000"/>
              <w:right w:val="single" w:sz="4" w:space="0" w:color="000000"/>
            </w:tcBorders>
          </w:tcPr>
          <w:p w14:paraId="058D35E6" w14:textId="77777777" w:rsidR="00F938F4" w:rsidRPr="00B477A4" w:rsidRDefault="00F938F4" w:rsidP="003324B7">
            <w:pPr>
              <w:ind w:left="107"/>
              <w:jc w:val="center"/>
            </w:pPr>
            <w:r w:rsidRPr="00B477A4">
              <w:t>MIT 501</w:t>
            </w:r>
          </w:p>
        </w:tc>
        <w:tc>
          <w:tcPr>
            <w:tcW w:w="7367" w:type="dxa"/>
            <w:gridSpan w:val="2"/>
            <w:tcBorders>
              <w:top w:val="single" w:sz="4" w:space="0" w:color="000000"/>
              <w:left w:val="single" w:sz="4" w:space="0" w:color="000000"/>
              <w:bottom w:val="single" w:sz="4" w:space="0" w:color="000000"/>
              <w:right w:val="single" w:sz="4" w:space="0" w:color="000000"/>
            </w:tcBorders>
          </w:tcPr>
          <w:p w14:paraId="15595B40" w14:textId="77777777" w:rsidR="00F938F4" w:rsidRPr="00A06067" w:rsidRDefault="00F938F4" w:rsidP="003324B7">
            <w:pPr>
              <w:ind w:left="108"/>
              <w:rPr>
                <w:b/>
              </w:rPr>
            </w:pPr>
            <w:r w:rsidRPr="00B477A4">
              <w:t>Learning and Development in School and Community Contexts</w:t>
            </w:r>
          </w:p>
        </w:tc>
        <w:tc>
          <w:tcPr>
            <w:tcW w:w="1079" w:type="dxa"/>
            <w:tcBorders>
              <w:top w:val="single" w:sz="4" w:space="0" w:color="000000"/>
              <w:left w:val="single" w:sz="4" w:space="0" w:color="000000"/>
              <w:bottom w:val="single" w:sz="4" w:space="0" w:color="000000"/>
              <w:right w:val="single" w:sz="4" w:space="0" w:color="000000"/>
            </w:tcBorders>
          </w:tcPr>
          <w:p w14:paraId="200E5D8D" w14:textId="77777777" w:rsidR="00F938F4" w:rsidRPr="00B477A4" w:rsidRDefault="00F938F4" w:rsidP="003324B7">
            <w:pPr>
              <w:ind w:left="1"/>
              <w:jc w:val="center"/>
            </w:pPr>
            <w:r w:rsidRPr="00B477A4">
              <w:t xml:space="preserve">3 </w:t>
            </w:r>
          </w:p>
        </w:tc>
      </w:tr>
      <w:tr w:rsidR="00F938F4" w:rsidRPr="00B477A4" w14:paraId="50E53EC0" w14:textId="77777777" w:rsidTr="003324B7">
        <w:trPr>
          <w:trHeight w:val="458"/>
        </w:trPr>
        <w:tc>
          <w:tcPr>
            <w:tcW w:w="1720" w:type="dxa"/>
            <w:tcBorders>
              <w:top w:val="single" w:sz="4" w:space="0" w:color="000000"/>
              <w:left w:val="single" w:sz="4" w:space="0" w:color="000000"/>
              <w:bottom w:val="single" w:sz="4" w:space="0" w:color="000000"/>
              <w:right w:val="single" w:sz="4" w:space="0" w:color="000000"/>
            </w:tcBorders>
          </w:tcPr>
          <w:p w14:paraId="25246A57" w14:textId="77777777" w:rsidR="00F938F4" w:rsidRPr="00B477A4" w:rsidRDefault="00F938F4" w:rsidP="003324B7">
            <w:pPr>
              <w:ind w:left="107"/>
              <w:jc w:val="center"/>
              <w:rPr>
                <w:b/>
                <w:bCs/>
              </w:rPr>
            </w:pPr>
            <w:r w:rsidRPr="00B477A4">
              <w:rPr>
                <w:bCs/>
              </w:rPr>
              <w:t>MIT 505</w:t>
            </w:r>
          </w:p>
        </w:tc>
        <w:tc>
          <w:tcPr>
            <w:tcW w:w="5833" w:type="dxa"/>
            <w:tcBorders>
              <w:top w:val="single" w:sz="4" w:space="0" w:color="000000"/>
              <w:left w:val="single" w:sz="4" w:space="0" w:color="000000"/>
              <w:bottom w:val="single" w:sz="4" w:space="0" w:color="000000"/>
              <w:right w:val="nil"/>
            </w:tcBorders>
          </w:tcPr>
          <w:p w14:paraId="01104694" w14:textId="77777777" w:rsidR="00F938F4" w:rsidRPr="00B477A4" w:rsidRDefault="00F938F4" w:rsidP="003324B7">
            <w:pPr>
              <w:ind w:left="108"/>
              <w:rPr>
                <w:b/>
                <w:bCs/>
              </w:rPr>
            </w:pPr>
            <w:r w:rsidRPr="00B477A4">
              <w:rPr>
                <w:bCs/>
              </w:rPr>
              <w:t>Classroom Management</w:t>
            </w:r>
            <w:r>
              <w:rPr>
                <w:bCs/>
              </w:rPr>
              <w:t>*</w:t>
            </w:r>
          </w:p>
        </w:tc>
        <w:tc>
          <w:tcPr>
            <w:tcW w:w="1534" w:type="dxa"/>
            <w:tcBorders>
              <w:top w:val="single" w:sz="4" w:space="0" w:color="000000"/>
              <w:left w:val="nil"/>
              <w:bottom w:val="single" w:sz="4" w:space="0" w:color="000000"/>
              <w:right w:val="single" w:sz="4" w:space="0" w:color="000000"/>
            </w:tcBorders>
          </w:tcPr>
          <w:p w14:paraId="68704D5E" w14:textId="77777777" w:rsidR="00F938F4" w:rsidRPr="00B477A4" w:rsidRDefault="00F938F4" w:rsidP="003324B7">
            <w:pPr>
              <w:spacing w:after="160"/>
            </w:pPr>
          </w:p>
        </w:tc>
        <w:tc>
          <w:tcPr>
            <w:tcW w:w="1079" w:type="dxa"/>
            <w:tcBorders>
              <w:top w:val="single" w:sz="4" w:space="0" w:color="000000"/>
              <w:left w:val="single" w:sz="4" w:space="0" w:color="000000"/>
              <w:bottom w:val="single" w:sz="4" w:space="0" w:color="000000"/>
              <w:right w:val="single" w:sz="4" w:space="0" w:color="000000"/>
            </w:tcBorders>
          </w:tcPr>
          <w:p w14:paraId="3754F26E" w14:textId="77777777" w:rsidR="00F938F4" w:rsidRPr="00B477A4" w:rsidRDefault="00F938F4" w:rsidP="003324B7">
            <w:pPr>
              <w:ind w:left="1"/>
              <w:jc w:val="center"/>
              <w:rPr>
                <w:b/>
                <w:bCs/>
              </w:rPr>
            </w:pPr>
            <w:r w:rsidRPr="00B477A4">
              <w:rPr>
                <w:bCs/>
              </w:rPr>
              <w:t>3</w:t>
            </w:r>
          </w:p>
        </w:tc>
      </w:tr>
      <w:tr w:rsidR="00F938F4" w:rsidRPr="00B477A4" w14:paraId="1130E91A" w14:textId="77777777" w:rsidTr="003324B7">
        <w:trPr>
          <w:trHeight w:val="458"/>
        </w:trPr>
        <w:tc>
          <w:tcPr>
            <w:tcW w:w="1720" w:type="dxa"/>
            <w:tcBorders>
              <w:top w:val="single" w:sz="4" w:space="0" w:color="000000"/>
              <w:left w:val="single" w:sz="4" w:space="0" w:color="000000"/>
              <w:bottom w:val="single" w:sz="4" w:space="0" w:color="000000"/>
              <w:right w:val="single" w:sz="4" w:space="0" w:color="000000"/>
            </w:tcBorders>
          </w:tcPr>
          <w:p w14:paraId="05A52EF5" w14:textId="77777777" w:rsidR="00F938F4" w:rsidRPr="00B477A4" w:rsidRDefault="00F938F4" w:rsidP="003324B7">
            <w:pPr>
              <w:ind w:left="107"/>
              <w:jc w:val="center"/>
            </w:pPr>
            <w:r w:rsidRPr="00B477A4">
              <w:t>MIT 508</w:t>
            </w:r>
          </w:p>
        </w:tc>
        <w:tc>
          <w:tcPr>
            <w:tcW w:w="5833" w:type="dxa"/>
            <w:tcBorders>
              <w:top w:val="single" w:sz="4" w:space="0" w:color="000000"/>
              <w:left w:val="single" w:sz="4" w:space="0" w:color="000000"/>
              <w:bottom w:val="single" w:sz="4" w:space="0" w:color="000000"/>
              <w:right w:val="nil"/>
            </w:tcBorders>
          </w:tcPr>
          <w:p w14:paraId="2D07335D" w14:textId="77777777" w:rsidR="00F938F4" w:rsidRPr="00B477A4" w:rsidRDefault="00F938F4" w:rsidP="003324B7">
            <w:pPr>
              <w:ind w:left="108"/>
            </w:pPr>
            <w:r w:rsidRPr="00B477A4">
              <w:t xml:space="preserve">Curriculum and Instruction Methods  </w:t>
            </w:r>
          </w:p>
        </w:tc>
        <w:tc>
          <w:tcPr>
            <w:tcW w:w="1534" w:type="dxa"/>
            <w:tcBorders>
              <w:top w:val="single" w:sz="4" w:space="0" w:color="000000"/>
              <w:left w:val="nil"/>
              <w:bottom w:val="single" w:sz="4" w:space="0" w:color="000000"/>
              <w:right w:val="single" w:sz="4" w:space="0" w:color="000000"/>
            </w:tcBorders>
          </w:tcPr>
          <w:p w14:paraId="084A3FC5" w14:textId="77777777" w:rsidR="00F938F4" w:rsidRPr="00B477A4" w:rsidRDefault="00F938F4" w:rsidP="003324B7">
            <w:pPr>
              <w:spacing w:after="160"/>
            </w:pPr>
          </w:p>
        </w:tc>
        <w:tc>
          <w:tcPr>
            <w:tcW w:w="1079" w:type="dxa"/>
            <w:tcBorders>
              <w:top w:val="single" w:sz="4" w:space="0" w:color="000000"/>
              <w:left w:val="single" w:sz="4" w:space="0" w:color="000000"/>
              <w:bottom w:val="single" w:sz="4" w:space="0" w:color="000000"/>
              <w:right w:val="single" w:sz="4" w:space="0" w:color="000000"/>
            </w:tcBorders>
          </w:tcPr>
          <w:p w14:paraId="237D18E6" w14:textId="77777777" w:rsidR="00F938F4" w:rsidRPr="00B477A4" w:rsidRDefault="00F938F4" w:rsidP="003324B7">
            <w:pPr>
              <w:ind w:left="1"/>
              <w:jc w:val="center"/>
            </w:pPr>
            <w:r w:rsidRPr="00B477A4">
              <w:t xml:space="preserve">3 </w:t>
            </w:r>
          </w:p>
        </w:tc>
      </w:tr>
      <w:tr w:rsidR="00F938F4" w:rsidRPr="00B477A4" w14:paraId="6E232ED5" w14:textId="77777777" w:rsidTr="003324B7">
        <w:trPr>
          <w:trHeight w:val="20"/>
        </w:trPr>
        <w:tc>
          <w:tcPr>
            <w:tcW w:w="1720"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1C6B511B" w14:textId="77777777" w:rsidR="00F938F4" w:rsidRPr="00B477A4" w:rsidRDefault="00F938F4" w:rsidP="003324B7">
            <w:pPr>
              <w:jc w:val="center"/>
              <w:rPr>
                <w:b/>
              </w:rPr>
            </w:pPr>
          </w:p>
        </w:tc>
        <w:tc>
          <w:tcPr>
            <w:tcW w:w="5833" w:type="dxa"/>
            <w:tcBorders>
              <w:top w:val="single" w:sz="4" w:space="0" w:color="000000"/>
              <w:left w:val="single" w:sz="4" w:space="0" w:color="000000"/>
              <w:bottom w:val="single" w:sz="4" w:space="0" w:color="000000"/>
              <w:right w:val="nil"/>
            </w:tcBorders>
            <w:shd w:val="clear" w:color="auto" w:fill="D5DCE4" w:themeFill="text2" w:themeFillTint="33"/>
          </w:tcPr>
          <w:p w14:paraId="5C13374C" w14:textId="77777777" w:rsidR="00F938F4" w:rsidRPr="00B477A4" w:rsidRDefault="00F938F4" w:rsidP="003324B7">
            <w:pPr>
              <w:rPr>
                <w:b/>
              </w:rPr>
            </w:pPr>
            <w:r w:rsidRPr="00B477A4">
              <w:t>Session Two- Second 6 Weeks</w:t>
            </w:r>
          </w:p>
        </w:tc>
        <w:tc>
          <w:tcPr>
            <w:tcW w:w="1534" w:type="dxa"/>
            <w:tcBorders>
              <w:top w:val="single" w:sz="4" w:space="0" w:color="000000"/>
              <w:left w:val="nil"/>
              <w:bottom w:val="single" w:sz="4" w:space="0" w:color="000000"/>
              <w:right w:val="single" w:sz="4" w:space="0" w:color="000000"/>
            </w:tcBorders>
            <w:shd w:val="clear" w:color="auto" w:fill="D5DCE4" w:themeFill="text2" w:themeFillTint="33"/>
          </w:tcPr>
          <w:p w14:paraId="683D4B2E" w14:textId="77777777" w:rsidR="00F938F4" w:rsidRPr="00B477A4" w:rsidRDefault="00F938F4" w:rsidP="003324B7">
            <w:pPr>
              <w:spacing w:after="160"/>
            </w:pPr>
          </w:p>
        </w:tc>
        <w:tc>
          <w:tcPr>
            <w:tcW w:w="1079"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127A051F" w14:textId="77777777" w:rsidR="00F938F4" w:rsidRPr="00B477A4" w:rsidRDefault="00F938F4" w:rsidP="003324B7">
            <w:pPr>
              <w:ind w:left="1"/>
              <w:jc w:val="center"/>
              <w:rPr>
                <w:b/>
              </w:rPr>
            </w:pPr>
          </w:p>
        </w:tc>
      </w:tr>
      <w:tr w:rsidR="00F938F4" w:rsidRPr="00B477A4" w14:paraId="43C8CB05" w14:textId="77777777" w:rsidTr="003324B7">
        <w:trPr>
          <w:trHeight w:val="20"/>
        </w:trPr>
        <w:tc>
          <w:tcPr>
            <w:tcW w:w="1720" w:type="dxa"/>
            <w:tcBorders>
              <w:top w:val="single" w:sz="4" w:space="0" w:color="000000"/>
              <w:left w:val="single" w:sz="4" w:space="0" w:color="000000"/>
              <w:bottom w:val="single" w:sz="4" w:space="0" w:color="000000"/>
              <w:right w:val="single" w:sz="4" w:space="0" w:color="000000"/>
            </w:tcBorders>
          </w:tcPr>
          <w:p w14:paraId="56C88089" w14:textId="77777777" w:rsidR="00F938F4" w:rsidRPr="00B477A4" w:rsidRDefault="00F938F4" w:rsidP="003324B7">
            <w:pPr>
              <w:ind w:left="107"/>
              <w:jc w:val="center"/>
              <w:rPr>
                <w:b/>
              </w:rPr>
            </w:pPr>
            <w:r w:rsidRPr="00B477A4">
              <w:t>MIT 502</w:t>
            </w:r>
          </w:p>
        </w:tc>
        <w:tc>
          <w:tcPr>
            <w:tcW w:w="5833" w:type="dxa"/>
            <w:tcBorders>
              <w:top w:val="single" w:sz="4" w:space="0" w:color="000000"/>
              <w:left w:val="single" w:sz="4" w:space="0" w:color="000000"/>
              <w:bottom w:val="single" w:sz="4" w:space="0" w:color="000000"/>
              <w:right w:val="nil"/>
            </w:tcBorders>
          </w:tcPr>
          <w:p w14:paraId="64F7FBFB" w14:textId="77777777" w:rsidR="00F938F4" w:rsidRPr="00B477A4" w:rsidRDefault="00F938F4" w:rsidP="003324B7">
            <w:pPr>
              <w:ind w:left="108"/>
              <w:rPr>
                <w:b/>
              </w:rPr>
            </w:pPr>
            <w:r w:rsidRPr="00B477A4">
              <w:t xml:space="preserve">Assessment of Teaching &amp; Learning </w:t>
            </w:r>
          </w:p>
        </w:tc>
        <w:tc>
          <w:tcPr>
            <w:tcW w:w="1534" w:type="dxa"/>
            <w:tcBorders>
              <w:top w:val="single" w:sz="4" w:space="0" w:color="000000"/>
              <w:left w:val="nil"/>
              <w:bottom w:val="single" w:sz="4" w:space="0" w:color="000000"/>
              <w:right w:val="single" w:sz="4" w:space="0" w:color="000000"/>
            </w:tcBorders>
          </w:tcPr>
          <w:p w14:paraId="188AC1D3" w14:textId="77777777" w:rsidR="00F938F4" w:rsidRPr="00B477A4" w:rsidRDefault="00F938F4" w:rsidP="003324B7">
            <w:pPr>
              <w:spacing w:after="160"/>
            </w:pPr>
          </w:p>
        </w:tc>
        <w:tc>
          <w:tcPr>
            <w:tcW w:w="1079" w:type="dxa"/>
            <w:tcBorders>
              <w:top w:val="single" w:sz="4" w:space="0" w:color="000000"/>
              <w:left w:val="single" w:sz="4" w:space="0" w:color="000000"/>
              <w:bottom w:val="single" w:sz="4" w:space="0" w:color="000000"/>
              <w:right w:val="single" w:sz="4" w:space="0" w:color="000000"/>
            </w:tcBorders>
          </w:tcPr>
          <w:p w14:paraId="1E3A75E0" w14:textId="77777777" w:rsidR="00F938F4" w:rsidRPr="00B477A4" w:rsidRDefault="00F938F4" w:rsidP="003324B7">
            <w:pPr>
              <w:ind w:left="1"/>
              <w:jc w:val="center"/>
              <w:rPr>
                <w:b/>
              </w:rPr>
            </w:pPr>
            <w:r w:rsidRPr="00B477A4">
              <w:t xml:space="preserve">3 </w:t>
            </w:r>
          </w:p>
        </w:tc>
      </w:tr>
      <w:tr w:rsidR="00F938F4" w:rsidRPr="00B477A4" w14:paraId="6743405E" w14:textId="77777777" w:rsidTr="003324B7">
        <w:trPr>
          <w:trHeight w:val="20"/>
        </w:trPr>
        <w:tc>
          <w:tcPr>
            <w:tcW w:w="1720" w:type="dxa"/>
            <w:tcBorders>
              <w:top w:val="single" w:sz="4" w:space="0" w:color="000000"/>
              <w:left w:val="single" w:sz="4" w:space="0" w:color="000000"/>
              <w:bottom w:val="single" w:sz="4" w:space="0" w:color="000000"/>
              <w:right w:val="single" w:sz="4" w:space="0" w:color="000000"/>
            </w:tcBorders>
          </w:tcPr>
          <w:p w14:paraId="092164F3" w14:textId="77777777" w:rsidR="00F938F4" w:rsidRPr="00B477A4" w:rsidRDefault="00F938F4" w:rsidP="003324B7">
            <w:pPr>
              <w:ind w:left="107"/>
              <w:jc w:val="center"/>
            </w:pPr>
            <w:r w:rsidRPr="00B477A4">
              <w:t xml:space="preserve">MIT </w:t>
            </w:r>
            <w:r>
              <w:t>551</w:t>
            </w:r>
          </w:p>
        </w:tc>
        <w:tc>
          <w:tcPr>
            <w:tcW w:w="5833" w:type="dxa"/>
            <w:tcBorders>
              <w:top w:val="single" w:sz="4" w:space="0" w:color="000000"/>
              <w:left w:val="single" w:sz="4" w:space="0" w:color="000000"/>
              <w:bottom w:val="single" w:sz="4" w:space="0" w:color="000000"/>
              <w:right w:val="nil"/>
            </w:tcBorders>
          </w:tcPr>
          <w:p w14:paraId="612A617E" w14:textId="77777777" w:rsidR="00F938F4" w:rsidRPr="0095527A" w:rsidRDefault="00F938F4" w:rsidP="003324B7">
            <w:pPr>
              <w:ind w:left="108"/>
              <w:rPr>
                <w:b/>
                <w:bCs/>
              </w:rPr>
            </w:pPr>
            <w:r w:rsidRPr="0095527A">
              <w:rPr>
                <w:bCs/>
              </w:rPr>
              <w:t>Literacy within the Disciplines</w:t>
            </w:r>
            <w:r>
              <w:rPr>
                <w:bCs/>
              </w:rPr>
              <w:t>*</w:t>
            </w:r>
            <w:r w:rsidRPr="0095527A">
              <w:rPr>
                <w:bCs/>
              </w:rPr>
              <w:t xml:space="preserve"> </w:t>
            </w:r>
          </w:p>
        </w:tc>
        <w:tc>
          <w:tcPr>
            <w:tcW w:w="1534" w:type="dxa"/>
            <w:tcBorders>
              <w:top w:val="single" w:sz="4" w:space="0" w:color="000000"/>
              <w:left w:val="nil"/>
              <w:bottom w:val="single" w:sz="4" w:space="0" w:color="000000"/>
              <w:right w:val="single" w:sz="4" w:space="0" w:color="000000"/>
            </w:tcBorders>
          </w:tcPr>
          <w:p w14:paraId="31EB06DA" w14:textId="77777777" w:rsidR="00F938F4" w:rsidRPr="00B477A4" w:rsidRDefault="00F938F4" w:rsidP="003324B7">
            <w:pPr>
              <w:spacing w:after="160"/>
            </w:pPr>
          </w:p>
        </w:tc>
        <w:tc>
          <w:tcPr>
            <w:tcW w:w="1079" w:type="dxa"/>
            <w:tcBorders>
              <w:top w:val="single" w:sz="4" w:space="0" w:color="000000"/>
              <w:left w:val="single" w:sz="4" w:space="0" w:color="000000"/>
              <w:bottom w:val="single" w:sz="4" w:space="0" w:color="000000"/>
              <w:right w:val="single" w:sz="4" w:space="0" w:color="000000"/>
            </w:tcBorders>
          </w:tcPr>
          <w:p w14:paraId="20729823" w14:textId="77777777" w:rsidR="00F938F4" w:rsidRPr="00B477A4" w:rsidRDefault="00F938F4" w:rsidP="003324B7">
            <w:pPr>
              <w:ind w:left="1"/>
              <w:jc w:val="center"/>
            </w:pPr>
            <w:r w:rsidRPr="00B477A4">
              <w:t xml:space="preserve">3 </w:t>
            </w:r>
          </w:p>
        </w:tc>
      </w:tr>
      <w:tr w:rsidR="00F938F4" w:rsidRPr="00B477A4" w14:paraId="1E115CAD" w14:textId="77777777" w:rsidTr="003324B7">
        <w:trPr>
          <w:trHeight w:val="20"/>
        </w:trPr>
        <w:tc>
          <w:tcPr>
            <w:tcW w:w="1720" w:type="dxa"/>
            <w:tcBorders>
              <w:top w:val="single" w:sz="4" w:space="0" w:color="000000"/>
              <w:left w:val="single" w:sz="4" w:space="0" w:color="000000"/>
              <w:bottom w:val="single" w:sz="4" w:space="0" w:color="000000"/>
              <w:right w:val="single" w:sz="4" w:space="0" w:color="000000"/>
            </w:tcBorders>
          </w:tcPr>
          <w:p w14:paraId="1A094532" w14:textId="77777777" w:rsidR="00F938F4" w:rsidRPr="00B477A4" w:rsidRDefault="00F938F4" w:rsidP="003324B7">
            <w:pPr>
              <w:ind w:left="107"/>
              <w:jc w:val="center"/>
              <w:rPr>
                <w:b/>
              </w:rPr>
            </w:pPr>
            <w:r>
              <w:t>MIT 506</w:t>
            </w:r>
          </w:p>
        </w:tc>
        <w:tc>
          <w:tcPr>
            <w:tcW w:w="5833" w:type="dxa"/>
            <w:tcBorders>
              <w:top w:val="single" w:sz="4" w:space="0" w:color="000000"/>
              <w:left w:val="single" w:sz="4" w:space="0" w:color="000000"/>
              <w:bottom w:val="single" w:sz="4" w:space="0" w:color="000000"/>
              <w:right w:val="nil"/>
            </w:tcBorders>
          </w:tcPr>
          <w:p w14:paraId="70B049FB" w14:textId="77777777" w:rsidR="00F938F4" w:rsidRPr="0095527A" w:rsidRDefault="00F938F4" w:rsidP="003324B7">
            <w:pPr>
              <w:ind w:left="108"/>
              <w:rPr>
                <w:b/>
                <w:bCs/>
              </w:rPr>
            </w:pPr>
            <w:r>
              <w:rPr>
                <w:bCs/>
              </w:rPr>
              <w:t>Integrating Technology into Classroom Teaching</w:t>
            </w:r>
          </w:p>
        </w:tc>
        <w:tc>
          <w:tcPr>
            <w:tcW w:w="1534" w:type="dxa"/>
            <w:tcBorders>
              <w:top w:val="single" w:sz="4" w:space="0" w:color="000000"/>
              <w:left w:val="nil"/>
              <w:bottom w:val="single" w:sz="4" w:space="0" w:color="000000"/>
              <w:right w:val="single" w:sz="4" w:space="0" w:color="000000"/>
            </w:tcBorders>
          </w:tcPr>
          <w:p w14:paraId="36131294" w14:textId="77777777" w:rsidR="00F938F4" w:rsidRPr="00B477A4" w:rsidRDefault="00F938F4" w:rsidP="003324B7">
            <w:pPr>
              <w:spacing w:after="160"/>
            </w:pPr>
          </w:p>
        </w:tc>
        <w:tc>
          <w:tcPr>
            <w:tcW w:w="1079" w:type="dxa"/>
            <w:tcBorders>
              <w:top w:val="single" w:sz="4" w:space="0" w:color="000000"/>
              <w:left w:val="single" w:sz="4" w:space="0" w:color="000000"/>
              <w:bottom w:val="single" w:sz="4" w:space="0" w:color="000000"/>
              <w:right w:val="single" w:sz="4" w:space="0" w:color="000000"/>
            </w:tcBorders>
          </w:tcPr>
          <w:p w14:paraId="14BC7CED" w14:textId="77777777" w:rsidR="00F938F4" w:rsidRPr="00B477A4" w:rsidRDefault="00F938F4" w:rsidP="003324B7">
            <w:pPr>
              <w:ind w:left="1"/>
              <w:jc w:val="center"/>
              <w:rPr>
                <w:b/>
              </w:rPr>
            </w:pPr>
            <w:r>
              <w:t>3</w:t>
            </w:r>
          </w:p>
        </w:tc>
      </w:tr>
      <w:tr w:rsidR="00F938F4" w:rsidRPr="00B477A4" w14:paraId="5FB305C0" w14:textId="77777777" w:rsidTr="003324B7">
        <w:trPr>
          <w:trHeight w:val="20"/>
        </w:trPr>
        <w:tc>
          <w:tcPr>
            <w:tcW w:w="1720" w:type="dxa"/>
            <w:tcBorders>
              <w:top w:val="single" w:sz="4" w:space="0" w:color="000000"/>
              <w:left w:val="single" w:sz="4" w:space="0" w:color="000000"/>
              <w:bottom w:val="single" w:sz="4" w:space="0" w:color="000000"/>
              <w:right w:val="nil"/>
            </w:tcBorders>
            <w:shd w:val="clear" w:color="auto" w:fill="D9D9D9"/>
          </w:tcPr>
          <w:p w14:paraId="1B1D24C1" w14:textId="77777777" w:rsidR="00F938F4" w:rsidRPr="00B477A4" w:rsidRDefault="00F938F4" w:rsidP="003324B7">
            <w:pPr>
              <w:ind w:left="107"/>
              <w:jc w:val="center"/>
            </w:pPr>
            <w:r w:rsidRPr="00B477A4">
              <w:t>Fall Term</w:t>
            </w:r>
          </w:p>
        </w:tc>
        <w:tc>
          <w:tcPr>
            <w:tcW w:w="5833" w:type="dxa"/>
            <w:tcBorders>
              <w:top w:val="single" w:sz="4" w:space="0" w:color="000000"/>
              <w:left w:val="nil"/>
              <w:bottom w:val="single" w:sz="4" w:space="0" w:color="000000"/>
              <w:right w:val="nil"/>
            </w:tcBorders>
            <w:shd w:val="clear" w:color="auto" w:fill="D9D9D9"/>
          </w:tcPr>
          <w:p w14:paraId="4817B3AA" w14:textId="77777777" w:rsidR="00F938F4" w:rsidRPr="00B477A4" w:rsidRDefault="00F938F4" w:rsidP="003324B7">
            <w:pPr>
              <w:spacing w:after="160"/>
            </w:pPr>
          </w:p>
        </w:tc>
        <w:tc>
          <w:tcPr>
            <w:tcW w:w="1534" w:type="dxa"/>
            <w:tcBorders>
              <w:top w:val="single" w:sz="4" w:space="0" w:color="000000"/>
              <w:left w:val="nil"/>
              <w:bottom w:val="single" w:sz="4" w:space="0" w:color="000000"/>
              <w:right w:val="nil"/>
            </w:tcBorders>
            <w:shd w:val="clear" w:color="auto" w:fill="D9D9D9"/>
          </w:tcPr>
          <w:p w14:paraId="50545966" w14:textId="77777777" w:rsidR="00F938F4" w:rsidRPr="00B477A4" w:rsidRDefault="00F938F4" w:rsidP="003324B7">
            <w:pPr>
              <w:spacing w:after="160"/>
            </w:pPr>
          </w:p>
        </w:tc>
        <w:tc>
          <w:tcPr>
            <w:tcW w:w="1079" w:type="dxa"/>
            <w:tcBorders>
              <w:top w:val="single" w:sz="4" w:space="0" w:color="000000"/>
              <w:left w:val="nil"/>
              <w:bottom w:val="single" w:sz="4" w:space="0" w:color="000000"/>
              <w:right w:val="single" w:sz="4" w:space="0" w:color="000000"/>
            </w:tcBorders>
            <w:shd w:val="clear" w:color="auto" w:fill="D9D9D9"/>
          </w:tcPr>
          <w:p w14:paraId="4EF67353" w14:textId="77777777" w:rsidR="00F938F4" w:rsidRPr="00B477A4" w:rsidRDefault="00F938F4" w:rsidP="003324B7">
            <w:pPr>
              <w:spacing w:after="160"/>
            </w:pPr>
          </w:p>
        </w:tc>
      </w:tr>
      <w:tr w:rsidR="00F938F4" w:rsidRPr="00B477A4" w14:paraId="2337CA16" w14:textId="77777777" w:rsidTr="003324B7">
        <w:trPr>
          <w:trHeight w:val="20"/>
        </w:trPr>
        <w:tc>
          <w:tcPr>
            <w:tcW w:w="1720" w:type="dxa"/>
            <w:tcBorders>
              <w:top w:val="single" w:sz="4" w:space="0" w:color="000000"/>
              <w:left w:val="single" w:sz="4" w:space="0" w:color="000000"/>
              <w:bottom w:val="single" w:sz="4" w:space="0" w:color="000000"/>
              <w:right w:val="single" w:sz="4" w:space="0" w:color="000000"/>
            </w:tcBorders>
          </w:tcPr>
          <w:p w14:paraId="71F08557" w14:textId="77777777" w:rsidR="00F938F4" w:rsidRPr="00B477A4" w:rsidRDefault="00F938F4" w:rsidP="003324B7">
            <w:r w:rsidRPr="00B477A4">
              <w:t>TCH_LRN 510</w:t>
            </w:r>
          </w:p>
        </w:tc>
        <w:tc>
          <w:tcPr>
            <w:tcW w:w="5833" w:type="dxa"/>
            <w:tcBorders>
              <w:top w:val="single" w:sz="4" w:space="0" w:color="000000"/>
              <w:left w:val="single" w:sz="4" w:space="0" w:color="000000"/>
              <w:bottom w:val="single" w:sz="4" w:space="0" w:color="000000"/>
              <w:right w:val="nil"/>
            </w:tcBorders>
          </w:tcPr>
          <w:p w14:paraId="33385EB5" w14:textId="77777777" w:rsidR="00F938F4" w:rsidRPr="00B477A4" w:rsidRDefault="00F938F4" w:rsidP="003324B7">
            <w:pPr>
              <w:ind w:left="108"/>
              <w:rPr>
                <w:b/>
              </w:rPr>
            </w:pPr>
            <w:r w:rsidRPr="00B477A4">
              <w:t xml:space="preserve">Theoretical Foundations of Bilingual/ESL Education </w:t>
            </w:r>
          </w:p>
          <w:p w14:paraId="14960239" w14:textId="77777777" w:rsidR="00F938F4" w:rsidRPr="00B477A4" w:rsidRDefault="00F938F4" w:rsidP="003324B7">
            <w:pPr>
              <w:ind w:left="108"/>
            </w:pPr>
          </w:p>
        </w:tc>
        <w:tc>
          <w:tcPr>
            <w:tcW w:w="1534" w:type="dxa"/>
            <w:tcBorders>
              <w:top w:val="single" w:sz="4" w:space="0" w:color="000000"/>
              <w:left w:val="nil"/>
              <w:bottom w:val="single" w:sz="4" w:space="0" w:color="000000"/>
              <w:right w:val="single" w:sz="4" w:space="0" w:color="000000"/>
            </w:tcBorders>
          </w:tcPr>
          <w:p w14:paraId="59E00E96" w14:textId="77777777" w:rsidR="00F938F4" w:rsidRPr="00B477A4" w:rsidRDefault="00F938F4" w:rsidP="003324B7">
            <w:r w:rsidRPr="00B477A4">
              <w:t xml:space="preserve"> </w:t>
            </w:r>
          </w:p>
        </w:tc>
        <w:tc>
          <w:tcPr>
            <w:tcW w:w="1079" w:type="dxa"/>
            <w:tcBorders>
              <w:top w:val="single" w:sz="4" w:space="0" w:color="000000"/>
              <w:left w:val="single" w:sz="4" w:space="0" w:color="000000"/>
              <w:bottom w:val="single" w:sz="4" w:space="0" w:color="000000"/>
              <w:right w:val="single" w:sz="4" w:space="0" w:color="000000"/>
            </w:tcBorders>
          </w:tcPr>
          <w:p w14:paraId="039C6E15" w14:textId="77777777" w:rsidR="00F938F4" w:rsidRPr="00B477A4" w:rsidRDefault="00F938F4" w:rsidP="003324B7">
            <w:pPr>
              <w:ind w:left="1"/>
              <w:jc w:val="center"/>
            </w:pPr>
            <w:r w:rsidRPr="00B477A4">
              <w:t xml:space="preserve">3 </w:t>
            </w:r>
          </w:p>
        </w:tc>
      </w:tr>
      <w:tr w:rsidR="00F938F4" w:rsidRPr="00B477A4" w14:paraId="4AB59280" w14:textId="77777777" w:rsidTr="003324B7">
        <w:trPr>
          <w:trHeight w:val="20"/>
        </w:trPr>
        <w:tc>
          <w:tcPr>
            <w:tcW w:w="1720" w:type="dxa"/>
            <w:tcBorders>
              <w:top w:val="single" w:sz="4" w:space="0" w:color="000000"/>
              <w:left w:val="single" w:sz="4" w:space="0" w:color="000000"/>
              <w:bottom w:val="single" w:sz="4" w:space="0" w:color="000000"/>
              <w:right w:val="single" w:sz="4" w:space="0" w:color="000000"/>
            </w:tcBorders>
          </w:tcPr>
          <w:p w14:paraId="5B24E788" w14:textId="77777777" w:rsidR="00F938F4" w:rsidRPr="00B477A4" w:rsidRDefault="00F938F4" w:rsidP="003324B7">
            <w:pPr>
              <w:ind w:left="107"/>
              <w:jc w:val="center"/>
            </w:pPr>
            <w:r w:rsidRPr="00B477A4">
              <w:t>MIT 5</w:t>
            </w:r>
            <w:r>
              <w:t>50</w:t>
            </w:r>
          </w:p>
        </w:tc>
        <w:tc>
          <w:tcPr>
            <w:tcW w:w="5833" w:type="dxa"/>
            <w:tcBorders>
              <w:top w:val="single" w:sz="4" w:space="0" w:color="000000"/>
              <w:left w:val="single" w:sz="4" w:space="0" w:color="000000"/>
              <w:bottom w:val="single" w:sz="4" w:space="0" w:color="000000"/>
              <w:right w:val="nil"/>
            </w:tcBorders>
          </w:tcPr>
          <w:p w14:paraId="31D33DC6" w14:textId="77777777" w:rsidR="00F938F4" w:rsidRPr="0095527A" w:rsidRDefault="00F938F4" w:rsidP="003324B7">
            <w:pPr>
              <w:ind w:left="108"/>
              <w:rPr>
                <w:b/>
                <w:bCs/>
              </w:rPr>
            </w:pPr>
            <w:r w:rsidRPr="0095527A">
              <w:rPr>
                <w:bCs/>
              </w:rPr>
              <w:t>Seminar in Middle Level Education</w:t>
            </w:r>
          </w:p>
        </w:tc>
        <w:tc>
          <w:tcPr>
            <w:tcW w:w="1534" w:type="dxa"/>
            <w:tcBorders>
              <w:top w:val="single" w:sz="4" w:space="0" w:color="000000"/>
              <w:left w:val="nil"/>
              <w:bottom w:val="single" w:sz="4" w:space="0" w:color="000000"/>
              <w:right w:val="single" w:sz="4" w:space="0" w:color="000000"/>
            </w:tcBorders>
          </w:tcPr>
          <w:p w14:paraId="0FF5A7F4" w14:textId="77777777" w:rsidR="00F938F4" w:rsidRPr="00B477A4" w:rsidRDefault="00F938F4" w:rsidP="003324B7">
            <w:pPr>
              <w:spacing w:after="160"/>
            </w:pPr>
          </w:p>
        </w:tc>
        <w:tc>
          <w:tcPr>
            <w:tcW w:w="1079" w:type="dxa"/>
            <w:tcBorders>
              <w:top w:val="single" w:sz="4" w:space="0" w:color="000000"/>
              <w:left w:val="single" w:sz="4" w:space="0" w:color="000000"/>
              <w:bottom w:val="single" w:sz="4" w:space="0" w:color="000000"/>
              <w:right w:val="single" w:sz="4" w:space="0" w:color="000000"/>
            </w:tcBorders>
          </w:tcPr>
          <w:p w14:paraId="5E38F901" w14:textId="77777777" w:rsidR="00F938F4" w:rsidRPr="00B477A4" w:rsidRDefault="00F938F4" w:rsidP="003324B7">
            <w:pPr>
              <w:ind w:left="1"/>
              <w:jc w:val="center"/>
            </w:pPr>
            <w:r w:rsidRPr="00B477A4">
              <w:t xml:space="preserve">3 </w:t>
            </w:r>
          </w:p>
        </w:tc>
      </w:tr>
      <w:tr w:rsidR="00F938F4" w:rsidRPr="00B477A4" w14:paraId="3AF3D690" w14:textId="77777777" w:rsidTr="003324B7">
        <w:trPr>
          <w:trHeight w:val="20"/>
        </w:trPr>
        <w:tc>
          <w:tcPr>
            <w:tcW w:w="1720" w:type="dxa"/>
            <w:tcBorders>
              <w:top w:val="single" w:sz="4" w:space="0" w:color="000000"/>
              <w:left w:val="single" w:sz="4" w:space="0" w:color="000000"/>
              <w:bottom w:val="single" w:sz="4" w:space="0" w:color="000000"/>
              <w:right w:val="single" w:sz="4" w:space="0" w:color="000000"/>
            </w:tcBorders>
          </w:tcPr>
          <w:p w14:paraId="32C20AFF" w14:textId="77777777" w:rsidR="00F938F4" w:rsidRPr="00B477A4" w:rsidRDefault="00F938F4" w:rsidP="003324B7">
            <w:pPr>
              <w:ind w:left="107"/>
              <w:jc w:val="center"/>
              <w:rPr>
                <w:b/>
              </w:rPr>
            </w:pPr>
          </w:p>
        </w:tc>
        <w:tc>
          <w:tcPr>
            <w:tcW w:w="5833" w:type="dxa"/>
            <w:tcBorders>
              <w:top w:val="single" w:sz="4" w:space="0" w:color="000000"/>
              <w:left w:val="single" w:sz="4" w:space="0" w:color="000000"/>
              <w:bottom w:val="single" w:sz="4" w:space="0" w:color="000000"/>
              <w:right w:val="nil"/>
            </w:tcBorders>
          </w:tcPr>
          <w:p w14:paraId="592CB1F3" w14:textId="77777777" w:rsidR="00F938F4" w:rsidRPr="0095527A" w:rsidRDefault="00F938F4" w:rsidP="003324B7">
            <w:pPr>
              <w:ind w:left="108"/>
              <w:rPr>
                <w:b/>
                <w:bCs/>
              </w:rPr>
            </w:pPr>
            <w:r w:rsidRPr="0095527A">
              <w:rPr>
                <w:bCs/>
              </w:rPr>
              <w:t>Content Methods</w:t>
            </w:r>
            <w:r>
              <w:rPr>
                <w:bCs/>
              </w:rPr>
              <w:t>- varies by discipline</w:t>
            </w:r>
          </w:p>
        </w:tc>
        <w:tc>
          <w:tcPr>
            <w:tcW w:w="1534" w:type="dxa"/>
            <w:tcBorders>
              <w:top w:val="single" w:sz="4" w:space="0" w:color="000000"/>
              <w:left w:val="nil"/>
              <w:bottom w:val="single" w:sz="4" w:space="0" w:color="000000"/>
              <w:right w:val="single" w:sz="4" w:space="0" w:color="000000"/>
            </w:tcBorders>
          </w:tcPr>
          <w:p w14:paraId="22B3A4E6" w14:textId="77777777" w:rsidR="00F938F4" w:rsidRPr="00B477A4" w:rsidRDefault="00F938F4" w:rsidP="003324B7">
            <w:pPr>
              <w:spacing w:after="160"/>
            </w:pPr>
          </w:p>
        </w:tc>
        <w:tc>
          <w:tcPr>
            <w:tcW w:w="1079" w:type="dxa"/>
            <w:tcBorders>
              <w:top w:val="single" w:sz="4" w:space="0" w:color="000000"/>
              <w:left w:val="single" w:sz="4" w:space="0" w:color="000000"/>
              <w:bottom w:val="single" w:sz="4" w:space="0" w:color="000000"/>
              <w:right w:val="single" w:sz="4" w:space="0" w:color="000000"/>
            </w:tcBorders>
          </w:tcPr>
          <w:p w14:paraId="60C9DB6D" w14:textId="77777777" w:rsidR="00F938F4" w:rsidRPr="00B477A4" w:rsidRDefault="00F938F4" w:rsidP="003324B7">
            <w:pPr>
              <w:ind w:left="1"/>
              <w:jc w:val="center"/>
              <w:rPr>
                <w:b/>
              </w:rPr>
            </w:pPr>
            <w:r>
              <w:t>3</w:t>
            </w:r>
          </w:p>
        </w:tc>
      </w:tr>
      <w:tr w:rsidR="00F938F4" w:rsidRPr="00B477A4" w14:paraId="619DAA90" w14:textId="77777777" w:rsidTr="003324B7">
        <w:trPr>
          <w:trHeight w:val="20"/>
        </w:trPr>
        <w:tc>
          <w:tcPr>
            <w:tcW w:w="1720" w:type="dxa"/>
            <w:tcBorders>
              <w:top w:val="single" w:sz="4" w:space="0" w:color="000000"/>
              <w:left w:val="single" w:sz="4" w:space="0" w:color="000000"/>
              <w:bottom w:val="single" w:sz="4" w:space="0" w:color="000000"/>
              <w:right w:val="single" w:sz="4" w:space="0" w:color="000000"/>
            </w:tcBorders>
          </w:tcPr>
          <w:p w14:paraId="377B36B8" w14:textId="36DB36BC" w:rsidR="00F938F4" w:rsidRPr="00B477A4" w:rsidRDefault="00F938F4" w:rsidP="003324B7">
            <w:pPr>
              <w:ind w:left="107"/>
              <w:jc w:val="center"/>
            </w:pPr>
            <w:r w:rsidRPr="00B477A4">
              <w:t>MIT 571</w:t>
            </w:r>
            <w:r>
              <w:t xml:space="preserve"> </w:t>
            </w:r>
            <w:r w:rsidRPr="008E6BA8">
              <w:rPr>
                <w:i/>
                <w:iCs/>
              </w:rPr>
              <w:t>or</w:t>
            </w:r>
            <w:r>
              <w:t xml:space="preserve"> TCH_LRN 490</w:t>
            </w:r>
            <w:r w:rsidR="00336C7E">
              <w:t>**</w:t>
            </w:r>
          </w:p>
        </w:tc>
        <w:tc>
          <w:tcPr>
            <w:tcW w:w="5833" w:type="dxa"/>
            <w:tcBorders>
              <w:top w:val="single" w:sz="4" w:space="0" w:color="000000"/>
              <w:left w:val="single" w:sz="4" w:space="0" w:color="000000"/>
              <w:bottom w:val="single" w:sz="4" w:space="0" w:color="000000"/>
              <w:right w:val="nil"/>
            </w:tcBorders>
          </w:tcPr>
          <w:p w14:paraId="0CEEF39C" w14:textId="77777777" w:rsidR="00F938F4" w:rsidRPr="00B477A4" w:rsidRDefault="00F938F4" w:rsidP="003324B7">
            <w:pPr>
              <w:ind w:left="108"/>
            </w:pPr>
            <w:r w:rsidRPr="00B477A4">
              <w:t xml:space="preserve">Pre-Internship and Seminar </w:t>
            </w:r>
          </w:p>
        </w:tc>
        <w:tc>
          <w:tcPr>
            <w:tcW w:w="1534" w:type="dxa"/>
            <w:tcBorders>
              <w:top w:val="single" w:sz="4" w:space="0" w:color="000000"/>
              <w:left w:val="nil"/>
              <w:bottom w:val="single" w:sz="4" w:space="0" w:color="000000"/>
              <w:right w:val="single" w:sz="4" w:space="0" w:color="000000"/>
            </w:tcBorders>
          </w:tcPr>
          <w:p w14:paraId="46045514" w14:textId="77777777" w:rsidR="00F938F4" w:rsidRPr="00B477A4" w:rsidRDefault="00F938F4" w:rsidP="003324B7">
            <w:pPr>
              <w:spacing w:after="160"/>
            </w:pPr>
          </w:p>
        </w:tc>
        <w:tc>
          <w:tcPr>
            <w:tcW w:w="1079" w:type="dxa"/>
            <w:tcBorders>
              <w:top w:val="single" w:sz="4" w:space="0" w:color="000000"/>
              <w:left w:val="single" w:sz="4" w:space="0" w:color="000000"/>
              <w:bottom w:val="single" w:sz="4" w:space="0" w:color="000000"/>
              <w:right w:val="single" w:sz="4" w:space="0" w:color="000000"/>
            </w:tcBorders>
          </w:tcPr>
          <w:p w14:paraId="2F40BCF4" w14:textId="77777777" w:rsidR="00F938F4" w:rsidRPr="00B477A4" w:rsidRDefault="00F938F4" w:rsidP="003324B7">
            <w:pPr>
              <w:ind w:left="1"/>
              <w:jc w:val="center"/>
            </w:pPr>
            <w:r w:rsidRPr="00B477A4">
              <w:t xml:space="preserve">2 </w:t>
            </w:r>
          </w:p>
        </w:tc>
      </w:tr>
      <w:tr w:rsidR="00F938F4" w:rsidRPr="00B477A4" w14:paraId="36065E68" w14:textId="77777777" w:rsidTr="003324B7">
        <w:trPr>
          <w:trHeight w:val="20"/>
        </w:trPr>
        <w:tc>
          <w:tcPr>
            <w:tcW w:w="1720" w:type="dxa"/>
            <w:tcBorders>
              <w:top w:val="single" w:sz="4" w:space="0" w:color="000000"/>
              <w:left w:val="single" w:sz="4" w:space="0" w:color="000000"/>
              <w:bottom w:val="single" w:sz="4" w:space="0" w:color="000000"/>
              <w:right w:val="nil"/>
            </w:tcBorders>
            <w:shd w:val="clear" w:color="auto" w:fill="D9D9D9"/>
          </w:tcPr>
          <w:p w14:paraId="78A552EA" w14:textId="77777777" w:rsidR="00F938F4" w:rsidRPr="00B477A4" w:rsidRDefault="00F938F4" w:rsidP="003324B7">
            <w:pPr>
              <w:ind w:left="107" w:right="-12"/>
              <w:jc w:val="center"/>
            </w:pPr>
            <w:r w:rsidRPr="00B477A4">
              <w:t>Spring Term</w:t>
            </w:r>
          </w:p>
        </w:tc>
        <w:tc>
          <w:tcPr>
            <w:tcW w:w="5833" w:type="dxa"/>
            <w:tcBorders>
              <w:top w:val="single" w:sz="4" w:space="0" w:color="000000"/>
              <w:left w:val="nil"/>
              <w:bottom w:val="single" w:sz="4" w:space="0" w:color="000000"/>
              <w:right w:val="nil"/>
            </w:tcBorders>
            <w:shd w:val="clear" w:color="auto" w:fill="D9D9D9"/>
          </w:tcPr>
          <w:p w14:paraId="796ADDD4" w14:textId="77777777" w:rsidR="00F938F4" w:rsidRPr="00B477A4" w:rsidRDefault="00F938F4" w:rsidP="003324B7">
            <w:r w:rsidRPr="00B477A4">
              <w:t xml:space="preserve"> </w:t>
            </w:r>
          </w:p>
        </w:tc>
        <w:tc>
          <w:tcPr>
            <w:tcW w:w="1534" w:type="dxa"/>
            <w:tcBorders>
              <w:top w:val="single" w:sz="4" w:space="0" w:color="000000"/>
              <w:left w:val="nil"/>
              <w:bottom w:val="single" w:sz="4" w:space="0" w:color="000000"/>
              <w:right w:val="nil"/>
            </w:tcBorders>
            <w:shd w:val="clear" w:color="auto" w:fill="D9D9D9"/>
          </w:tcPr>
          <w:p w14:paraId="13CD13EA" w14:textId="77777777" w:rsidR="00F938F4" w:rsidRPr="00B477A4" w:rsidRDefault="00F938F4" w:rsidP="003324B7">
            <w:pPr>
              <w:spacing w:after="160"/>
            </w:pPr>
          </w:p>
        </w:tc>
        <w:tc>
          <w:tcPr>
            <w:tcW w:w="1079" w:type="dxa"/>
            <w:tcBorders>
              <w:top w:val="single" w:sz="4" w:space="0" w:color="000000"/>
              <w:left w:val="nil"/>
              <w:bottom w:val="single" w:sz="4" w:space="0" w:color="000000"/>
              <w:right w:val="single" w:sz="4" w:space="0" w:color="000000"/>
            </w:tcBorders>
            <w:shd w:val="clear" w:color="auto" w:fill="D9D9D9"/>
          </w:tcPr>
          <w:p w14:paraId="3D81C243" w14:textId="77777777" w:rsidR="00F938F4" w:rsidRPr="00B477A4" w:rsidRDefault="00F938F4" w:rsidP="003324B7">
            <w:pPr>
              <w:spacing w:after="160"/>
            </w:pPr>
          </w:p>
        </w:tc>
      </w:tr>
      <w:tr w:rsidR="00B426A6" w:rsidRPr="00B477A4" w14:paraId="7928EFFB" w14:textId="77777777" w:rsidTr="003324B7">
        <w:trPr>
          <w:trHeight w:val="20"/>
        </w:trPr>
        <w:tc>
          <w:tcPr>
            <w:tcW w:w="1720" w:type="dxa"/>
            <w:tcBorders>
              <w:top w:val="single" w:sz="4" w:space="0" w:color="000000"/>
              <w:left w:val="single" w:sz="4" w:space="0" w:color="000000"/>
              <w:bottom w:val="single" w:sz="4" w:space="0" w:color="000000"/>
              <w:right w:val="single" w:sz="4" w:space="0" w:color="000000"/>
            </w:tcBorders>
          </w:tcPr>
          <w:p w14:paraId="437CA50B" w14:textId="7C1947B2" w:rsidR="00B426A6" w:rsidRPr="00B477A4" w:rsidRDefault="00B426A6" w:rsidP="00B426A6">
            <w:pPr>
              <w:ind w:right="48"/>
              <w:jc w:val="center"/>
            </w:pPr>
            <w:r w:rsidRPr="00B477A4">
              <w:t>SPEC_ED 520</w:t>
            </w:r>
          </w:p>
        </w:tc>
        <w:tc>
          <w:tcPr>
            <w:tcW w:w="5833" w:type="dxa"/>
            <w:tcBorders>
              <w:top w:val="single" w:sz="4" w:space="0" w:color="000000"/>
              <w:left w:val="single" w:sz="4" w:space="0" w:color="000000"/>
              <w:bottom w:val="single" w:sz="4" w:space="0" w:color="000000"/>
              <w:right w:val="nil"/>
            </w:tcBorders>
          </w:tcPr>
          <w:p w14:paraId="1FD470EA" w14:textId="70E07D1C" w:rsidR="00B426A6" w:rsidRPr="00B477A4" w:rsidRDefault="00B426A6" w:rsidP="00B426A6">
            <w:pPr>
              <w:spacing w:after="160"/>
            </w:pPr>
            <w:r w:rsidRPr="00B477A4">
              <w:t xml:space="preserve">Teaching in Inclusive Classrooms </w:t>
            </w:r>
          </w:p>
        </w:tc>
        <w:tc>
          <w:tcPr>
            <w:tcW w:w="1534" w:type="dxa"/>
            <w:tcBorders>
              <w:top w:val="single" w:sz="4" w:space="0" w:color="000000"/>
              <w:left w:val="nil"/>
              <w:bottom w:val="single" w:sz="4" w:space="0" w:color="000000"/>
              <w:right w:val="single" w:sz="4" w:space="0" w:color="000000"/>
            </w:tcBorders>
          </w:tcPr>
          <w:p w14:paraId="33FC7349" w14:textId="77777777" w:rsidR="00B426A6" w:rsidRPr="00B477A4" w:rsidRDefault="00B426A6" w:rsidP="00B426A6">
            <w:pPr>
              <w:ind w:left="163"/>
            </w:pPr>
          </w:p>
        </w:tc>
        <w:tc>
          <w:tcPr>
            <w:tcW w:w="1079" w:type="dxa"/>
            <w:tcBorders>
              <w:top w:val="single" w:sz="4" w:space="0" w:color="000000"/>
              <w:left w:val="single" w:sz="4" w:space="0" w:color="000000"/>
              <w:bottom w:val="single" w:sz="4" w:space="0" w:color="000000"/>
              <w:right w:val="single" w:sz="4" w:space="0" w:color="000000"/>
            </w:tcBorders>
          </w:tcPr>
          <w:p w14:paraId="76DF8CC9" w14:textId="6F2C8857" w:rsidR="00B426A6" w:rsidRPr="00B477A4" w:rsidRDefault="00B426A6" w:rsidP="00B426A6">
            <w:pPr>
              <w:ind w:left="1"/>
              <w:jc w:val="center"/>
            </w:pPr>
            <w:r w:rsidRPr="00B477A4">
              <w:t xml:space="preserve">2 </w:t>
            </w:r>
          </w:p>
        </w:tc>
      </w:tr>
      <w:tr w:rsidR="00F938F4" w:rsidRPr="00B477A4" w14:paraId="261BDB34" w14:textId="77777777" w:rsidTr="003324B7">
        <w:trPr>
          <w:trHeight w:val="20"/>
        </w:trPr>
        <w:tc>
          <w:tcPr>
            <w:tcW w:w="1720" w:type="dxa"/>
            <w:tcBorders>
              <w:top w:val="single" w:sz="4" w:space="0" w:color="000000"/>
              <w:left w:val="single" w:sz="4" w:space="0" w:color="000000"/>
              <w:bottom w:val="single" w:sz="4" w:space="0" w:color="000000"/>
              <w:right w:val="single" w:sz="4" w:space="0" w:color="000000"/>
            </w:tcBorders>
          </w:tcPr>
          <w:p w14:paraId="2D607BFF" w14:textId="77777777" w:rsidR="00F938F4" w:rsidRDefault="00F938F4" w:rsidP="003324B7">
            <w:pPr>
              <w:ind w:right="48"/>
              <w:jc w:val="center"/>
              <w:rPr>
                <w:b/>
              </w:rPr>
            </w:pPr>
            <w:r w:rsidRPr="00B477A4">
              <w:t>MIT 575</w:t>
            </w:r>
            <w:r>
              <w:t xml:space="preserve"> </w:t>
            </w:r>
            <w:r w:rsidRPr="008E6BA8">
              <w:rPr>
                <w:i/>
                <w:iCs/>
              </w:rPr>
              <w:t>or</w:t>
            </w:r>
          </w:p>
          <w:p w14:paraId="6981B2A9" w14:textId="7DC196EB" w:rsidR="00F938F4" w:rsidRPr="008E6BA8" w:rsidRDefault="00F938F4" w:rsidP="003324B7">
            <w:pPr>
              <w:ind w:right="48"/>
              <w:jc w:val="center"/>
              <w:rPr>
                <w:b/>
                <w:bCs/>
              </w:rPr>
            </w:pPr>
            <w:r w:rsidRPr="008E6BA8">
              <w:rPr>
                <w:bCs/>
              </w:rPr>
              <w:t>TCH_LRN 415</w:t>
            </w:r>
            <w:r w:rsidR="00336C7E">
              <w:rPr>
                <w:bCs/>
              </w:rPr>
              <w:t>**</w:t>
            </w:r>
          </w:p>
        </w:tc>
        <w:tc>
          <w:tcPr>
            <w:tcW w:w="5833" w:type="dxa"/>
            <w:tcBorders>
              <w:top w:val="single" w:sz="4" w:space="0" w:color="000000"/>
              <w:left w:val="single" w:sz="4" w:space="0" w:color="000000"/>
              <w:bottom w:val="single" w:sz="4" w:space="0" w:color="000000"/>
              <w:right w:val="nil"/>
            </w:tcBorders>
          </w:tcPr>
          <w:p w14:paraId="2FAFF31C" w14:textId="77777777" w:rsidR="00F938F4" w:rsidRPr="00B477A4" w:rsidRDefault="00F938F4" w:rsidP="003324B7">
            <w:pPr>
              <w:spacing w:after="160"/>
            </w:pPr>
            <w:r w:rsidRPr="00B477A4">
              <w:t xml:space="preserve">Internship and Seminar </w:t>
            </w:r>
          </w:p>
        </w:tc>
        <w:tc>
          <w:tcPr>
            <w:tcW w:w="1534" w:type="dxa"/>
            <w:tcBorders>
              <w:top w:val="single" w:sz="4" w:space="0" w:color="000000"/>
              <w:left w:val="nil"/>
              <w:bottom w:val="single" w:sz="4" w:space="0" w:color="000000"/>
              <w:right w:val="single" w:sz="4" w:space="0" w:color="000000"/>
            </w:tcBorders>
          </w:tcPr>
          <w:p w14:paraId="0C0E3A5D" w14:textId="77777777" w:rsidR="00F938F4" w:rsidRPr="00B477A4" w:rsidRDefault="00F938F4" w:rsidP="003324B7">
            <w:pPr>
              <w:ind w:left="163"/>
            </w:pPr>
          </w:p>
        </w:tc>
        <w:tc>
          <w:tcPr>
            <w:tcW w:w="1079" w:type="dxa"/>
            <w:tcBorders>
              <w:top w:val="single" w:sz="4" w:space="0" w:color="000000"/>
              <w:left w:val="single" w:sz="4" w:space="0" w:color="000000"/>
              <w:bottom w:val="single" w:sz="4" w:space="0" w:color="000000"/>
              <w:right w:val="single" w:sz="4" w:space="0" w:color="000000"/>
            </w:tcBorders>
          </w:tcPr>
          <w:p w14:paraId="18E1B650" w14:textId="77777777" w:rsidR="00F938F4" w:rsidRPr="00B477A4" w:rsidRDefault="00F938F4" w:rsidP="003324B7">
            <w:pPr>
              <w:ind w:left="1"/>
              <w:jc w:val="center"/>
            </w:pPr>
            <w:r w:rsidRPr="00B477A4">
              <w:t xml:space="preserve">10 </w:t>
            </w:r>
          </w:p>
        </w:tc>
      </w:tr>
      <w:tr w:rsidR="00F938F4" w:rsidRPr="00B477A4" w14:paraId="4815ADF3" w14:textId="77777777" w:rsidTr="003324B7">
        <w:trPr>
          <w:trHeight w:val="20"/>
        </w:trPr>
        <w:tc>
          <w:tcPr>
            <w:tcW w:w="1720" w:type="dxa"/>
            <w:tcBorders>
              <w:top w:val="single" w:sz="4" w:space="0" w:color="000000"/>
              <w:left w:val="single" w:sz="4" w:space="0" w:color="000000"/>
              <w:bottom w:val="single" w:sz="4" w:space="0" w:color="000000"/>
              <w:right w:val="nil"/>
            </w:tcBorders>
            <w:shd w:val="clear" w:color="auto" w:fill="D9D9D9"/>
          </w:tcPr>
          <w:p w14:paraId="15B51FF4" w14:textId="77777777" w:rsidR="00F938F4" w:rsidRPr="00B477A4" w:rsidRDefault="00F938F4" w:rsidP="003324B7">
            <w:pPr>
              <w:ind w:left="107"/>
              <w:jc w:val="center"/>
            </w:pPr>
            <w:r w:rsidRPr="00B477A4">
              <w:t>Summer Term</w:t>
            </w:r>
          </w:p>
        </w:tc>
        <w:tc>
          <w:tcPr>
            <w:tcW w:w="5833" w:type="dxa"/>
            <w:tcBorders>
              <w:top w:val="single" w:sz="4" w:space="0" w:color="000000"/>
              <w:left w:val="nil"/>
              <w:bottom w:val="single" w:sz="4" w:space="0" w:color="000000"/>
              <w:right w:val="nil"/>
            </w:tcBorders>
            <w:shd w:val="clear" w:color="auto" w:fill="D9D9D9"/>
          </w:tcPr>
          <w:p w14:paraId="609780BF" w14:textId="77777777" w:rsidR="00F938F4" w:rsidRPr="00B477A4" w:rsidRDefault="00F938F4" w:rsidP="003324B7">
            <w:pPr>
              <w:ind w:left="-43"/>
            </w:pPr>
            <w:r w:rsidRPr="00B477A4">
              <w:t>#2 First 4 weeks</w:t>
            </w:r>
          </w:p>
        </w:tc>
        <w:tc>
          <w:tcPr>
            <w:tcW w:w="1534" w:type="dxa"/>
            <w:tcBorders>
              <w:top w:val="single" w:sz="4" w:space="0" w:color="000000"/>
              <w:left w:val="nil"/>
              <w:bottom w:val="single" w:sz="4" w:space="0" w:color="000000"/>
              <w:right w:val="nil"/>
            </w:tcBorders>
            <w:shd w:val="clear" w:color="auto" w:fill="D9D9D9"/>
          </w:tcPr>
          <w:p w14:paraId="2F330690" w14:textId="77777777" w:rsidR="00F938F4" w:rsidRPr="00B477A4" w:rsidRDefault="00F938F4" w:rsidP="003324B7">
            <w:pPr>
              <w:spacing w:after="160"/>
            </w:pPr>
          </w:p>
        </w:tc>
        <w:tc>
          <w:tcPr>
            <w:tcW w:w="1079" w:type="dxa"/>
            <w:tcBorders>
              <w:top w:val="single" w:sz="4" w:space="0" w:color="000000"/>
              <w:left w:val="nil"/>
              <w:bottom w:val="single" w:sz="4" w:space="0" w:color="000000"/>
              <w:right w:val="single" w:sz="4" w:space="0" w:color="000000"/>
            </w:tcBorders>
            <w:shd w:val="clear" w:color="auto" w:fill="D9D9D9"/>
          </w:tcPr>
          <w:p w14:paraId="538FA0B9" w14:textId="77777777" w:rsidR="00F938F4" w:rsidRPr="00B477A4" w:rsidRDefault="00F938F4" w:rsidP="003324B7">
            <w:pPr>
              <w:spacing w:after="160"/>
            </w:pPr>
          </w:p>
        </w:tc>
      </w:tr>
      <w:tr w:rsidR="00F938F4" w:rsidRPr="00B477A4" w14:paraId="0F6319B9" w14:textId="77777777" w:rsidTr="003324B7">
        <w:trPr>
          <w:trHeight w:val="20"/>
        </w:trPr>
        <w:tc>
          <w:tcPr>
            <w:tcW w:w="1720" w:type="dxa"/>
            <w:tcBorders>
              <w:top w:val="single" w:sz="4" w:space="0" w:color="000000"/>
              <w:left w:val="single" w:sz="4" w:space="0" w:color="000000"/>
              <w:bottom w:val="single" w:sz="4" w:space="0" w:color="000000"/>
              <w:right w:val="single" w:sz="4" w:space="0" w:color="000000"/>
            </w:tcBorders>
          </w:tcPr>
          <w:p w14:paraId="02BF2DD4" w14:textId="77777777" w:rsidR="00F938F4" w:rsidRPr="00B477A4" w:rsidRDefault="00F938F4" w:rsidP="003324B7">
            <w:pPr>
              <w:ind w:right="48"/>
              <w:jc w:val="center"/>
            </w:pPr>
            <w:r w:rsidRPr="00B477A4">
              <w:t>MIT 507</w:t>
            </w:r>
          </w:p>
        </w:tc>
        <w:tc>
          <w:tcPr>
            <w:tcW w:w="5833" w:type="dxa"/>
            <w:tcBorders>
              <w:top w:val="single" w:sz="4" w:space="0" w:color="000000"/>
              <w:left w:val="single" w:sz="4" w:space="0" w:color="000000"/>
              <w:bottom w:val="single" w:sz="4" w:space="0" w:color="000000"/>
              <w:right w:val="nil"/>
            </w:tcBorders>
          </w:tcPr>
          <w:p w14:paraId="7B4DDCBA" w14:textId="77777777" w:rsidR="00F938F4" w:rsidRPr="00B477A4" w:rsidRDefault="00F938F4" w:rsidP="003324B7">
            <w:pPr>
              <w:spacing w:after="160"/>
            </w:pPr>
            <w:r w:rsidRPr="00B477A4">
              <w:t xml:space="preserve">Teacher Inquiry and Praxis </w:t>
            </w:r>
          </w:p>
        </w:tc>
        <w:tc>
          <w:tcPr>
            <w:tcW w:w="1534" w:type="dxa"/>
            <w:tcBorders>
              <w:top w:val="single" w:sz="4" w:space="0" w:color="000000"/>
              <w:left w:val="nil"/>
              <w:bottom w:val="single" w:sz="4" w:space="0" w:color="000000"/>
              <w:right w:val="single" w:sz="4" w:space="0" w:color="000000"/>
            </w:tcBorders>
          </w:tcPr>
          <w:p w14:paraId="7519CD0C" w14:textId="77777777" w:rsidR="00F938F4" w:rsidRPr="00B477A4" w:rsidRDefault="00F938F4" w:rsidP="003324B7">
            <w:pPr>
              <w:ind w:left="163"/>
            </w:pPr>
          </w:p>
        </w:tc>
        <w:tc>
          <w:tcPr>
            <w:tcW w:w="1079" w:type="dxa"/>
            <w:tcBorders>
              <w:top w:val="single" w:sz="4" w:space="0" w:color="000000"/>
              <w:left w:val="single" w:sz="4" w:space="0" w:color="000000"/>
              <w:bottom w:val="single" w:sz="4" w:space="0" w:color="000000"/>
              <w:right w:val="single" w:sz="4" w:space="0" w:color="000000"/>
            </w:tcBorders>
          </w:tcPr>
          <w:p w14:paraId="79DC317A" w14:textId="77777777" w:rsidR="00F938F4" w:rsidRPr="00B477A4" w:rsidRDefault="00F938F4" w:rsidP="003324B7">
            <w:pPr>
              <w:ind w:left="1"/>
              <w:jc w:val="center"/>
            </w:pPr>
            <w:r w:rsidRPr="00B477A4">
              <w:t xml:space="preserve">3 </w:t>
            </w:r>
          </w:p>
        </w:tc>
      </w:tr>
      <w:tr w:rsidR="00F938F4" w:rsidRPr="00B477A4" w14:paraId="63F8C430" w14:textId="77777777" w:rsidTr="003324B7">
        <w:trPr>
          <w:trHeight w:val="20"/>
        </w:trPr>
        <w:tc>
          <w:tcPr>
            <w:tcW w:w="1720" w:type="dxa"/>
            <w:tcBorders>
              <w:top w:val="single" w:sz="4" w:space="0" w:color="000000"/>
              <w:left w:val="single" w:sz="4" w:space="0" w:color="000000"/>
              <w:bottom w:val="single" w:sz="4" w:space="0" w:color="000000"/>
              <w:right w:val="single" w:sz="4" w:space="0" w:color="000000"/>
            </w:tcBorders>
          </w:tcPr>
          <w:p w14:paraId="67DE802F" w14:textId="3FB0E8BA" w:rsidR="00F938F4" w:rsidRPr="00B477A4" w:rsidRDefault="00F938F4" w:rsidP="003324B7">
            <w:pPr>
              <w:ind w:right="48"/>
              <w:jc w:val="center"/>
              <w:rPr>
                <w:b/>
              </w:rPr>
            </w:pPr>
            <w:r w:rsidRPr="00B477A4">
              <w:t>MIT 702</w:t>
            </w:r>
            <w:r w:rsidR="00336C7E">
              <w:t>**</w:t>
            </w:r>
          </w:p>
        </w:tc>
        <w:tc>
          <w:tcPr>
            <w:tcW w:w="5833" w:type="dxa"/>
            <w:tcBorders>
              <w:top w:val="single" w:sz="4" w:space="0" w:color="000000"/>
              <w:left w:val="single" w:sz="4" w:space="0" w:color="000000"/>
              <w:bottom w:val="single" w:sz="4" w:space="0" w:color="000000"/>
              <w:right w:val="nil"/>
            </w:tcBorders>
          </w:tcPr>
          <w:p w14:paraId="5DE86AD5" w14:textId="77777777" w:rsidR="00F938F4" w:rsidRPr="00B477A4" w:rsidRDefault="00F938F4" w:rsidP="003324B7">
            <w:pPr>
              <w:spacing w:after="160"/>
              <w:rPr>
                <w:b/>
              </w:rPr>
            </w:pPr>
            <w:r w:rsidRPr="00B477A4">
              <w:t xml:space="preserve">Master's Special Problems Examination </w:t>
            </w:r>
          </w:p>
        </w:tc>
        <w:tc>
          <w:tcPr>
            <w:tcW w:w="1534" w:type="dxa"/>
            <w:tcBorders>
              <w:top w:val="single" w:sz="4" w:space="0" w:color="000000"/>
              <w:left w:val="nil"/>
              <w:bottom w:val="single" w:sz="4" w:space="0" w:color="000000"/>
              <w:right w:val="single" w:sz="4" w:space="0" w:color="000000"/>
            </w:tcBorders>
          </w:tcPr>
          <w:p w14:paraId="38574C77" w14:textId="77777777" w:rsidR="00F938F4" w:rsidRPr="00B477A4" w:rsidRDefault="00F938F4" w:rsidP="003324B7"/>
        </w:tc>
        <w:tc>
          <w:tcPr>
            <w:tcW w:w="1079" w:type="dxa"/>
            <w:tcBorders>
              <w:top w:val="single" w:sz="4" w:space="0" w:color="000000"/>
              <w:left w:val="single" w:sz="4" w:space="0" w:color="000000"/>
              <w:bottom w:val="single" w:sz="4" w:space="0" w:color="000000"/>
              <w:right w:val="single" w:sz="4" w:space="0" w:color="000000"/>
            </w:tcBorders>
          </w:tcPr>
          <w:p w14:paraId="081D37F7" w14:textId="77777777" w:rsidR="00F938F4" w:rsidRPr="00B477A4" w:rsidRDefault="00F938F4" w:rsidP="003324B7">
            <w:pPr>
              <w:ind w:left="1"/>
              <w:jc w:val="center"/>
              <w:rPr>
                <w:b/>
              </w:rPr>
            </w:pPr>
            <w:r w:rsidRPr="00B477A4">
              <w:t>2</w:t>
            </w:r>
          </w:p>
        </w:tc>
      </w:tr>
      <w:tr w:rsidR="00F938F4" w:rsidRPr="00B477A4" w14:paraId="5DFB0786" w14:textId="77777777" w:rsidTr="003324B7">
        <w:trPr>
          <w:trHeight w:val="20"/>
        </w:trPr>
        <w:tc>
          <w:tcPr>
            <w:tcW w:w="1720" w:type="dxa"/>
            <w:tcBorders>
              <w:top w:val="single" w:sz="4" w:space="0" w:color="000000"/>
              <w:left w:val="single" w:sz="4" w:space="0" w:color="000000"/>
              <w:bottom w:val="single" w:sz="4" w:space="0" w:color="000000"/>
              <w:right w:val="single" w:sz="4" w:space="0" w:color="000000"/>
            </w:tcBorders>
          </w:tcPr>
          <w:p w14:paraId="598B4DE3" w14:textId="77777777" w:rsidR="00F938F4" w:rsidRPr="00B477A4" w:rsidRDefault="00F938F4" w:rsidP="003324B7">
            <w:pPr>
              <w:ind w:left="107"/>
            </w:pPr>
            <w:r w:rsidRPr="00B477A4">
              <w:t xml:space="preserve"> </w:t>
            </w:r>
          </w:p>
        </w:tc>
        <w:tc>
          <w:tcPr>
            <w:tcW w:w="7367" w:type="dxa"/>
            <w:gridSpan w:val="2"/>
            <w:tcBorders>
              <w:top w:val="single" w:sz="4" w:space="0" w:color="000000"/>
              <w:left w:val="single" w:sz="4" w:space="0" w:color="000000"/>
              <w:bottom w:val="single" w:sz="4" w:space="0" w:color="000000"/>
              <w:right w:val="single" w:sz="4" w:space="0" w:color="000000"/>
            </w:tcBorders>
          </w:tcPr>
          <w:p w14:paraId="5037DF3F" w14:textId="77777777" w:rsidR="00F938F4" w:rsidRPr="00B477A4" w:rsidRDefault="00F938F4" w:rsidP="003324B7">
            <w:pPr>
              <w:ind w:right="109"/>
              <w:jc w:val="right"/>
            </w:pPr>
            <w:r w:rsidRPr="00B477A4">
              <w:t xml:space="preserve">TOTAL CREDITS: </w:t>
            </w:r>
          </w:p>
        </w:tc>
        <w:tc>
          <w:tcPr>
            <w:tcW w:w="1079" w:type="dxa"/>
            <w:tcBorders>
              <w:top w:val="single" w:sz="4" w:space="0" w:color="000000"/>
              <w:left w:val="single" w:sz="4" w:space="0" w:color="000000"/>
              <w:bottom w:val="single" w:sz="4" w:space="0" w:color="000000"/>
              <w:right w:val="single" w:sz="4" w:space="0" w:color="000000"/>
            </w:tcBorders>
          </w:tcPr>
          <w:p w14:paraId="0A7C4F4E" w14:textId="77777777" w:rsidR="00F938F4" w:rsidRPr="00B477A4" w:rsidRDefault="00F938F4" w:rsidP="003324B7">
            <w:pPr>
              <w:ind w:left="1"/>
              <w:jc w:val="center"/>
            </w:pPr>
            <w:r>
              <w:t>46</w:t>
            </w:r>
            <w:r w:rsidRPr="00B477A4">
              <w:t xml:space="preserve"> </w:t>
            </w:r>
          </w:p>
        </w:tc>
      </w:tr>
    </w:tbl>
    <w:p w14:paraId="025C959F" w14:textId="2988C123" w:rsidR="00F938F4" w:rsidRPr="00F938F4" w:rsidRDefault="00F938F4" w:rsidP="00F938F4">
      <w:pPr>
        <w:rPr>
          <w:sz w:val="18"/>
          <w:szCs w:val="18"/>
        </w:rPr>
      </w:pPr>
      <w:r w:rsidRPr="00B477A4">
        <w:rPr>
          <w:sz w:val="24"/>
        </w:rPr>
        <w:t xml:space="preserve"> </w:t>
      </w:r>
      <w:r w:rsidRPr="00F938F4">
        <w:rPr>
          <w:sz w:val="18"/>
          <w:szCs w:val="18"/>
        </w:rPr>
        <w:t>*</w:t>
      </w:r>
      <w:r w:rsidR="0092277A">
        <w:rPr>
          <w:sz w:val="18"/>
          <w:szCs w:val="18"/>
        </w:rPr>
        <w:t>C</w:t>
      </w:r>
      <w:r w:rsidRPr="00F938F4">
        <w:rPr>
          <w:sz w:val="18"/>
          <w:szCs w:val="18"/>
        </w:rPr>
        <w:t>ourses that can be taken Summer Term #2 to lighten the course load</w:t>
      </w:r>
    </w:p>
    <w:p w14:paraId="331F8964" w14:textId="712170CB" w:rsidR="00AE18EB" w:rsidRPr="008D1608" w:rsidRDefault="00AE18EB" w:rsidP="005B0A39">
      <w:pPr>
        <w:spacing w:line="259" w:lineRule="auto"/>
        <w:ind w:left="90"/>
        <w:rPr>
          <w:rFonts w:cstheme="minorHAnsi"/>
          <w:sz w:val="20"/>
        </w:rPr>
      </w:pPr>
      <w:r w:rsidRPr="008D1608">
        <w:rPr>
          <w:rFonts w:cstheme="minorHAnsi"/>
          <w:b/>
          <w:sz w:val="20"/>
        </w:rPr>
        <w:t>*</w:t>
      </w:r>
      <w:r w:rsidR="00336C7E">
        <w:rPr>
          <w:rFonts w:cstheme="minorHAnsi"/>
          <w:b/>
          <w:sz w:val="20"/>
        </w:rPr>
        <w:t>*</w:t>
      </w:r>
      <w:r w:rsidRPr="008D1608">
        <w:rPr>
          <w:rFonts w:cstheme="minorHAnsi"/>
          <w:b/>
          <w:spacing w:val="-1"/>
          <w:sz w:val="20"/>
        </w:rPr>
        <w:t xml:space="preserve"> </w:t>
      </w:r>
      <w:r w:rsidRPr="008D1608">
        <w:rPr>
          <w:rFonts w:cstheme="minorHAnsi"/>
          <w:sz w:val="20"/>
        </w:rPr>
        <w:t>Courses</w:t>
      </w:r>
      <w:r w:rsidRPr="008D1608">
        <w:rPr>
          <w:rFonts w:cstheme="minorHAnsi"/>
          <w:spacing w:val="-3"/>
          <w:sz w:val="20"/>
        </w:rPr>
        <w:t xml:space="preserve"> </w:t>
      </w:r>
      <w:r w:rsidRPr="008D1608">
        <w:rPr>
          <w:rFonts w:cstheme="minorHAnsi"/>
          <w:sz w:val="20"/>
        </w:rPr>
        <w:t>with</w:t>
      </w:r>
      <w:r w:rsidRPr="008D1608">
        <w:rPr>
          <w:rFonts w:cstheme="minorHAnsi"/>
          <w:spacing w:val="-1"/>
          <w:sz w:val="20"/>
        </w:rPr>
        <w:t xml:space="preserve"> </w:t>
      </w:r>
      <w:r w:rsidRPr="008D1608">
        <w:rPr>
          <w:rFonts w:cstheme="minorHAnsi"/>
          <w:sz w:val="20"/>
        </w:rPr>
        <w:t>an</w:t>
      </w:r>
      <w:r w:rsidRPr="008D1608">
        <w:rPr>
          <w:rFonts w:cstheme="minorHAnsi"/>
          <w:spacing w:val="-1"/>
          <w:sz w:val="20"/>
        </w:rPr>
        <w:t xml:space="preserve"> </w:t>
      </w:r>
      <w:r w:rsidRPr="008D1608">
        <w:rPr>
          <w:rFonts w:cstheme="minorHAnsi"/>
          <w:sz w:val="20"/>
        </w:rPr>
        <w:t>*</w:t>
      </w:r>
      <w:r w:rsidR="00336C7E">
        <w:rPr>
          <w:rFonts w:cstheme="minorHAnsi"/>
          <w:sz w:val="20"/>
        </w:rPr>
        <w:t>*</w:t>
      </w:r>
      <w:r w:rsidRPr="008D1608">
        <w:rPr>
          <w:rFonts w:cstheme="minorHAnsi"/>
          <w:spacing w:val="-2"/>
          <w:sz w:val="20"/>
        </w:rPr>
        <w:t xml:space="preserve"> </w:t>
      </w:r>
      <w:r w:rsidRPr="008D1608">
        <w:rPr>
          <w:rFonts w:cstheme="minorHAnsi"/>
          <w:sz w:val="20"/>
        </w:rPr>
        <w:t>are</w:t>
      </w:r>
      <w:r w:rsidRPr="008D1608">
        <w:rPr>
          <w:rFonts w:cstheme="minorHAnsi"/>
          <w:spacing w:val="-2"/>
          <w:sz w:val="20"/>
        </w:rPr>
        <w:t xml:space="preserve"> </w:t>
      </w:r>
      <w:r w:rsidRPr="008D1608">
        <w:rPr>
          <w:rFonts w:cstheme="minorHAnsi"/>
          <w:sz w:val="20"/>
        </w:rPr>
        <w:t>graded</w:t>
      </w:r>
      <w:r w:rsidRPr="008D1608">
        <w:rPr>
          <w:rFonts w:cstheme="minorHAnsi"/>
          <w:spacing w:val="-1"/>
          <w:sz w:val="20"/>
        </w:rPr>
        <w:t xml:space="preserve"> </w:t>
      </w:r>
      <w:r w:rsidRPr="008D1608">
        <w:rPr>
          <w:rFonts w:cstheme="minorHAnsi"/>
          <w:sz w:val="20"/>
        </w:rPr>
        <w:t>Pass/Fail</w:t>
      </w:r>
      <w:r w:rsidRPr="008D1608">
        <w:rPr>
          <w:rFonts w:cstheme="minorHAnsi"/>
          <w:spacing w:val="-2"/>
          <w:sz w:val="20"/>
        </w:rPr>
        <w:t xml:space="preserve"> </w:t>
      </w:r>
      <w:r w:rsidRPr="008D1608">
        <w:rPr>
          <w:rFonts w:cstheme="minorHAnsi"/>
          <w:sz w:val="20"/>
        </w:rPr>
        <w:t>and do</w:t>
      </w:r>
      <w:r w:rsidRPr="008D1608">
        <w:rPr>
          <w:rFonts w:cstheme="minorHAnsi"/>
          <w:spacing w:val="-3"/>
          <w:sz w:val="20"/>
        </w:rPr>
        <w:t xml:space="preserve"> </w:t>
      </w:r>
      <w:r w:rsidRPr="008D1608">
        <w:rPr>
          <w:rFonts w:cstheme="minorHAnsi"/>
          <w:sz w:val="20"/>
        </w:rPr>
        <w:t>not</w:t>
      </w:r>
      <w:r w:rsidRPr="008D1608">
        <w:rPr>
          <w:rFonts w:cstheme="minorHAnsi"/>
          <w:spacing w:val="-2"/>
          <w:sz w:val="20"/>
        </w:rPr>
        <w:t xml:space="preserve"> </w:t>
      </w:r>
      <w:r w:rsidRPr="008D1608">
        <w:rPr>
          <w:rFonts w:cstheme="minorHAnsi"/>
          <w:sz w:val="20"/>
        </w:rPr>
        <w:t>count</w:t>
      </w:r>
      <w:r w:rsidRPr="008D1608">
        <w:rPr>
          <w:rFonts w:cstheme="minorHAnsi"/>
          <w:spacing w:val="-2"/>
          <w:sz w:val="20"/>
        </w:rPr>
        <w:t xml:space="preserve"> </w:t>
      </w:r>
      <w:r w:rsidRPr="008D1608">
        <w:rPr>
          <w:rFonts w:cstheme="minorHAnsi"/>
          <w:sz w:val="20"/>
        </w:rPr>
        <w:t>in</w:t>
      </w:r>
      <w:r w:rsidRPr="008D1608">
        <w:rPr>
          <w:rFonts w:cstheme="minorHAnsi"/>
          <w:spacing w:val="-1"/>
          <w:sz w:val="20"/>
        </w:rPr>
        <w:t xml:space="preserve"> </w:t>
      </w:r>
      <w:r w:rsidRPr="008D1608">
        <w:rPr>
          <w:rFonts w:cstheme="minorHAnsi"/>
          <w:sz w:val="20"/>
        </w:rPr>
        <w:t>the</w:t>
      </w:r>
      <w:r w:rsidRPr="008D1608">
        <w:rPr>
          <w:rFonts w:cstheme="minorHAnsi"/>
          <w:spacing w:val="-1"/>
          <w:sz w:val="20"/>
        </w:rPr>
        <w:t xml:space="preserve"> </w:t>
      </w:r>
      <w:r w:rsidRPr="008D1608">
        <w:rPr>
          <w:rFonts w:cstheme="minorHAnsi"/>
          <w:sz w:val="20"/>
        </w:rPr>
        <w:t>required</w:t>
      </w:r>
      <w:r w:rsidRPr="008D1608">
        <w:rPr>
          <w:rFonts w:cstheme="minorHAnsi"/>
          <w:spacing w:val="-1"/>
          <w:sz w:val="20"/>
        </w:rPr>
        <w:t xml:space="preserve"> </w:t>
      </w:r>
      <w:r w:rsidRPr="008D1608">
        <w:rPr>
          <w:rFonts w:cstheme="minorHAnsi"/>
          <w:sz w:val="20"/>
        </w:rPr>
        <w:t>total</w:t>
      </w:r>
      <w:r w:rsidRPr="008D1608">
        <w:rPr>
          <w:rFonts w:cstheme="minorHAnsi"/>
          <w:spacing w:val="-2"/>
          <w:sz w:val="20"/>
        </w:rPr>
        <w:t xml:space="preserve"> </w:t>
      </w:r>
      <w:r w:rsidRPr="008D1608">
        <w:rPr>
          <w:rFonts w:cstheme="minorHAnsi"/>
          <w:sz w:val="20"/>
        </w:rPr>
        <w:t>of</w:t>
      </w:r>
      <w:r w:rsidRPr="008D1608">
        <w:rPr>
          <w:rFonts w:cstheme="minorHAnsi"/>
          <w:spacing w:val="-1"/>
          <w:sz w:val="20"/>
        </w:rPr>
        <w:t xml:space="preserve"> </w:t>
      </w:r>
      <w:r w:rsidRPr="008D1608">
        <w:rPr>
          <w:rFonts w:cstheme="minorHAnsi"/>
          <w:sz w:val="20"/>
        </w:rPr>
        <w:t>graded</w:t>
      </w:r>
      <w:r w:rsidRPr="008D1608">
        <w:rPr>
          <w:rFonts w:cstheme="minorHAnsi"/>
          <w:spacing w:val="-5"/>
          <w:sz w:val="20"/>
        </w:rPr>
        <w:t xml:space="preserve"> </w:t>
      </w:r>
      <w:r w:rsidRPr="008D1608">
        <w:rPr>
          <w:rFonts w:cstheme="minorHAnsi"/>
          <w:sz w:val="20"/>
        </w:rPr>
        <w:t>credits</w:t>
      </w:r>
      <w:r w:rsidRPr="008D1608">
        <w:rPr>
          <w:rFonts w:cstheme="minorHAnsi"/>
          <w:spacing w:val="-3"/>
          <w:sz w:val="20"/>
        </w:rPr>
        <w:t xml:space="preserve"> </w:t>
      </w:r>
      <w:r w:rsidRPr="008D1608">
        <w:rPr>
          <w:rFonts w:cstheme="minorHAnsi"/>
          <w:sz w:val="20"/>
        </w:rPr>
        <w:t>(min.</w:t>
      </w:r>
      <w:r w:rsidRPr="008D1608">
        <w:rPr>
          <w:rFonts w:cstheme="minorHAnsi"/>
          <w:spacing w:val="-1"/>
          <w:sz w:val="20"/>
        </w:rPr>
        <w:t xml:space="preserve"> </w:t>
      </w:r>
      <w:r w:rsidRPr="008D1608">
        <w:rPr>
          <w:rFonts w:cstheme="minorHAnsi"/>
          <w:sz w:val="20"/>
        </w:rPr>
        <w:t>of</w:t>
      </w:r>
      <w:r w:rsidRPr="008D1608">
        <w:rPr>
          <w:rFonts w:cstheme="minorHAnsi"/>
          <w:spacing w:val="-1"/>
          <w:sz w:val="20"/>
        </w:rPr>
        <w:t xml:space="preserve"> </w:t>
      </w:r>
      <w:r w:rsidRPr="008D1608">
        <w:rPr>
          <w:rFonts w:cstheme="minorHAnsi"/>
          <w:sz w:val="20"/>
        </w:rPr>
        <w:t>31</w:t>
      </w:r>
      <w:r w:rsidRPr="008D1608">
        <w:rPr>
          <w:rFonts w:cstheme="minorHAnsi"/>
          <w:spacing w:val="-2"/>
          <w:sz w:val="20"/>
        </w:rPr>
        <w:t xml:space="preserve"> </w:t>
      </w:r>
      <w:r w:rsidRPr="008D1608">
        <w:rPr>
          <w:rFonts w:cstheme="minorHAnsi"/>
          <w:sz w:val="20"/>
        </w:rPr>
        <w:t>credits)</w:t>
      </w:r>
    </w:p>
    <w:p w14:paraId="4811CC2A" w14:textId="77777777" w:rsidR="00540562" w:rsidRDefault="00540562" w:rsidP="00540562">
      <w:pPr>
        <w:spacing w:after="160" w:line="259" w:lineRule="auto"/>
        <w:jc w:val="center"/>
        <w:rPr>
          <w:rFonts w:cstheme="minorHAnsi"/>
          <w:bCs/>
          <w:szCs w:val="24"/>
        </w:rPr>
      </w:pPr>
    </w:p>
    <w:p w14:paraId="385713E4" w14:textId="77777777" w:rsidR="00540562" w:rsidRDefault="00540562" w:rsidP="00540562">
      <w:pPr>
        <w:spacing w:after="160" w:line="259" w:lineRule="auto"/>
        <w:jc w:val="center"/>
        <w:rPr>
          <w:rFonts w:cstheme="minorHAnsi"/>
          <w:bCs/>
          <w:szCs w:val="24"/>
        </w:rPr>
      </w:pPr>
    </w:p>
    <w:p w14:paraId="25637163" w14:textId="77777777" w:rsidR="00540562" w:rsidRDefault="00540562" w:rsidP="00540562">
      <w:pPr>
        <w:spacing w:after="160" w:line="259" w:lineRule="auto"/>
        <w:jc w:val="center"/>
        <w:rPr>
          <w:rFonts w:cstheme="minorHAnsi"/>
          <w:bCs/>
          <w:szCs w:val="24"/>
        </w:rPr>
      </w:pPr>
    </w:p>
    <w:p w14:paraId="1F513A96" w14:textId="77777777" w:rsidR="00540562" w:rsidRDefault="00540562" w:rsidP="00540562">
      <w:pPr>
        <w:spacing w:after="160" w:line="259" w:lineRule="auto"/>
        <w:jc w:val="center"/>
        <w:rPr>
          <w:rFonts w:cstheme="minorHAnsi"/>
          <w:bCs/>
          <w:szCs w:val="24"/>
        </w:rPr>
      </w:pPr>
    </w:p>
    <w:p w14:paraId="07703A0A" w14:textId="77777777" w:rsidR="00540562" w:rsidRDefault="00540562" w:rsidP="00540562">
      <w:pPr>
        <w:spacing w:after="160" w:line="259" w:lineRule="auto"/>
        <w:jc w:val="center"/>
        <w:rPr>
          <w:rFonts w:cstheme="minorHAnsi"/>
          <w:bCs/>
          <w:szCs w:val="24"/>
        </w:rPr>
      </w:pPr>
    </w:p>
    <w:p w14:paraId="057E3509" w14:textId="77777777" w:rsidR="00540562" w:rsidRDefault="00540562" w:rsidP="00540562">
      <w:pPr>
        <w:spacing w:after="160" w:line="259" w:lineRule="auto"/>
        <w:jc w:val="center"/>
        <w:rPr>
          <w:rFonts w:cstheme="minorHAnsi"/>
          <w:bCs/>
          <w:szCs w:val="24"/>
        </w:rPr>
      </w:pPr>
    </w:p>
    <w:p w14:paraId="0AC08708" w14:textId="77777777" w:rsidR="00540562" w:rsidRDefault="00540562" w:rsidP="00540562">
      <w:pPr>
        <w:spacing w:after="160" w:line="259" w:lineRule="auto"/>
        <w:jc w:val="center"/>
        <w:rPr>
          <w:rFonts w:cstheme="minorHAnsi"/>
          <w:bCs/>
          <w:szCs w:val="24"/>
        </w:rPr>
      </w:pPr>
    </w:p>
    <w:p w14:paraId="4D6BCAE9" w14:textId="77777777" w:rsidR="00540562" w:rsidRDefault="00540562" w:rsidP="00540562">
      <w:pPr>
        <w:spacing w:after="160" w:line="259" w:lineRule="auto"/>
        <w:jc w:val="center"/>
        <w:rPr>
          <w:rFonts w:cstheme="minorHAnsi"/>
          <w:bCs/>
          <w:szCs w:val="24"/>
        </w:rPr>
      </w:pPr>
    </w:p>
    <w:p w14:paraId="2774A7CA" w14:textId="77777777" w:rsidR="00540562" w:rsidRDefault="00540562" w:rsidP="00540562">
      <w:pPr>
        <w:spacing w:after="160" w:line="259" w:lineRule="auto"/>
        <w:jc w:val="center"/>
        <w:rPr>
          <w:rFonts w:cstheme="minorHAnsi"/>
          <w:bCs/>
          <w:szCs w:val="24"/>
        </w:rPr>
      </w:pPr>
    </w:p>
    <w:p w14:paraId="0EE6304D" w14:textId="77777777" w:rsidR="00540562" w:rsidRDefault="00540562" w:rsidP="00540562">
      <w:pPr>
        <w:spacing w:after="160" w:line="259" w:lineRule="auto"/>
        <w:jc w:val="center"/>
        <w:rPr>
          <w:rFonts w:cstheme="minorHAnsi"/>
          <w:bCs/>
          <w:szCs w:val="24"/>
        </w:rPr>
      </w:pPr>
    </w:p>
    <w:p w14:paraId="02C0C873" w14:textId="77777777" w:rsidR="00540562" w:rsidRDefault="00540562" w:rsidP="00540562">
      <w:pPr>
        <w:spacing w:after="160" w:line="259" w:lineRule="auto"/>
        <w:jc w:val="center"/>
        <w:rPr>
          <w:rFonts w:cstheme="minorHAnsi"/>
          <w:bCs/>
          <w:szCs w:val="24"/>
        </w:rPr>
      </w:pPr>
    </w:p>
    <w:p w14:paraId="1BD725E5" w14:textId="77777777" w:rsidR="00540562" w:rsidRDefault="00540562" w:rsidP="00540562">
      <w:pPr>
        <w:spacing w:after="160" w:line="259" w:lineRule="auto"/>
        <w:jc w:val="center"/>
        <w:rPr>
          <w:rFonts w:cstheme="minorHAnsi"/>
          <w:bCs/>
          <w:szCs w:val="24"/>
        </w:rPr>
      </w:pPr>
    </w:p>
    <w:p w14:paraId="42B11710" w14:textId="77777777" w:rsidR="00540562" w:rsidRDefault="00540562" w:rsidP="00540562">
      <w:pPr>
        <w:spacing w:after="160" w:line="259" w:lineRule="auto"/>
        <w:jc w:val="center"/>
        <w:rPr>
          <w:rFonts w:cstheme="minorHAnsi"/>
          <w:bCs/>
          <w:szCs w:val="24"/>
        </w:rPr>
      </w:pPr>
    </w:p>
    <w:p w14:paraId="7460C93F" w14:textId="77777777" w:rsidR="00540562" w:rsidRDefault="00540562" w:rsidP="00540562">
      <w:pPr>
        <w:spacing w:after="160" w:line="259" w:lineRule="auto"/>
        <w:jc w:val="center"/>
        <w:rPr>
          <w:rFonts w:cstheme="minorHAnsi"/>
          <w:bCs/>
          <w:szCs w:val="24"/>
        </w:rPr>
      </w:pPr>
    </w:p>
    <w:p w14:paraId="106ED88E" w14:textId="77777777" w:rsidR="00540562" w:rsidRDefault="00540562" w:rsidP="00540562">
      <w:pPr>
        <w:spacing w:after="160" w:line="259" w:lineRule="auto"/>
        <w:jc w:val="center"/>
        <w:rPr>
          <w:rFonts w:cstheme="minorHAnsi"/>
          <w:bCs/>
          <w:szCs w:val="24"/>
        </w:rPr>
      </w:pPr>
    </w:p>
    <w:p w14:paraId="65CA22C0" w14:textId="77777777" w:rsidR="00540562" w:rsidRDefault="00540562" w:rsidP="00540562">
      <w:pPr>
        <w:spacing w:after="160" w:line="259" w:lineRule="auto"/>
        <w:jc w:val="center"/>
        <w:rPr>
          <w:rFonts w:cstheme="minorHAnsi"/>
          <w:bCs/>
          <w:szCs w:val="24"/>
        </w:rPr>
      </w:pPr>
    </w:p>
    <w:p w14:paraId="2EBBA439" w14:textId="77777777" w:rsidR="00540562" w:rsidRDefault="00540562" w:rsidP="00540562">
      <w:pPr>
        <w:spacing w:after="160" w:line="259" w:lineRule="auto"/>
        <w:jc w:val="center"/>
        <w:rPr>
          <w:rFonts w:cstheme="minorHAnsi"/>
          <w:bCs/>
          <w:szCs w:val="24"/>
        </w:rPr>
      </w:pPr>
    </w:p>
    <w:p w14:paraId="32359AE8" w14:textId="77777777" w:rsidR="00540562" w:rsidRDefault="00540562" w:rsidP="00540562">
      <w:pPr>
        <w:spacing w:after="160" w:line="259" w:lineRule="auto"/>
        <w:jc w:val="center"/>
        <w:rPr>
          <w:rFonts w:cstheme="minorHAnsi"/>
          <w:bCs/>
          <w:szCs w:val="24"/>
        </w:rPr>
      </w:pPr>
    </w:p>
    <w:p w14:paraId="6F272320" w14:textId="77777777" w:rsidR="00540562" w:rsidRDefault="00540562" w:rsidP="00540562">
      <w:pPr>
        <w:spacing w:after="160" w:line="259" w:lineRule="auto"/>
        <w:jc w:val="center"/>
        <w:rPr>
          <w:rFonts w:cstheme="minorHAnsi"/>
          <w:bCs/>
          <w:szCs w:val="24"/>
        </w:rPr>
      </w:pPr>
    </w:p>
    <w:p w14:paraId="58ECF814" w14:textId="77777777" w:rsidR="00540562" w:rsidRDefault="00540562" w:rsidP="00540562">
      <w:pPr>
        <w:spacing w:after="160" w:line="259" w:lineRule="auto"/>
        <w:jc w:val="center"/>
        <w:rPr>
          <w:rFonts w:cstheme="minorHAnsi"/>
          <w:bCs/>
          <w:szCs w:val="24"/>
        </w:rPr>
      </w:pPr>
    </w:p>
    <w:p w14:paraId="162F95FE" w14:textId="77777777" w:rsidR="00540562" w:rsidRDefault="00540562" w:rsidP="00540562">
      <w:pPr>
        <w:spacing w:after="160" w:line="259" w:lineRule="auto"/>
        <w:jc w:val="center"/>
        <w:rPr>
          <w:rFonts w:cstheme="minorHAnsi"/>
          <w:bCs/>
          <w:szCs w:val="24"/>
        </w:rPr>
      </w:pPr>
    </w:p>
    <w:p w14:paraId="40112715" w14:textId="77777777" w:rsidR="00540562" w:rsidRDefault="00540562" w:rsidP="00540562">
      <w:pPr>
        <w:spacing w:after="160" w:line="259" w:lineRule="auto"/>
        <w:jc w:val="center"/>
        <w:rPr>
          <w:rFonts w:cstheme="minorHAnsi"/>
          <w:bCs/>
          <w:szCs w:val="24"/>
        </w:rPr>
      </w:pPr>
    </w:p>
    <w:p w14:paraId="5EE8BC53" w14:textId="77777777" w:rsidR="00540562" w:rsidRDefault="00540562" w:rsidP="00540562">
      <w:pPr>
        <w:spacing w:after="160" w:line="259" w:lineRule="auto"/>
        <w:jc w:val="center"/>
        <w:rPr>
          <w:rFonts w:cstheme="minorHAnsi"/>
          <w:bCs/>
          <w:szCs w:val="24"/>
        </w:rPr>
      </w:pPr>
    </w:p>
    <w:p w14:paraId="54940B56" w14:textId="77777777" w:rsidR="00540562" w:rsidRDefault="00540562" w:rsidP="00540562">
      <w:pPr>
        <w:spacing w:after="160" w:line="259" w:lineRule="auto"/>
        <w:jc w:val="center"/>
        <w:rPr>
          <w:rFonts w:cstheme="minorHAnsi"/>
          <w:bCs/>
          <w:szCs w:val="24"/>
        </w:rPr>
      </w:pPr>
    </w:p>
    <w:p w14:paraId="2DA850C1" w14:textId="77777777" w:rsidR="00540562" w:rsidRDefault="00540562" w:rsidP="00540562">
      <w:pPr>
        <w:spacing w:after="160" w:line="259" w:lineRule="auto"/>
        <w:jc w:val="center"/>
        <w:rPr>
          <w:rFonts w:cstheme="minorHAnsi"/>
          <w:bCs/>
          <w:szCs w:val="24"/>
        </w:rPr>
      </w:pPr>
    </w:p>
    <w:p w14:paraId="73FEBAEB" w14:textId="77777777" w:rsidR="00540562" w:rsidRDefault="00540562" w:rsidP="00540562">
      <w:pPr>
        <w:spacing w:after="160" w:line="259" w:lineRule="auto"/>
        <w:jc w:val="center"/>
        <w:rPr>
          <w:rFonts w:cstheme="minorHAnsi"/>
          <w:bCs/>
          <w:szCs w:val="24"/>
        </w:rPr>
      </w:pPr>
    </w:p>
    <w:p w14:paraId="0D2B5241" w14:textId="77777777" w:rsidR="00540562" w:rsidRDefault="00540562" w:rsidP="00540562">
      <w:pPr>
        <w:spacing w:after="160" w:line="259" w:lineRule="auto"/>
        <w:jc w:val="center"/>
        <w:rPr>
          <w:rFonts w:cstheme="minorHAnsi"/>
          <w:bCs/>
          <w:szCs w:val="24"/>
        </w:rPr>
      </w:pPr>
    </w:p>
    <w:p w14:paraId="49314004" w14:textId="77777777" w:rsidR="00540562" w:rsidRDefault="00540562" w:rsidP="00540562">
      <w:pPr>
        <w:spacing w:after="160" w:line="259" w:lineRule="auto"/>
        <w:jc w:val="center"/>
        <w:rPr>
          <w:rFonts w:cstheme="minorHAnsi"/>
          <w:bCs/>
          <w:szCs w:val="24"/>
        </w:rPr>
      </w:pPr>
    </w:p>
    <w:p w14:paraId="52A33ADD" w14:textId="57E50461" w:rsidR="00152262" w:rsidRDefault="00236F63" w:rsidP="00AE5BFE">
      <w:pPr>
        <w:spacing w:after="160" w:line="259" w:lineRule="auto"/>
        <w:jc w:val="center"/>
        <w:rPr>
          <w:rFonts w:cstheme="minorHAnsi"/>
          <w:b/>
          <w:szCs w:val="24"/>
        </w:rPr>
      </w:pPr>
      <w:r>
        <w:rPr>
          <w:rFonts w:cstheme="minorHAnsi"/>
          <w:bCs/>
          <w:szCs w:val="24"/>
        </w:rPr>
        <w:t>This page intentionally left blank</w:t>
      </w:r>
      <w:r w:rsidR="00152262">
        <w:rPr>
          <w:rFonts w:cstheme="minorHAnsi"/>
          <w:b/>
          <w:szCs w:val="24"/>
        </w:rPr>
        <w:br w:type="page"/>
      </w:r>
    </w:p>
    <w:p w14:paraId="13973B26" w14:textId="6CC5F2BE" w:rsidR="00A3309F" w:rsidRPr="00A3309F" w:rsidRDefault="00A3309F" w:rsidP="00E32BE8">
      <w:pPr>
        <w:pStyle w:val="Heading1"/>
      </w:pPr>
      <w:bookmarkStart w:id="32" w:name="_Toc100828723"/>
      <w:r w:rsidRPr="00A3309F">
        <w:lastRenderedPageBreak/>
        <w:t>Responsibilities of MIT Interns</w:t>
      </w:r>
      <w:bookmarkEnd w:id="32"/>
    </w:p>
    <w:p w14:paraId="67E0284D" w14:textId="77777777" w:rsidR="00936E0D" w:rsidRDefault="00936E0D" w:rsidP="00A3309F">
      <w:pPr>
        <w:rPr>
          <w:rFonts w:cstheme="minorHAnsi"/>
          <w:szCs w:val="24"/>
        </w:rPr>
      </w:pPr>
    </w:p>
    <w:p w14:paraId="3B01E975" w14:textId="25ACE763" w:rsidR="00A3309F" w:rsidRPr="00A3309F" w:rsidRDefault="00A3309F" w:rsidP="00A3309F">
      <w:pPr>
        <w:rPr>
          <w:rFonts w:cstheme="minorHAnsi"/>
          <w:szCs w:val="24"/>
        </w:rPr>
      </w:pPr>
      <w:r w:rsidRPr="00A3309F">
        <w:rPr>
          <w:rFonts w:cstheme="minorHAnsi"/>
          <w:szCs w:val="24"/>
        </w:rPr>
        <w:t>As you begin your internship, establish a positive working relationship with your mentor teacher. Strive to earn the role of partner and colleague as you work with students whose education futures are at stake. Invite constructive suggestions, take the initiative to ask questions and share your ideas, and genuinely show your desire to be the best you can be as a new teacher. BE A PROFESSIONAL and be proud of it. Above all, communicate!</w:t>
      </w:r>
    </w:p>
    <w:p w14:paraId="5365F07D" w14:textId="21C34211" w:rsidR="00A3309F" w:rsidRPr="00A3309F" w:rsidRDefault="00A3309F" w:rsidP="003007EB">
      <w:pPr>
        <w:numPr>
          <w:ilvl w:val="0"/>
          <w:numId w:val="39"/>
        </w:numPr>
        <w:rPr>
          <w:rFonts w:cstheme="minorHAnsi"/>
          <w:szCs w:val="24"/>
        </w:rPr>
      </w:pPr>
      <w:r w:rsidRPr="00A3309F">
        <w:rPr>
          <w:rFonts w:cstheme="minorHAnsi"/>
          <w:szCs w:val="24"/>
        </w:rPr>
        <w:t>Free yourself from additional responsibilities, outside employment, and other activities that may deter you from devoting your energies to your internship. Take advantage of the opportunity to prove to all involved that you are an OUTSTANDING MIT intern worthy of an excellent letter of reference. As such, you are expected to act in a professional, responsible manner that would be consistent with the standards to which classroom teachers are held and the policies described in this handbook.</w:t>
      </w:r>
    </w:p>
    <w:p w14:paraId="08C7D417" w14:textId="77777777" w:rsidR="00A3309F" w:rsidRPr="00A3309F" w:rsidRDefault="00A3309F" w:rsidP="003007EB">
      <w:pPr>
        <w:numPr>
          <w:ilvl w:val="0"/>
          <w:numId w:val="39"/>
        </w:numPr>
        <w:rPr>
          <w:rFonts w:cstheme="minorHAnsi"/>
          <w:szCs w:val="24"/>
        </w:rPr>
      </w:pPr>
      <w:r w:rsidRPr="00A3309F">
        <w:rPr>
          <w:rFonts w:cstheme="minorHAnsi"/>
          <w:szCs w:val="24"/>
        </w:rPr>
        <w:t xml:space="preserve">Assume the attitude, the bearing, and the responsibility of a person who can be entrusted with </w:t>
      </w:r>
      <w:proofErr w:type="gramStart"/>
      <w:r w:rsidRPr="00A3309F">
        <w:rPr>
          <w:rFonts w:cstheme="minorHAnsi"/>
          <w:szCs w:val="24"/>
        </w:rPr>
        <w:t>the</w:t>
      </w:r>
      <w:proofErr w:type="gramEnd"/>
      <w:r w:rsidRPr="00A3309F">
        <w:rPr>
          <w:rFonts w:cstheme="minorHAnsi"/>
          <w:szCs w:val="24"/>
        </w:rPr>
        <w:t xml:space="preserve"> professional education role. This requires the best possible use of good decision making throughout your pre-internship and internship.</w:t>
      </w:r>
    </w:p>
    <w:p w14:paraId="75202050" w14:textId="7E60209F" w:rsidR="00A3309F" w:rsidRPr="00A3309F" w:rsidRDefault="00A3309F" w:rsidP="003007EB">
      <w:pPr>
        <w:numPr>
          <w:ilvl w:val="0"/>
          <w:numId w:val="39"/>
        </w:numPr>
        <w:rPr>
          <w:rFonts w:cstheme="minorHAnsi"/>
          <w:szCs w:val="24"/>
        </w:rPr>
      </w:pPr>
      <w:r w:rsidRPr="00A3309F">
        <w:rPr>
          <w:rFonts w:cstheme="minorHAnsi"/>
          <w:szCs w:val="24"/>
        </w:rPr>
        <w:t xml:space="preserve">Demonstrate a professional attitude in all contacts with the school and community, being aware of the instances in which matters of confidence and loyalty are to be respected. Be careful during parent conferences, do not give parents information about any student other than their own son or daughter. You will oftentimes be aware of privileged information and have a professional responsibility to keep such information in strict confidence. Let your mentor teacher guide you. </w:t>
      </w:r>
    </w:p>
    <w:p w14:paraId="6C849279" w14:textId="48D068F3" w:rsidR="00A3309F" w:rsidRPr="00A3309F" w:rsidRDefault="00A3309F" w:rsidP="003007EB">
      <w:pPr>
        <w:numPr>
          <w:ilvl w:val="0"/>
          <w:numId w:val="39"/>
        </w:numPr>
        <w:rPr>
          <w:rFonts w:cstheme="minorHAnsi"/>
          <w:szCs w:val="24"/>
        </w:rPr>
      </w:pPr>
      <w:r w:rsidRPr="00A3309F">
        <w:rPr>
          <w:rFonts w:cstheme="minorHAnsi"/>
          <w:szCs w:val="24"/>
        </w:rPr>
        <w:t>Be sensitive to what is appropriate attire for teachers. Although there is no prescribed dress code for your internships, a clean and well-groomed appearance will contribute to your success.</w:t>
      </w:r>
    </w:p>
    <w:p w14:paraId="34F41E13" w14:textId="7E570F69" w:rsidR="00A3309F" w:rsidRPr="00A3309F" w:rsidRDefault="00A3309F" w:rsidP="003007EB">
      <w:pPr>
        <w:numPr>
          <w:ilvl w:val="0"/>
          <w:numId w:val="39"/>
        </w:numPr>
        <w:rPr>
          <w:rFonts w:cstheme="minorHAnsi"/>
          <w:szCs w:val="24"/>
        </w:rPr>
      </w:pPr>
      <w:r w:rsidRPr="00A3309F">
        <w:rPr>
          <w:rFonts w:cstheme="minorHAnsi"/>
          <w:szCs w:val="24"/>
        </w:rPr>
        <w:t>Address your mentor teacher by the proper name (Miss, Ms., Mrs., or Mr.) in front of students and parents. Students should not be allowed to call you by your first name.</w:t>
      </w:r>
    </w:p>
    <w:p w14:paraId="14328AF5" w14:textId="2E39FD14" w:rsidR="00A3309F" w:rsidRPr="00A3309F" w:rsidRDefault="00A3309F" w:rsidP="003007EB">
      <w:pPr>
        <w:numPr>
          <w:ilvl w:val="0"/>
          <w:numId w:val="39"/>
        </w:numPr>
        <w:rPr>
          <w:rFonts w:cstheme="minorHAnsi"/>
          <w:szCs w:val="24"/>
        </w:rPr>
      </w:pPr>
      <w:proofErr w:type="gramStart"/>
      <w:r w:rsidRPr="00A3309F">
        <w:rPr>
          <w:rFonts w:cstheme="minorHAnsi"/>
          <w:szCs w:val="24"/>
        </w:rPr>
        <w:t>Be punctual at all times</w:t>
      </w:r>
      <w:proofErr w:type="gramEnd"/>
      <w:r w:rsidRPr="00A3309F">
        <w:rPr>
          <w:rFonts w:cstheme="minorHAnsi"/>
          <w:szCs w:val="24"/>
        </w:rPr>
        <w:t>. Check with your mentor teacher for building expectations regarding times to begin and end the day. In the event of illness or other emergency which makes it impossible for you to report to school, report by telephone as soon as possible to both the mentor teacher and the university supervisor. In the spring semester, you are responsible for giving your mentor teacher your lesson plans for the day, just as you would a substitute teacher. Absences will be made up to the satisfaction of all involved.</w:t>
      </w:r>
    </w:p>
    <w:p w14:paraId="72099A7D" w14:textId="01AEBEF6" w:rsidR="00A3309F" w:rsidRPr="00A3309F" w:rsidRDefault="00A3309F" w:rsidP="003007EB">
      <w:pPr>
        <w:numPr>
          <w:ilvl w:val="0"/>
          <w:numId w:val="39"/>
        </w:numPr>
        <w:rPr>
          <w:rFonts w:cstheme="minorHAnsi"/>
          <w:szCs w:val="24"/>
        </w:rPr>
      </w:pPr>
      <w:r w:rsidRPr="00A3309F">
        <w:rPr>
          <w:rFonts w:cstheme="minorHAnsi"/>
          <w:szCs w:val="24"/>
        </w:rPr>
        <w:t xml:space="preserve">Attend the required field experience seminars (MIT 571 and 575). If it is impossible for you to attend a seminar, contact the university supervisor/MIT Coordinator prior to the seminar. Absences will be made up to </w:t>
      </w:r>
      <w:proofErr w:type="gramStart"/>
      <w:r w:rsidRPr="00A3309F">
        <w:rPr>
          <w:rFonts w:cstheme="minorHAnsi"/>
          <w:szCs w:val="24"/>
        </w:rPr>
        <w:t>satisfaction</w:t>
      </w:r>
      <w:proofErr w:type="gramEnd"/>
      <w:r w:rsidRPr="00A3309F">
        <w:rPr>
          <w:rFonts w:cstheme="minorHAnsi"/>
          <w:szCs w:val="24"/>
        </w:rPr>
        <w:t xml:space="preserve"> of all involved.</w:t>
      </w:r>
    </w:p>
    <w:p w14:paraId="7578A42B" w14:textId="77777777" w:rsidR="00A3309F" w:rsidRPr="00A3309F" w:rsidRDefault="00A3309F" w:rsidP="003007EB">
      <w:pPr>
        <w:numPr>
          <w:ilvl w:val="0"/>
          <w:numId w:val="39"/>
        </w:numPr>
        <w:rPr>
          <w:rFonts w:cstheme="minorHAnsi"/>
          <w:szCs w:val="24"/>
        </w:rPr>
      </w:pPr>
      <w:r w:rsidRPr="00A3309F">
        <w:rPr>
          <w:rFonts w:cstheme="minorHAnsi"/>
          <w:szCs w:val="24"/>
        </w:rPr>
        <w:t>Know your students and learn to evaluate their growth through daily observations, learning experiences, conferences, and other activities.</w:t>
      </w:r>
    </w:p>
    <w:p w14:paraId="303F0214" w14:textId="77777777" w:rsidR="00A3309F" w:rsidRPr="00A3309F" w:rsidRDefault="00A3309F" w:rsidP="003007EB">
      <w:pPr>
        <w:numPr>
          <w:ilvl w:val="0"/>
          <w:numId w:val="39"/>
        </w:numPr>
        <w:rPr>
          <w:rFonts w:cstheme="minorHAnsi"/>
          <w:szCs w:val="24"/>
        </w:rPr>
      </w:pPr>
      <w:r w:rsidRPr="00A3309F">
        <w:rPr>
          <w:rFonts w:cstheme="minorHAnsi"/>
          <w:szCs w:val="24"/>
        </w:rPr>
        <w:t>Be well prepared in subject matter.</w:t>
      </w:r>
    </w:p>
    <w:p w14:paraId="7C3F87DD" w14:textId="77777777" w:rsidR="00A3309F" w:rsidRPr="00A3309F" w:rsidRDefault="00A3309F" w:rsidP="003007EB">
      <w:pPr>
        <w:numPr>
          <w:ilvl w:val="0"/>
          <w:numId w:val="39"/>
        </w:numPr>
        <w:rPr>
          <w:rFonts w:cstheme="minorHAnsi"/>
          <w:szCs w:val="24"/>
        </w:rPr>
      </w:pPr>
      <w:r w:rsidRPr="00A3309F">
        <w:rPr>
          <w:rFonts w:cstheme="minorHAnsi"/>
          <w:szCs w:val="24"/>
        </w:rPr>
        <w:t xml:space="preserve">Complete appropriate </w:t>
      </w:r>
      <w:proofErr w:type="gramStart"/>
      <w:r w:rsidRPr="00A3309F">
        <w:rPr>
          <w:rFonts w:cstheme="minorHAnsi"/>
          <w:szCs w:val="24"/>
        </w:rPr>
        <w:t>short and long range</w:t>
      </w:r>
      <w:proofErr w:type="gramEnd"/>
      <w:r w:rsidRPr="00A3309F">
        <w:rPr>
          <w:rFonts w:cstheme="minorHAnsi"/>
          <w:szCs w:val="24"/>
        </w:rPr>
        <w:t xml:space="preserve"> planning as required by the mentor teacher and university supervisor</w:t>
      </w:r>
    </w:p>
    <w:p w14:paraId="2C4C17E1" w14:textId="27E09CEA" w:rsidR="00A3309F" w:rsidRPr="00A3309F" w:rsidRDefault="00A3309F" w:rsidP="003007EB">
      <w:pPr>
        <w:numPr>
          <w:ilvl w:val="0"/>
          <w:numId w:val="39"/>
        </w:numPr>
        <w:rPr>
          <w:rFonts w:cstheme="minorHAnsi"/>
          <w:szCs w:val="24"/>
        </w:rPr>
      </w:pPr>
      <w:r w:rsidRPr="00A3309F">
        <w:rPr>
          <w:rFonts w:cstheme="minorHAnsi"/>
          <w:szCs w:val="24"/>
        </w:rPr>
        <w:t>Make certain that you understand the management procedures established in your classroom. Develop pro-active standards of classroom management.</w:t>
      </w:r>
    </w:p>
    <w:p w14:paraId="7E3CF078" w14:textId="77777777" w:rsidR="00A3309F" w:rsidRPr="00A3309F" w:rsidRDefault="00A3309F" w:rsidP="003007EB">
      <w:pPr>
        <w:numPr>
          <w:ilvl w:val="0"/>
          <w:numId w:val="39"/>
        </w:numPr>
        <w:rPr>
          <w:rFonts w:cstheme="minorHAnsi"/>
          <w:szCs w:val="24"/>
        </w:rPr>
      </w:pPr>
      <w:r w:rsidRPr="00A3309F">
        <w:rPr>
          <w:rFonts w:cstheme="minorHAnsi"/>
          <w:szCs w:val="24"/>
        </w:rPr>
        <w:t>Make certain that you understand the emergency procedures in your school.</w:t>
      </w:r>
    </w:p>
    <w:p w14:paraId="02E234B7" w14:textId="1BF80C9E" w:rsidR="00A3309F" w:rsidRPr="00A3309F" w:rsidRDefault="00A3309F" w:rsidP="003007EB">
      <w:pPr>
        <w:numPr>
          <w:ilvl w:val="0"/>
          <w:numId w:val="39"/>
        </w:numPr>
        <w:rPr>
          <w:rFonts w:cstheme="minorHAnsi"/>
          <w:szCs w:val="24"/>
        </w:rPr>
      </w:pPr>
      <w:r w:rsidRPr="00A3309F">
        <w:rPr>
          <w:rFonts w:cstheme="minorHAnsi"/>
          <w:szCs w:val="24"/>
        </w:rPr>
        <w:t xml:space="preserve">Make yourself available for weekly conferences with your mentor teacher </w:t>
      </w:r>
      <w:proofErr w:type="gramStart"/>
      <w:r w:rsidRPr="00A3309F">
        <w:rPr>
          <w:rFonts w:cstheme="minorHAnsi"/>
          <w:szCs w:val="24"/>
        </w:rPr>
        <w:t>in order to</w:t>
      </w:r>
      <w:proofErr w:type="gramEnd"/>
      <w:r w:rsidRPr="00A3309F">
        <w:rPr>
          <w:rFonts w:cstheme="minorHAnsi"/>
          <w:szCs w:val="24"/>
        </w:rPr>
        <w:t xml:space="preserve"> discuss your progress in terms of your own ability and readiness for assuming the full role of a teacher. Initiate a regular schedule for consultation and team planning with your mentor teacher. Open and frequent communication is key to the success of your experience. </w:t>
      </w:r>
    </w:p>
    <w:p w14:paraId="3B0D138B" w14:textId="77777777" w:rsidR="00A3309F" w:rsidRPr="00A3309F" w:rsidRDefault="00A3309F" w:rsidP="003007EB">
      <w:pPr>
        <w:numPr>
          <w:ilvl w:val="0"/>
          <w:numId w:val="39"/>
        </w:numPr>
        <w:rPr>
          <w:rFonts w:cstheme="minorHAnsi"/>
          <w:szCs w:val="24"/>
        </w:rPr>
      </w:pPr>
      <w:r w:rsidRPr="00A3309F">
        <w:rPr>
          <w:rFonts w:cstheme="minorHAnsi"/>
          <w:szCs w:val="24"/>
        </w:rPr>
        <w:lastRenderedPageBreak/>
        <w:t>Communicate to your university supervisor any changes in schedule or other aspects of your teaching which might affect his/her arrangement of visits with you in your classroom.</w:t>
      </w:r>
    </w:p>
    <w:p w14:paraId="7FB384C6" w14:textId="1608C69E" w:rsidR="00A3309F" w:rsidRPr="00A3309F" w:rsidRDefault="00A3309F" w:rsidP="003007EB">
      <w:pPr>
        <w:numPr>
          <w:ilvl w:val="0"/>
          <w:numId w:val="39"/>
        </w:numPr>
        <w:rPr>
          <w:rFonts w:cstheme="minorHAnsi"/>
          <w:szCs w:val="24"/>
        </w:rPr>
      </w:pPr>
      <w:r w:rsidRPr="00A3309F">
        <w:rPr>
          <w:rFonts w:cstheme="minorHAnsi"/>
          <w:szCs w:val="24"/>
        </w:rPr>
        <w:t>Assume, under the guidance of the mentor teacher, such extra duties as study hall, playground, lunchroom, and hall supervision. Be sure you understand the assignment before you attempt the task!</w:t>
      </w:r>
    </w:p>
    <w:p w14:paraId="24F9A980" w14:textId="77777777" w:rsidR="00A3309F" w:rsidRPr="00A3309F" w:rsidRDefault="00A3309F" w:rsidP="003007EB">
      <w:pPr>
        <w:numPr>
          <w:ilvl w:val="0"/>
          <w:numId w:val="39"/>
        </w:numPr>
        <w:rPr>
          <w:rFonts w:cstheme="minorHAnsi"/>
          <w:szCs w:val="24"/>
        </w:rPr>
      </w:pPr>
      <w:r w:rsidRPr="00A3309F">
        <w:rPr>
          <w:rFonts w:cstheme="minorHAnsi"/>
          <w:szCs w:val="24"/>
        </w:rPr>
        <w:t>In addition to the regularly scheduled seminars, attend faculty meetings and all other professional meetings conducted by the district or other professional groups.</w:t>
      </w:r>
    </w:p>
    <w:p w14:paraId="18E859DC" w14:textId="69B85E3B" w:rsidR="00A3309F" w:rsidRPr="00A3309F" w:rsidRDefault="00A3309F" w:rsidP="003007EB">
      <w:pPr>
        <w:numPr>
          <w:ilvl w:val="0"/>
          <w:numId w:val="39"/>
        </w:numPr>
        <w:rPr>
          <w:rFonts w:cstheme="minorHAnsi"/>
          <w:szCs w:val="24"/>
        </w:rPr>
      </w:pPr>
      <w:r w:rsidRPr="00A3309F">
        <w:rPr>
          <w:rFonts w:cstheme="minorHAnsi"/>
          <w:szCs w:val="24"/>
        </w:rPr>
        <w:t>Attend school functions such as club meetings, plays, concerts, dances, athletic events, PTA meetings, and open house programs. Participate in the planning and supervision of these activities whenever possible.</w:t>
      </w:r>
    </w:p>
    <w:p w14:paraId="24CC15E7" w14:textId="77777777" w:rsidR="00A3309F" w:rsidRPr="00A3309F" w:rsidRDefault="00A3309F" w:rsidP="00A3309F">
      <w:pPr>
        <w:ind w:left="720"/>
        <w:rPr>
          <w:rFonts w:cstheme="minorHAnsi"/>
          <w:szCs w:val="24"/>
        </w:rPr>
      </w:pPr>
    </w:p>
    <w:p w14:paraId="4471159C" w14:textId="45A6B3D4" w:rsidR="00A3309F" w:rsidRPr="00A3309F" w:rsidRDefault="00A3309F" w:rsidP="005B42CA">
      <w:pPr>
        <w:pStyle w:val="Heading2"/>
      </w:pPr>
      <w:bookmarkStart w:id="33" w:name="_Toc100828724"/>
      <w:r w:rsidRPr="00A3309F">
        <w:t>Characteristics of the Effective MIT Intern</w:t>
      </w:r>
      <w:bookmarkEnd w:id="33"/>
    </w:p>
    <w:p w14:paraId="4156E195" w14:textId="77777777" w:rsidR="00A3309F" w:rsidRPr="00A3309F" w:rsidRDefault="00A3309F" w:rsidP="003007EB">
      <w:pPr>
        <w:numPr>
          <w:ilvl w:val="0"/>
          <w:numId w:val="40"/>
        </w:numPr>
        <w:rPr>
          <w:rFonts w:cstheme="minorHAnsi"/>
          <w:szCs w:val="24"/>
        </w:rPr>
      </w:pPr>
      <w:r w:rsidRPr="00A3309F">
        <w:rPr>
          <w:rFonts w:cstheme="minorHAnsi"/>
          <w:szCs w:val="24"/>
        </w:rPr>
        <w:t>On time and on task</w:t>
      </w:r>
    </w:p>
    <w:p w14:paraId="3D18D7C9" w14:textId="77777777" w:rsidR="00A3309F" w:rsidRPr="00A3309F" w:rsidRDefault="00A3309F" w:rsidP="003007EB">
      <w:pPr>
        <w:numPr>
          <w:ilvl w:val="0"/>
          <w:numId w:val="40"/>
        </w:numPr>
        <w:rPr>
          <w:rFonts w:cstheme="minorHAnsi"/>
          <w:szCs w:val="24"/>
        </w:rPr>
      </w:pPr>
      <w:r w:rsidRPr="00A3309F">
        <w:rPr>
          <w:rFonts w:cstheme="minorHAnsi"/>
          <w:szCs w:val="24"/>
        </w:rPr>
        <w:t xml:space="preserve">Effective teaching techniques are </w:t>
      </w:r>
      <w:proofErr w:type="gramStart"/>
      <w:r w:rsidRPr="00A3309F">
        <w:rPr>
          <w:rFonts w:cstheme="minorHAnsi"/>
          <w:szCs w:val="24"/>
        </w:rPr>
        <w:t>used</w:t>
      </w:r>
      <w:proofErr w:type="gramEnd"/>
    </w:p>
    <w:p w14:paraId="7D1B1EDF" w14:textId="77777777" w:rsidR="00A3309F" w:rsidRPr="00A3309F" w:rsidRDefault="00A3309F" w:rsidP="003007EB">
      <w:pPr>
        <w:numPr>
          <w:ilvl w:val="0"/>
          <w:numId w:val="40"/>
        </w:numPr>
        <w:rPr>
          <w:rFonts w:cstheme="minorHAnsi"/>
          <w:szCs w:val="24"/>
        </w:rPr>
      </w:pPr>
      <w:r w:rsidRPr="00A3309F">
        <w:rPr>
          <w:rFonts w:cstheme="minorHAnsi"/>
          <w:szCs w:val="24"/>
        </w:rPr>
        <w:t xml:space="preserve">Demonstrates a positive </w:t>
      </w:r>
      <w:proofErr w:type="gramStart"/>
      <w:r w:rsidRPr="00A3309F">
        <w:rPr>
          <w:rFonts w:cstheme="minorHAnsi"/>
          <w:szCs w:val="24"/>
        </w:rPr>
        <w:t>attitude</w:t>
      </w:r>
      <w:proofErr w:type="gramEnd"/>
    </w:p>
    <w:p w14:paraId="147C3D96" w14:textId="77777777" w:rsidR="00A3309F" w:rsidRPr="00A3309F" w:rsidRDefault="00A3309F" w:rsidP="003007EB">
      <w:pPr>
        <w:numPr>
          <w:ilvl w:val="0"/>
          <w:numId w:val="40"/>
        </w:numPr>
        <w:rPr>
          <w:rFonts w:cstheme="minorHAnsi"/>
          <w:szCs w:val="24"/>
        </w:rPr>
      </w:pPr>
      <w:r w:rsidRPr="00A3309F">
        <w:rPr>
          <w:rFonts w:cstheme="minorHAnsi"/>
          <w:szCs w:val="24"/>
        </w:rPr>
        <w:t xml:space="preserve">Moves around the </w:t>
      </w:r>
      <w:proofErr w:type="gramStart"/>
      <w:r w:rsidRPr="00A3309F">
        <w:rPr>
          <w:rFonts w:cstheme="minorHAnsi"/>
          <w:szCs w:val="24"/>
        </w:rPr>
        <w:t>room</w:t>
      </w:r>
      <w:proofErr w:type="gramEnd"/>
    </w:p>
    <w:p w14:paraId="7D535E9B" w14:textId="77777777" w:rsidR="00A3309F" w:rsidRPr="00A3309F" w:rsidRDefault="00A3309F" w:rsidP="003007EB">
      <w:pPr>
        <w:numPr>
          <w:ilvl w:val="0"/>
          <w:numId w:val="40"/>
        </w:numPr>
        <w:rPr>
          <w:rFonts w:cstheme="minorHAnsi"/>
          <w:szCs w:val="24"/>
        </w:rPr>
      </w:pPr>
      <w:r w:rsidRPr="00A3309F">
        <w:rPr>
          <w:rFonts w:cstheme="minorHAnsi"/>
          <w:szCs w:val="24"/>
        </w:rPr>
        <w:t xml:space="preserve">Balances talking and listening </w:t>
      </w:r>
      <w:proofErr w:type="gramStart"/>
      <w:r w:rsidRPr="00A3309F">
        <w:rPr>
          <w:rFonts w:cstheme="minorHAnsi"/>
          <w:szCs w:val="24"/>
        </w:rPr>
        <w:t>appropriately</w:t>
      </w:r>
      <w:proofErr w:type="gramEnd"/>
    </w:p>
    <w:p w14:paraId="02616C94" w14:textId="77777777" w:rsidR="00A3309F" w:rsidRPr="00A3309F" w:rsidRDefault="00A3309F" w:rsidP="003007EB">
      <w:pPr>
        <w:numPr>
          <w:ilvl w:val="0"/>
          <w:numId w:val="40"/>
        </w:numPr>
        <w:rPr>
          <w:rFonts w:cstheme="minorHAnsi"/>
          <w:szCs w:val="24"/>
        </w:rPr>
      </w:pPr>
      <w:r w:rsidRPr="00A3309F">
        <w:rPr>
          <w:rFonts w:cstheme="minorHAnsi"/>
          <w:szCs w:val="24"/>
        </w:rPr>
        <w:t xml:space="preserve">Demonstrates </w:t>
      </w:r>
      <w:proofErr w:type="gramStart"/>
      <w:r w:rsidRPr="00A3309F">
        <w:rPr>
          <w:rFonts w:cstheme="minorHAnsi"/>
          <w:szCs w:val="24"/>
        </w:rPr>
        <w:t>enthusiasm</w:t>
      </w:r>
      <w:proofErr w:type="gramEnd"/>
    </w:p>
    <w:p w14:paraId="6E8F1E70" w14:textId="77777777" w:rsidR="00A3309F" w:rsidRPr="00A3309F" w:rsidRDefault="00A3309F" w:rsidP="003007EB">
      <w:pPr>
        <w:numPr>
          <w:ilvl w:val="0"/>
          <w:numId w:val="40"/>
        </w:numPr>
        <w:rPr>
          <w:rFonts w:cstheme="minorHAnsi"/>
          <w:szCs w:val="24"/>
        </w:rPr>
      </w:pPr>
      <w:r w:rsidRPr="00A3309F">
        <w:rPr>
          <w:rFonts w:cstheme="minorHAnsi"/>
          <w:szCs w:val="24"/>
        </w:rPr>
        <w:t xml:space="preserve">Demonstrates decency in dealing with </w:t>
      </w:r>
      <w:proofErr w:type="gramStart"/>
      <w:r w:rsidRPr="00A3309F">
        <w:rPr>
          <w:rFonts w:cstheme="minorHAnsi"/>
          <w:szCs w:val="24"/>
        </w:rPr>
        <w:t>students</w:t>
      </w:r>
      <w:proofErr w:type="gramEnd"/>
    </w:p>
    <w:p w14:paraId="038FA322" w14:textId="77777777" w:rsidR="00A3309F" w:rsidRPr="00A3309F" w:rsidRDefault="00A3309F" w:rsidP="003007EB">
      <w:pPr>
        <w:numPr>
          <w:ilvl w:val="0"/>
          <w:numId w:val="40"/>
        </w:numPr>
        <w:rPr>
          <w:rFonts w:cstheme="minorHAnsi"/>
          <w:szCs w:val="24"/>
        </w:rPr>
      </w:pPr>
      <w:r w:rsidRPr="00A3309F">
        <w:rPr>
          <w:rFonts w:cstheme="minorHAnsi"/>
          <w:szCs w:val="24"/>
        </w:rPr>
        <w:t xml:space="preserve">Is visible in the </w:t>
      </w:r>
      <w:proofErr w:type="gramStart"/>
      <w:r w:rsidRPr="00A3309F">
        <w:rPr>
          <w:rFonts w:cstheme="minorHAnsi"/>
          <w:szCs w:val="24"/>
        </w:rPr>
        <w:t>classroom</w:t>
      </w:r>
      <w:proofErr w:type="gramEnd"/>
    </w:p>
    <w:p w14:paraId="3871FDE2" w14:textId="77777777" w:rsidR="00A3309F" w:rsidRPr="00A3309F" w:rsidRDefault="00A3309F" w:rsidP="003007EB">
      <w:pPr>
        <w:numPr>
          <w:ilvl w:val="0"/>
          <w:numId w:val="40"/>
        </w:numPr>
        <w:rPr>
          <w:rFonts w:cstheme="minorHAnsi"/>
          <w:szCs w:val="24"/>
        </w:rPr>
      </w:pPr>
      <w:r w:rsidRPr="00A3309F">
        <w:rPr>
          <w:rFonts w:cstheme="minorHAnsi"/>
          <w:szCs w:val="24"/>
        </w:rPr>
        <w:t xml:space="preserve">Interacts appropriately with </w:t>
      </w:r>
      <w:proofErr w:type="gramStart"/>
      <w:r w:rsidRPr="00A3309F">
        <w:rPr>
          <w:rFonts w:cstheme="minorHAnsi"/>
          <w:szCs w:val="24"/>
        </w:rPr>
        <w:t>students</w:t>
      </w:r>
      <w:proofErr w:type="gramEnd"/>
    </w:p>
    <w:p w14:paraId="0825993A" w14:textId="77777777" w:rsidR="00A3309F" w:rsidRPr="00A3309F" w:rsidRDefault="00A3309F" w:rsidP="003007EB">
      <w:pPr>
        <w:numPr>
          <w:ilvl w:val="0"/>
          <w:numId w:val="40"/>
        </w:numPr>
        <w:rPr>
          <w:rFonts w:cstheme="minorHAnsi"/>
          <w:szCs w:val="24"/>
        </w:rPr>
      </w:pPr>
      <w:r w:rsidRPr="00A3309F">
        <w:rPr>
          <w:rFonts w:cstheme="minorHAnsi"/>
          <w:szCs w:val="24"/>
        </w:rPr>
        <w:t xml:space="preserve">Instructional objective is </w:t>
      </w:r>
      <w:proofErr w:type="gramStart"/>
      <w:r w:rsidRPr="00A3309F">
        <w:rPr>
          <w:rFonts w:cstheme="minorHAnsi"/>
          <w:szCs w:val="24"/>
        </w:rPr>
        <w:t>clear</w:t>
      </w:r>
      <w:proofErr w:type="gramEnd"/>
    </w:p>
    <w:p w14:paraId="2573FC8C" w14:textId="77777777" w:rsidR="00A3309F" w:rsidRPr="00A3309F" w:rsidRDefault="00A3309F" w:rsidP="003007EB">
      <w:pPr>
        <w:numPr>
          <w:ilvl w:val="0"/>
          <w:numId w:val="40"/>
        </w:numPr>
        <w:rPr>
          <w:rFonts w:cstheme="minorHAnsi"/>
          <w:szCs w:val="24"/>
        </w:rPr>
      </w:pPr>
      <w:r w:rsidRPr="00A3309F">
        <w:rPr>
          <w:rFonts w:cstheme="minorHAnsi"/>
          <w:szCs w:val="24"/>
        </w:rPr>
        <w:t>Controls student behavior appropriately</w:t>
      </w:r>
    </w:p>
    <w:p w14:paraId="6DAC3C5B" w14:textId="77777777" w:rsidR="00A3309F" w:rsidRPr="00A3309F" w:rsidRDefault="00A3309F" w:rsidP="003007EB">
      <w:pPr>
        <w:numPr>
          <w:ilvl w:val="0"/>
          <w:numId w:val="40"/>
        </w:numPr>
        <w:rPr>
          <w:rFonts w:cstheme="minorHAnsi"/>
          <w:szCs w:val="24"/>
        </w:rPr>
      </w:pPr>
      <w:r w:rsidRPr="00A3309F">
        <w:rPr>
          <w:rFonts w:cstheme="minorHAnsi"/>
          <w:szCs w:val="24"/>
        </w:rPr>
        <w:t xml:space="preserve">Appearance is </w:t>
      </w:r>
      <w:proofErr w:type="gramStart"/>
      <w:r w:rsidRPr="00A3309F">
        <w:rPr>
          <w:rFonts w:cstheme="minorHAnsi"/>
          <w:szCs w:val="24"/>
        </w:rPr>
        <w:t>professional</w:t>
      </w:r>
      <w:proofErr w:type="gramEnd"/>
    </w:p>
    <w:p w14:paraId="0394636D" w14:textId="77777777" w:rsidR="00A3309F" w:rsidRPr="00A3309F" w:rsidRDefault="00A3309F" w:rsidP="003007EB">
      <w:pPr>
        <w:numPr>
          <w:ilvl w:val="0"/>
          <w:numId w:val="40"/>
        </w:numPr>
        <w:rPr>
          <w:rFonts w:cstheme="minorHAnsi"/>
          <w:szCs w:val="24"/>
        </w:rPr>
      </w:pPr>
      <w:r w:rsidRPr="00A3309F">
        <w:rPr>
          <w:rFonts w:cstheme="minorHAnsi"/>
          <w:szCs w:val="24"/>
        </w:rPr>
        <w:t>Actively involved with students</w:t>
      </w:r>
    </w:p>
    <w:p w14:paraId="6EB70384" w14:textId="77777777" w:rsidR="00A3309F" w:rsidRPr="00A3309F" w:rsidRDefault="00A3309F" w:rsidP="003007EB">
      <w:pPr>
        <w:numPr>
          <w:ilvl w:val="0"/>
          <w:numId w:val="40"/>
        </w:numPr>
        <w:rPr>
          <w:rFonts w:cstheme="minorHAnsi"/>
          <w:szCs w:val="24"/>
        </w:rPr>
      </w:pPr>
      <w:r w:rsidRPr="00A3309F">
        <w:rPr>
          <w:rFonts w:cstheme="minorHAnsi"/>
          <w:szCs w:val="24"/>
        </w:rPr>
        <w:t xml:space="preserve">Demonstrates good </w:t>
      </w:r>
      <w:proofErr w:type="gramStart"/>
      <w:r w:rsidRPr="00A3309F">
        <w:rPr>
          <w:rFonts w:cstheme="minorHAnsi"/>
          <w:szCs w:val="24"/>
        </w:rPr>
        <w:t>organization</w:t>
      </w:r>
      <w:proofErr w:type="gramEnd"/>
    </w:p>
    <w:p w14:paraId="7E0EE49F" w14:textId="77777777" w:rsidR="00A3309F" w:rsidRPr="00A3309F" w:rsidRDefault="00A3309F" w:rsidP="003007EB">
      <w:pPr>
        <w:numPr>
          <w:ilvl w:val="0"/>
          <w:numId w:val="40"/>
        </w:numPr>
        <w:rPr>
          <w:rFonts w:cstheme="minorHAnsi"/>
          <w:szCs w:val="24"/>
        </w:rPr>
      </w:pPr>
      <w:r w:rsidRPr="00A3309F">
        <w:rPr>
          <w:rFonts w:cstheme="minorHAnsi"/>
          <w:szCs w:val="24"/>
        </w:rPr>
        <w:t xml:space="preserve">Uses appropriate language and </w:t>
      </w:r>
      <w:proofErr w:type="gramStart"/>
      <w:r w:rsidRPr="00A3309F">
        <w:rPr>
          <w:rFonts w:cstheme="minorHAnsi"/>
          <w:szCs w:val="24"/>
        </w:rPr>
        <w:t>grammar</w:t>
      </w:r>
      <w:proofErr w:type="gramEnd"/>
    </w:p>
    <w:p w14:paraId="1C65A9C4" w14:textId="77777777" w:rsidR="00A3309F" w:rsidRPr="00A3309F" w:rsidRDefault="00A3309F" w:rsidP="003007EB">
      <w:pPr>
        <w:numPr>
          <w:ilvl w:val="0"/>
          <w:numId w:val="40"/>
        </w:numPr>
        <w:rPr>
          <w:rFonts w:cstheme="minorHAnsi"/>
          <w:szCs w:val="24"/>
        </w:rPr>
      </w:pPr>
      <w:r w:rsidRPr="00A3309F">
        <w:rPr>
          <w:rFonts w:cstheme="minorHAnsi"/>
          <w:szCs w:val="24"/>
        </w:rPr>
        <w:t>Uses different modes of instruction (visual, auditory, hands-on)</w:t>
      </w:r>
    </w:p>
    <w:p w14:paraId="032E7D61" w14:textId="77777777" w:rsidR="00A3309F" w:rsidRPr="00A3309F" w:rsidRDefault="00A3309F" w:rsidP="003007EB">
      <w:pPr>
        <w:numPr>
          <w:ilvl w:val="0"/>
          <w:numId w:val="40"/>
        </w:numPr>
        <w:rPr>
          <w:rFonts w:cstheme="minorHAnsi"/>
          <w:szCs w:val="24"/>
        </w:rPr>
      </w:pPr>
      <w:r w:rsidRPr="00A3309F">
        <w:rPr>
          <w:rFonts w:cstheme="minorHAnsi"/>
          <w:szCs w:val="24"/>
        </w:rPr>
        <w:t xml:space="preserve">Demonstrates confidence and </w:t>
      </w:r>
      <w:proofErr w:type="gramStart"/>
      <w:r w:rsidRPr="00A3309F">
        <w:rPr>
          <w:rFonts w:cstheme="minorHAnsi"/>
          <w:szCs w:val="24"/>
        </w:rPr>
        <w:t>poise</w:t>
      </w:r>
      <w:proofErr w:type="gramEnd"/>
    </w:p>
    <w:p w14:paraId="298C960E" w14:textId="77777777" w:rsidR="00A3309F" w:rsidRPr="00A3309F" w:rsidRDefault="00A3309F" w:rsidP="003007EB">
      <w:pPr>
        <w:numPr>
          <w:ilvl w:val="0"/>
          <w:numId w:val="40"/>
        </w:numPr>
        <w:rPr>
          <w:rFonts w:cstheme="minorHAnsi"/>
          <w:szCs w:val="24"/>
        </w:rPr>
      </w:pPr>
      <w:r w:rsidRPr="00A3309F">
        <w:rPr>
          <w:rFonts w:cstheme="minorHAnsi"/>
          <w:szCs w:val="24"/>
        </w:rPr>
        <w:t xml:space="preserve">Classroom atmosphere is </w:t>
      </w:r>
      <w:proofErr w:type="gramStart"/>
      <w:r w:rsidRPr="00A3309F">
        <w:rPr>
          <w:rFonts w:cstheme="minorHAnsi"/>
          <w:szCs w:val="24"/>
        </w:rPr>
        <w:t>positive</w:t>
      </w:r>
      <w:proofErr w:type="gramEnd"/>
    </w:p>
    <w:p w14:paraId="11656A30" w14:textId="77777777" w:rsidR="00A3309F" w:rsidRPr="00A3309F" w:rsidRDefault="00A3309F" w:rsidP="003007EB">
      <w:pPr>
        <w:numPr>
          <w:ilvl w:val="0"/>
          <w:numId w:val="40"/>
        </w:numPr>
        <w:rPr>
          <w:rFonts w:cstheme="minorHAnsi"/>
          <w:szCs w:val="24"/>
        </w:rPr>
      </w:pPr>
      <w:r w:rsidRPr="00A3309F">
        <w:rPr>
          <w:rFonts w:cstheme="minorHAnsi"/>
          <w:szCs w:val="24"/>
        </w:rPr>
        <w:t xml:space="preserve">Checks for student </w:t>
      </w:r>
      <w:proofErr w:type="gramStart"/>
      <w:r w:rsidRPr="00A3309F">
        <w:rPr>
          <w:rFonts w:cstheme="minorHAnsi"/>
          <w:szCs w:val="24"/>
        </w:rPr>
        <w:t>understanding</w:t>
      </w:r>
      <w:proofErr w:type="gramEnd"/>
    </w:p>
    <w:p w14:paraId="7AA76869" w14:textId="77777777" w:rsidR="00A3309F" w:rsidRPr="00A3309F" w:rsidRDefault="00A3309F" w:rsidP="003007EB">
      <w:pPr>
        <w:numPr>
          <w:ilvl w:val="0"/>
          <w:numId w:val="40"/>
        </w:numPr>
        <w:rPr>
          <w:rFonts w:cstheme="minorHAnsi"/>
          <w:szCs w:val="24"/>
        </w:rPr>
      </w:pPr>
      <w:r w:rsidRPr="00A3309F">
        <w:rPr>
          <w:rFonts w:cstheme="minorHAnsi"/>
          <w:szCs w:val="24"/>
        </w:rPr>
        <w:t xml:space="preserve">Demonstrates appropriate </w:t>
      </w:r>
      <w:proofErr w:type="gramStart"/>
      <w:r w:rsidRPr="00A3309F">
        <w:rPr>
          <w:rFonts w:cstheme="minorHAnsi"/>
          <w:szCs w:val="24"/>
        </w:rPr>
        <w:t>modeling</w:t>
      </w:r>
      <w:proofErr w:type="gramEnd"/>
    </w:p>
    <w:p w14:paraId="035D6E19" w14:textId="77777777" w:rsidR="00A3309F" w:rsidRPr="00A3309F" w:rsidRDefault="00A3309F" w:rsidP="003007EB">
      <w:pPr>
        <w:numPr>
          <w:ilvl w:val="0"/>
          <w:numId w:val="40"/>
        </w:numPr>
        <w:rPr>
          <w:rFonts w:cstheme="minorHAnsi"/>
          <w:szCs w:val="24"/>
        </w:rPr>
      </w:pPr>
      <w:r w:rsidRPr="00A3309F">
        <w:rPr>
          <w:rFonts w:cstheme="minorHAnsi"/>
          <w:szCs w:val="24"/>
        </w:rPr>
        <w:t xml:space="preserve">Provides appropriate feedback to </w:t>
      </w:r>
      <w:proofErr w:type="gramStart"/>
      <w:r w:rsidRPr="00A3309F">
        <w:rPr>
          <w:rFonts w:cstheme="minorHAnsi"/>
          <w:szCs w:val="24"/>
        </w:rPr>
        <w:t>students</w:t>
      </w:r>
      <w:proofErr w:type="gramEnd"/>
    </w:p>
    <w:p w14:paraId="32556291" w14:textId="77777777" w:rsidR="00A3309F" w:rsidRPr="00A3309F" w:rsidRDefault="00A3309F" w:rsidP="003007EB">
      <w:pPr>
        <w:numPr>
          <w:ilvl w:val="0"/>
          <w:numId w:val="40"/>
        </w:numPr>
        <w:rPr>
          <w:rFonts w:cstheme="minorHAnsi"/>
          <w:szCs w:val="24"/>
        </w:rPr>
      </w:pPr>
      <w:r w:rsidRPr="00A3309F">
        <w:rPr>
          <w:rFonts w:cstheme="minorHAnsi"/>
          <w:szCs w:val="24"/>
        </w:rPr>
        <w:t xml:space="preserve">Maintains a positive feeling/tone in the </w:t>
      </w:r>
      <w:proofErr w:type="gramStart"/>
      <w:r w:rsidRPr="00A3309F">
        <w:rPr>
          <w:rFonts w:cstheme="minorHAnsi"/>
          <w:szCs w:val="24"/>
        </w:rPr>
        <w:t>classroom</w:t>
      </w:r>
      <w:proofErr w:type="gramEnd"/>
    </w:p>
    <w:p w14:paraId="10B311F8" w14:textId="77777777" w:rsidR="00A3309F" w:rsidRPr="00A3309F" w:rsidRDefault="00A3309F" w:rsidP="003007EB">
      <w:pPr>
        <w:numPr>
          <w:ilvl w:val="0"/>
          <w:numId w:val="40"/>
        </w:numPr>
        <w:rPr>
          <w:rFonts w:cstheme="minorHAnsi"/>
          <w:szCs w:val="24"/>
        </w:rPr>
      </w:pPr>
      <w:r w:rsidRPr="00A3309F">
        <w:rPr>
          <w:rFonts w:cstheme="minorHAnsi"/>
          <w:szCs w:val="24"/>
        </w:rPr>
        <w:t xml:space="preserve">Non-verbal and verbal communications are </w:t>
      </w:r>
      <w:proofErr w:type="gramStart"/>
      <w:r w:rsidRPr="00A3309F">
        <w:rPr>
          <w:rFonts w:cstheme="minorHAnsi"/>
          <w:szCs w:val="24"/>
        </w:rPr>
        <w:t>congruent</w:t>
      </w:r>
      <w:proofErr w:type="gramEnd"/>
    </w:p>
    <w:p w14:paraId="40C520E6" w14:textId="77777777" w:rsidR="00A3309F" w:rsidRPr="00A3309F" w:rsidRDefault="00A3309F" w:rsidP="003007EB">
      <w:pPr>
        <w:numPr>
          <w:ilvl w:val="0"/>
          <w:numId w:val="40"/>
        </w:numPr>
        <w:rPr>
          <w:rFonts w:cstheme="minorHAnsi"/>
          <w:szCs w:val="24"/>
        </w:rPr>
      </w:pPr>
      <w:r w:rsidRPr="00A3309F">
        <w:rPr>
          <w:rFonts w:cstheme="minorHAnsi"/>
          <w:szCs w:val="24"/>
        </w:rPr>
        <w:t xml:space="preserve">Effectively utilizes </w:t>
      </w:r>
      <w:proofErr w:type="gramStart"/>
      <w:r w:rsidRPr="00A3309F">
        <w:rPr>
          <w:rFonts w:cstheme="minorHAnsi"/>
          <w:szCs w:val="24"/>
        </w:rPr>
        <w:t>time</w:t>
      </w:r>
      <w:proofErr w:type="gramEnd"/>
    </w:p>
    <w:p w14:paraId="658BEE2B" w14:textId="77777777" w:rsidR="00A3309F" w:rsidRPr="00A3309F" w:rsidRDefault="00A3309F" w:rsidP="003007EB">
      <w:pPr>
        <w:numPr>
          <w:ilvl w:val="0"/>
          <w:numId w:val="40"/>
        </w:numPr>
        <w:rPr>
          <w:rFonts w:cstheme="minorHAnsi"/>
          <w:szCs w:val="24"/>
        </w:rPr>
      </w:pPr>
      <w:r w:rsidRPr="00A3309F">
        <w:rPr>
          <w:rFonts w:cstheme="minorHAnsi"/>
          <w:szCs w:val="24"/>
        </w:rPr>
        <w:t xml:space="preserve">Involves all students in the </w:t>
      </w:r>
      <w:proofErr w:type="gramStart"/>
      <w:r w:rsidRPr="00A3309F">
        <w:rPr>
          <w:rFonts w:cstheme="minorHAnsi"/>
          <w:szCs w:val="24"/>
        </w:rPr>
        <w:t>instructions</w:t>
      </w:r>
      <w:proofErr w:type="gramEnd"/>
    </w:p>
    <w:p w14:paraId="443CE6ED" w14:textId="77777777" w:rsidR="00A3309F" w:rsidRPr="00A3309F" w:rsidRDefault="00A3309F" w:rsidP="003007EB">
      <w:pPr>
        <w:numPr>
          <w:ilvl w:val="0"/>
          <w:numId w:val="40"/>
        </w:numPr>
        <w:rPr>
          <w:rFonts w:cstheme="minorHAnsi"/>
          <w:szCs w:val="24"/>
        </w:rPr>
      </w:pPr>
      <w:r w:rsidRPr="00A3309F">
        <w:rPr>
          <w:rFonts w:cstheme="minorHAnsi"/>
          <w:szCs w:val="24"/>
        </w:rPr>
        <w:t xml:space="preserve">Receptive and able to handle </w:t>
      </w:r>
      <w:proofErr w:type="gramStart"/>
      <w:r w:rsidRPr="00A3309F">
        <w:rPr>
          <w:rFonts w:cstheme="minorHAnsi"/>
          <w:szCs w:val="24"/>
        </w:rPr>
        <w:t>criticism</w:t>
      </w:r>
      <w:proofErr w:type="gramEnd"/>
    </w:p>
    <w:p w14:paraId="6F73DCE0" w14:textId="77777777" w:rsidR="00A3309F" w:rsidRPr="00A3309F" w:rsidRDefault="00A3309F" w:rsidP="003007EB">
      <w:pPr>
        <w:numPr>
          <w:ilvl w:val="0"/>
          <w:numId w:val="40"/>
        </w:numPr>
        <w:rPr>
          <w:rFonts w:cstheme="minorHAnsi"/>
          <w:szCs w:val="24"/>
        </w:rPr>
      </w:pPr>
      <w:r w:rsidRPr="00A3309F">
        <w:rPr>
          <w:rFonts w:cstheme="minorHAnsi"/>
          <w:szCs w:val="24"/>
        </w:rPr>
        <w:t>Has good common sense</w:t>
      </w:r>
    </w:p>
    <w:p w14:paraId="4AED61DA" w14:textId="77777777" w:rsidR="00A3309F" w:rsidRPr="00A3309F" w:rsidRDefault="00A3309F" w:rsidP="003007EB">
      <w:pPr>
        <w:numPr>
          <w:ilvl w:val="0"/>
          <w:numId w:val="40"/>
        </w:numPr>
        <w:rPr>
          <w:rFonts w:cstheme="minorHAnsi"/>
          <w:szCs w:val="24"/>
        </w:rPr>
      </w:pPr>
      <w:r w:rsidRPr="00A3309F">
        <w:rPr>
          <w:rFonts w:cstheme="minorHAnsi"/>
          <w:szCs w:val="24"/>
        </w:rPr>
        <w:t>Responsible</w:t>
      </w:r>
    </w:p>
    <w:p w14:paraId="0FCFD85E" w14:textId="77777777" w:rsidR="00A3309F" w:rsidRPr="00A3309F" w:rsidRDefault="00A3309F" w:rsidP="003007EB">
      <w:pPr>
        <w:numPr>
          <w:ilvl w:val="0"/>
          <w:numId w:val="40"/>
        </w:numPr>
        <w:rPr>
          <w:rFonts w:cstheme="minorHAnsi"/>
          <w:szCs w:val="24"/>
        </w:rPr>
      </w:pPr>
      <w:r w:rsidRPr="00A3309F">
        <w:rPr>
          <w:rFonts w:cstheme="minorHAnsi"/>
          <w:szCs w:val="24"/>
        </w:rPr>
        <w:t xml:space="preserve">Displays a good sense of </w:t>
      </w:r>
      <w:proofErr w:type="gramStart"/>
      <w:r w:rsidRPr="00A3309F">
        <w:rPr>
          <w:rFonts w:cstheme="minorHAnsi"/>
          <w:szCs w:val="24"/>
        </w:rPr>
        <w:t>humor</w:t>
      </w:r>
      <w:proofErr w:type="gramEnd"/>
    </w:p>
    <w:p w14:paraId="33AC3E67" w14:textId="7AF5C60B" w:rsidR="00936E0D" w:rsidRDefault="00A3309F" w:rsidP="003007EB">
      <w:pPr>
        <w:numPr>
          <w:ilvl w:val="0"/>
          <w:numId w:val="40"/>
        </w:numPr>
        <w:rPr>
          <w:rFonts w:cstheme="minorHAnsi"/>
          <w:szCs w:val="24"/>
        </w:rPr>
      </w:pPr>
      <w:r w:rsidRPr="00A3309F">
        <w:rPr>
          <w:rFonts w:cstheme="minorHAnsi"/>
          <w:szCs w:val="24"/>
        </w:rPr>
        <w:t>Takes initiative</w:t>
      </w:r>
      <w:r w:rsidR="00936E0D">
        <w:rPr>
          <w:rFonts w:cstheme="minorHAnsi"/>
          <w:szCs w:val="24"/>
        </w:rPr>
        <w:br w:type="page"/>
      </w:r>
    </w:p>
    <w:p w14:paraId="66269E0D" w14:textId="41E734F5" w:rsidR="00D130D5" w:rsidRPr="0007175D" w:rsidRDefault="00D130D5" w:rsidP="00E32BE8">
      <w:pPr>
        <w:pStyle w:val="Heading1"/>
      </w:pPr>
      <w:bookmarkStart w:id="34" w:name="_Toc100828725"/>
      <w:r w:rsidRPr="0007175D">
        <w:lastRenderedPageBreak/>
        <w:t xml:space="preserve">Suggested </w:t>
      </w:r>
      <w:proofErr w:type="gramStart"/>
      <w:r w:rsidRPr="0007175D">
        <w:t>Time Line</w:t>
      </w:r>
      <w:proofErr w:type="gramEnd"/>
      <w:r w:rsidRPr="0007175D">
        <w:t xml:space="preserve"> for Student Teaching Internship</w:t>
      </w:r>
      <w:bookmarkEnd w:id="34"/>
    </w:p>
    <w:p w14:paraId="728A5673" w14:textId="77777777" w:rsidR="00D130D5" w:rsidRPr="0007175D" w:rsidRDefault="00D130D5" w:rsidP="007F7D9E">
      <w:pPr>
        <w:spacing w:before="240"/>
        <w:jc w:val="center"/>
        <w:rPr>
          <w:rFonts w:cstheme="minorHAnsi"/>
        </w:rPr>
      </w:pPr>
      <w:r w:rsidRPr="0007175D">
        <w:rPr>
          <w:rFonts w:cstheme="minorHAnsi"/>
        </w:rPr>
        <w:t>(Ultimate authority of teacher candidate progression will be determined by mentor)</w:t>
      </w:r>
    </w:p>
    <w:p w14:paraId="4023720A" w14:textId="77777777" w:rsidR="00D130D5" w:rsidRPr="0007175D" w:rsidRDefault="00D130D5" w:rsidP="00D130D5">
      <w:pPr>
        <w:jc w:val="center"/>
        <w:rPr>
          <w:rFonts w:cstheme="minorHAnsi"/>
          <w:b/>
          <w:szCs w:val="24"/>
        </w:rPr>
      </w:pPr>
    </w:p>
    <w:p w14:paraId="2ADAB1A4" w14:textId="26895011" w:rsidR="00D130D5" w:rsidRPr="0007175D" w:rsidRDefault="00D130D5" w:rsidP="00D130D5">
      <w:pPr>
        <w:rPr>
          <w:rFonts w:cstheme="minorHAnsi"/>
          <w:i/>
        </w:rPr>
      </w:pPr>
      <w:r w:rsidRPr="0007175D">
        <w:rPr>
          <w:rFonts w:cstheme="minorHAnsi"/>
          <w:i/>
        </w:rPr>
        <w:t xml:space="preserve">** WSU respects that the </w:t>
      </w:r>
      <w:r w:rsidR="002265F3">
        <w:rPr>
          <w:rFonts w:cstheme="minorHAnsi"/>
          <w:i/>
        </w:rPr>
        <w:t>2023-2024</w:t>
      </w:r>
      <w:r w:rsidR="00CA01D3">
        <w:rPr>
          <w:rFonts w:cstheme="minorHAnsi"/>
          <w:i/>
        </w:rPr>
        <w:t xml:space="preserve"> </w:t>
      </w:r>
      <w:r w:rsidRPr="0007175D">
        <w:rPr>
          <w:rFonts w:cstheme="minorHAnsi"/>
          <w:i/>
        </w:rPr>
        <w:t>school year will not be traditional. We understand that it will be essential for mentors to establish a strong foundation for the students in their class. Teacher candidates are reminded to be service minded and to support the mentor teacher to promote the social, emotional, and educational wellbeing of students.</w:t>
      </w:r>
    </w:p>
    <w:p w14:paraId="22DDA969" w14:textId="77777777" w:rsidR="00D130D5" w:rsidRPr="0007175D" w:rsidRDefault="00D130D5" w:rsidP="00D130D5">
      <w:pPr>
        <w:jc w:val="center"/>
        <w:rPr>
          <w:rFonts w:cstheme="minorHAnsi"/>
          <w:szCs w:val="24"/>
        </w:rPr>
      </w:pPr>
    </w:p>
    <w:p w14:paraId="2CB8E9E7" w14:textId="4B62E831" w:rsidR="00D130D5" w:rsidRPr="0007175D" w:rsidRDefault="00D130D5" w:rsidP="00FF0568">
      <w:pPr>
        <w:pStyle w:val="Heading3"/>
      </w:pPr>
      <w:r w:rsidRPr="0007175D">
        <w:t>Prior to school starting</w:t>
      </w:r>
    </w:p>
    <w:p w14:paraId="4CF204B4" w14:textId="77777777" w:rsidR="00D130D5" w:rsidRPr="0007175D" w:rsidRDefault="00D130D5" w:rsidP="003007EB">
      <w:pPr>
        <w:numPr>
          <w:ilvl w:val="0"/>
          <w:numId w:val="23"/>
        </w:numPr>
        <w:contextualSpacing/>
        <w:rPr>
          <w:rFonts w:cstheme="minorHAnsi"/>
          <w:szCs w:val="24"/>
        </w:rPr>
      </w:pPr>
      <w:r w:rsidRPr="0007175D">
        <w:rPr>
          <w:rFonts w:cstheme="minorHAnsi"/>
          <w:szCs w:val="24"/>
        </w:rPr>
        <w:t xml:space="preserve">Set up an initial meeting with mentor(s) before the placement begins. Establish teacher candidate time frame and daily schedule. Review resources, routines, and working space. Clarify expectations. Communicate with the building principal and send a thank you note along with a re-introduction. </w:t>
      </w:r>
    </w:p>
    <w:p w14:paraId="7BAB59A9" w14:textId="77777777" w:rsidR="00D130D5" w:rsidRPr="0007175D" w:rsidRDefault="00D130D5" w:rsidP="003007EB">
      <w:pPr>
        <w:numPr>
          <w:ilvl w:val="0"/>
          <w:numId w:val="23"/>
        </w:numPr>
        <w:contextualSpacing/>
        <w:rPr>
          <w:rFonts w:cstheme="minorHAnsi"/>
          <w:szCs w:val="24"/>
        </w:rPr>
      </w:pPr>
      <w:r w:rsidRPr="0007175D">
        <w:rPr>
          <w:rFonts w:cstheme="minorHAnsi"/>
          <w:szCs w:val="24"/>
        </w:rPr>
        <w:t xml:space="preserve">Check with placement school HR department and school office regarding district e-mail, keys, identification badge, teacher workdays, and district orientations. </w:t>
      </w:r>
    </w:p>
    <w:p w14:paraId="779B944A" w14:textId="5E65AC14" w:rsidR="00D130D5" w:rsidRPr="0007175D" w:rsidRDefault="00D130D5" w:rsidP="003007EB">
      <w:pPr>
        <w:numPr>
          <w:ilvl w:val="0"/>
          <w:numId w:val="23"/>
        </w:numPr>
        <w:contextualSpacing/>
        <w:rPr>
          <w:rFonts w:cstheme="minorHAnsi"/>
          <w:szCs w:val="24"/>
        </w:rPr>
      </w:pPr>
      <w:r w:rsidRPr="0007175D">
        <w:rPr>
          <w:rFonts w:cstheme="minorHAnsi"/>
          <w:szCs w:val="24"/>
        </w:rPr>
        <w:t xml:space="preserve">Look over Student Teaching Internship Handbook and College of Education website </w:t>
      </w:r>
      <w:hyperlink r:id="rId61" w:history="1">
        <w:r w:rsidR="00BA03FA" w:rsidRPr="00471407">
          <w:rPr>
            <w:rStyle w:val="Hyperlink"/>
            <w:rFonts w:cstheme="minorHAnsi"/>
            <w:szCs w:val="24"/>
          </w:rPr>
          <w:t>http://education.wsu.edu/field/</w:t>
        </w:r>
      </w:hyperlink>
      <w:r w:rsidRPr="0007175D">
        <w:rPr>
          <w:rFonts w:cstheme="minorHAnsi"/>
          <w:szCs w:val="24"/>
        </w:rPr>
        <w:t>.</w:t>
      </w:r>
      <w:r w:rsidR="00BA03FA">
        <w:rPr>
          <w:rFonts w:cstheme="minorHAnsi"/>
          <w:szCs w:val="24"/>
        </w:rPr>
        <w:t xml:space="preserve"> </w:t>
      </w:r>
      <w:r w:rsidRPr="0007175D">
        <w:rPr>
          <w:rFonts w:cstheme="minorHAnsi"/>
          <w:szCs w:val="24"/>
        </w:rPr>
        <w:t xml:space="preserve">Become familiar with the placement school (handbook, website, tour of building etc.). </w:t>
      </w:r>
    </w:p>
    <w:p w14:paraId="2694CA4E" w14:textId="77777777" w:rsidR="00D130D5" w:rsidRPr="0007175D" w:rsidRDefault="00D130D5" w:rsidP="003007EB">
      <w:pPr>
        <w:numPr>
          <w:ilvl w:val="0"/>
          <w:numId w:val="23"/>
        </w:numPr>
        <w:contextualSpacing/>
        <w:rPr>
          <w:rFonts w:cstheme="minorHAnsi"/>
          <w:szCs w:val="24"/>
        </w:rPr>
      </w:pPr>
      <w:r w:rsidRPr="0007175D">
        <w:rPr>
          <w:rFonts w:cstheme="minorHAnsi"/>
          <w:szCs w:val="24"/>
        </w:rPr>
        <w:t>Research the curriculum and pacing plans, and subject specific resources for the grade level of your placement.</w:t>
      </w:r>
    </w:p>
    <w:p w14:paraId="3521C9B5" w14:textId="77777777" w:rsidR="00D130D5" w:rsidRPr="0007175D" w:rsidRDefault="00D130D5" w:rsidP="00D130D5">
      <w:pPr>
        <w:rPr>
          <w:rFonts w:cstheme="minorHAnsi"/>
          <w:b/>
          <w:szCs w:val="24"/>
        </w:rPr>
      </w:pPr>
    </w:p>
    <w:p w14:paraId="6C440782" w14:textId="3F68C6F3" w:rsidR="00D130D5" w:rsidRPr="0007175D" w:rsidRDefault="00D130D5" w:rsidP="00FF0568">
      <w:pPr>
        <w:pStyle w:val="Heading3"/>
      </w:pPr>
      <w:r w:rsidRPr="0007175D">
        <w:t>Week One</w:t>
      </w:r>
    </w:p>
    <w:p w14:paraId="08E0EF81" w14:textId="77777777" w:rsidR="00D130D5" w:rsidRPr="0007175D" w:rsidRDefault="00D130D5" w:rsidP="003007EB">
      <w:pPr>
        <w:numPr>
          <w:ilvl w:val="0"/>
          <w:numId w:val="24"/>
        </w:numPr>
        <w:contextualSpacing/>
        <w:rPr>
          <w:rFonts w:cstheme="minorHAnsi"/>
          <w:b/>
          <w:szCs w:val="24"/>
        </w:rPr>
      </w:pPr>
      <w:r w:rsidRPr="0007175D">
        <w:rPr>
          <w:rFonts w:cstheme="minorHAnsi"/>
          <w:szCs w:val="24"/>
        </w:rPr>
        <w:t xml:space="preserve">Plan to arrive at school at least a half hour early and stay </w:t>
      </w:r>
      <w:proofErr w:type="gramStart"/>
      <w:r w:rsidRPr="0007175D">
        <w:rPr>
          <w:rFonts w:cstheme="minorHAnsi"/>
          <w:szCs w:val="24"/>
        </w:rPr>
        <w:t>as long as</w:t>
      </w:r>
      <w:proofErr w:type="gramEnd"/>
      <w:r w:rsidRPr="0007175D">
        <w:rPr>
          <w:rFonts w:cstheme="minorHAnsi"/>
          <w:szCs w:val="24"/>
        </w:rPr>
        <w:t xml:space="preserve"> your mentor is expected to stay. </w:t>
      </w:r>
    </w:p>
    <w:p w14:paraId="3850E348" w14:textId="77777777" w:rsidR="00D130D5" w:rsidRPr="0007175D" w:rsidRDefault="00D130D5" w:rsidP="003007EB">
      <w:pPr>
        <w:numPr>
          <w:ilvl w:val="0"/>
          <w:numId w:val="24"/>
        </w:numPr>
        <w:contextualSpacing/>
        <w:rPr>
          <w:rFonts w:cstheme="minorHAnsi"/>
          <w:b/>
          <w:szCs w:val="24"/>
        </w:rPr>
      </w:pPr>
      <w:r w:rsidRPr="0007175D">
        <w:rPr>
          <w:rFonts w:cstheme="minorHAnsi"/>
          <w:szCs w:val="24"/>
        </w:rPr>
        <w:t>Introduce yourself to students and with the help of your mentor prepare a message sent to parents/guardians.</w:t>
      </w:r>
    </w:p>
    <w:p w14:paraId="122C1C92" w14:textId="77777777" w:rsidR="00D130D5" w:rsidRPr="0007175D" w:rsidRDefault="00D130D5" w:rsidP="003007EB">
      <w:pPr>
        <w:numPr>
          <w:ilvl w:val="0"/>
          <w:numId w:val="24"/>
        </w:numPr>
        <w:contextualSpacing/>
        <w:rPr>
          <w:rFonts w:cstheme="minorHAnsi"/>
          <w:b/>
          <w:szCs w:val="24"/>
        </w:rPr>
      </w:pPr>
      <w:r w:rsidRPr="0007175D">
        <w:rPr>
          <w:rFonts w:cstheme="minorHAnsi"/>
          <w:szCs w:val="24"/>
        </w:rPr>
        <w:t>Ask questions, discuss observations, review routines and policies, and familiarize yourself with online learning platforms and curriculum guides.</w:t>
      </w:r>
    </w:p>
    <w:p w14:paraId="4150D798" w14:textId="77777777" w:rsidR="00D130D5" w:rsidRPr="0007175D" w:rsidRDefault="00D130D5" w:rsidP="003007EB">
      <w:pPr>
        <w:numPr>
          <w:ilvl w:val="0"/>
          <w:numId w:val="24"/>
        </w:numPr>
        <w:contextualSpacing/>
        <w:rPr>
          <w:rFonts w:cstheme="minorHAnsi"/>
          <w:b/>
          <w:szCs w:val="24"/>
        </w:rPr>
      </w:pPr>
      <w:r w:rsidRPr="0007175D">
        <w:rPr>
          <w:rFonts w:cstheme="minorHAnsi"/>
          <w:szCs w:val="24"/>
        </w:rPr>
        <w:t xml:space="preserve">Learn the names of students in your classes. Study the characteristics and learning habits of the students in your class(es). </w:t>
      </w:r>
    </w:p>
    <w:p w14:paraId="556BB1CB" w14:textId="77777777" w:rsidR="00D130D5" w:rsidRPr="0007175D" w:rsidRDefault="00D130D5" w:rsidP="003007EB">
      <w:pPr>
        <w:numPr>
          <w:ilvl w:val="0"/>
          <w:numId w:val="24"/>
        </w:numPr>
        <w:contextualSpacing/>
        <w:rPr>
          <w:rFonts w:cstheme="minorHAnsi"/>
          <w:b/>
          <w:szCs w:val="24"/>
        </w:rPr>
      </w:pPr>
      <w:r w:rsidRPr="0007175D">
        <w:rPr>
          <w:rFonts w:cstheme="minorHAnsi"/>
          <w:szCs w:val="24"/>
        </w:rPr>
        <w:t xml:space="preserve">Establish a weekly check in/reflection time with your supervisor. Submit weekly plan with goals. </w:t>
      </w:r>
    </w:p>
    <w:p w14:paraId="1F908ED7" w14:textId="77777777" w:rsidR="00D130D5" w:rsidRPr="0007175D" w:rsidRDefault="00D130D5" w:rsidP="00D130D5">
      <w:pPr>
        <w:ind w:left="720"/>
        <w:contextualSpacing/>
        <w:rPr>
          <w:rFonts w:cstheme="minorHAnsi"/>
          <w:b/>
          <w:szCs w:val="24"/>
        </w:rPr>
      </w:pPr>
    </w:p>
    <w:p w14:paraId="07C49CA2" w14:textId="7583CD8D" w:rsidR="00D130D5" w:rsidRPr="0007175D" w:rsidRDefault="00D130D5" w:rsidP="00FF0568">
      <w:pPr>
        <w:pStyle w:val="Heading3"/>
      </w:pPr>
      <w:r w:rsidRPr="0007175D">
        <w:t>Week Two</w:t>
      </w:r>
    </w:p>
    <w:p w14:paraId="1CB9B41E" w14:textId="77777777" w:rsidR="00D130D5" w:rsidRPr="0007175D" w:rsidRDefault="00D130D5" w:rsidP="003007EB">
      <w:pPr>
        <w:numPr>
          <w:ilvl w:val="0"/>
          <w:numId w:val="25"/>
        </w:numPr>
        <w:rPr>
          <w:rFonts w:cstheme="minorHAnsi"/>
          <w:szCs w:val="24"/>
        </w:rPr>
      </w:pPr>
      <w:r w:rsidRPr="0007175D">
        <w:rPr>
          <w:rFonts w:cstheme="minorHAnsi"/>
          <w:szCs w:val="24"/>
        </w:rPr>
        <w:t xml:space="preserve">Review with mentor teacher the PDEFE as a certification requirement. Review the ten disposition standards. Set goals and discuss opportunities to provide evidence that you are meeting </w:t>
      </w:r>
      <w:proofErr w:type="gramStart"/>
      <w:r w:rsidRPr="0007175D">
        <w:rPr>
          <w:rFonts w:cstheme="minorHAnsi"/>
          <w:szCs w:val="24"/>
        </w:rPr>
        <w:t>standard</w:t>
      </w:r>
      <w:proofErr w:type="gramEnd"/>
      <w:r w:rsidRPr="0007175D">
        <w:rPr>
          <w:rFonts w:cstheme="minorHAnsi"/>
          <w:szCs w:val="24"/>
        </w:rPr>
        <w:t xml:space="preserve"> as a professional teacher candidate.</w:t>
      </w:r>
    </w:p>
    <w:p w14:paraId="1B3F9E65" w14:textId="7148A655" w:rsidR="00D130D5" w:rsidRPr="0007175D" w:rsidRDefault="00D130D5" w:rsidP="003007EB">
      <w:pPr>
        <w:pStyle w:val="ListParagraph"/>
        <w:numPr>
          <w:ilvl w:val="0"/>
          <w:numId w:val="25"/>
        </w:numPr>
        <w:rPr>
          <w:rFonts w:asciiTheme="minorHAnsi" w:hAnsiTheme="minorHAnsi" w:cstheme="minorHAnsi"/>
        </w:rPr>
      </w:pPr>
      <w:r w:rsidRPr="0007175D">
        <w:rPr>
          <w:rFonts w:asciiTheme="minorHAnsi" w:hAnsiTheme="minorHAnsi" w:cstheme="minorHAnsi"/>
        </w:rPr>
        <w:t>Familiarize yourself with your district, school, and classroom, asking questions about student backgrounds, socio-economic status of community and the students in your classroom. Inquire about individual learning plans, pull out services for individual students, curriculum and pacing plans, and resources for the staff and teachers in your building. Having a well-rounded knowledge of your classroom and the learners themselves will inform your teaching practice and guide you as an educator.</w:t>
      </w:r>
    </w:p>
    <w:p w14:paraId="72AC44B5" w14:textId="77777777" w:rsidR="00D130D5" w:rsidRPr="0007175D" w:rsidRDefault="00D130D5" w:rsidP="003007EB">
      <w:pPr>
        <w:pStyle w:val="ListParagraph"/>
        <w:numPr>
          <w:ilvl w:val="0"/>
          <w:numId w:val="25"/>
        </w:numPr>
        <w:rPr>
          <w:rFonts w:asciiTheme="minorHAnsi" w:hAnsiTheme="minorHAnsi" w:cstheme="minorHAnsi"/>
        </w:rPr>
      </w:pPr>
      <w:r w:rsidRPr="0007175D">
        <w:rPr>
          <w:rFonts w:asciiTheme="minorHAnsi" w:hAnsiTheme="minorHAnsi" w:cstheme="minorHAnsi"/>
        </w:rPr>
        <w:t>Seek opportunities to ease into co-teaching roles.</w:t>
      </w:r>
    </w:p>
    <w:p w14:paraId="633C2B21" w14:textId="77777777" w:rsidR="005B42CA" w:rsidRDefault="005B42CA" w:rsidP="00D130D5">
      <w:pPr>
        <w:rPr>
          <w:rFonts w:cstheme="minorHAnsi"/>
          <w:b/>
          <w:szCs w:val="24"/>
        </w:rPr>
      </w:pPr>
    </w:p>
    <w:p w14:paraId="21A6A2DF" w14:textId="589AD1F0" w:rsidR="00D130D5" w:rsidRPr="0007175D" w:rsidRDefault="00D130D5" w:rsidP="00FF0568">
      <w:pPr>
        <w:pStyle w:val="Heading3"/>
      </w:pPr>
      <w:r w:rsidRPr="0007175D">
        <w:lastRenderedPageBreak/>
        <w:t>Weeks Three to Five</w:t>
      </w:r>
    </w:p>
    <w:p w14:paraId="10C30827" w14:textId="77777777" w:rsidR="00D130D5" w:rsidRPr="0007175D" w:rsidRDefault="00D130D5" w:rsidP="003007EB">
      <w:pPr>
        <w:numPr>
          <w:ilvl w:val="0"/>
          <w:numId w:val="27"/>
        </w:numPr>
        <w:contextualSpacing/>
        <w:rPr>
          <w:rFonts w:cstheme="minorHAnsi"/>
          <w:b/>
          <w:szCs w:val="24"/>
        </w:rPr>
      </w:pPr>
      <w:r w:rsidRPr="0007175D">
        <w:rPr>
          <w:rFonts w:cstheme="minorHAnsi"/>
          <w:szCs w:val="24"/>
        </w:rPr>
        <w:t xml:space="preserve">Gradually take on more teaching opportunities that include classroom management practice. Offer to co-teach and follow the lead of your mentor. </w:t>
      </w:r>
    </w:p>
    <w:p w14:paraId="251C6A0E" w14:textId="77777777" w:rsidR="00D130D5" w:rsidRPr="0007175D" w:rsidRDefault="00D130D5" w:rsidP="003007EB">
      <w:pPr>
        <w:numPr>
          <w:ilvl w:val="0"/>
          <w:numId w:val="26"/>
        </w:numPr>
        <w:contextualSpacing/>
        <w:rPr>
          <w:rFonts w:cstheme="minorHAnsi"/>
          <w:szCs w:val="24"/>
        </w:rPr>
      </w:pPr>
      <w:r w:rsidRPr="0007175D">
        <w:rPr>
          <w:rFonts w:cstheme="minorHAnsi"/>
          <w:szCs w:val="24"/>
        </w:rPr>
        <w:t>Prepare written lesson plans for your mentor and supervisor as you transition. Invite feedback.</w:t>
      </w:r>
    </w:p>
    <w:p w14:paraId="4E1D632B" w14:textId="77777777" w:rsidR="00D130D5" w:rsidRPr="0007175D" w:rsidRDefault="00D130D5" w:rsidP="003007EB">
      <w:pPr>
        <w:numPr>
          <w:ilvl w:val="0"/>
          <w:numId w:val="26"/>
        </w:numPr>
        <w:contextualSpacing/>
        <w:rPr>
          <w:rFonts w:cstheme="minorHAnsi"/>
          <w:szCs w:val="24"/>
        </w:rPr>
      </w:pPr>
      <w:r w:rsidRPr="0007175D">
        <w:rPr>
          <w:rFonts w:cstheme="minorHAnsi"/>
          <w:szCs w:val="24"/>
        </w:rPr>
        <w:t>Record segments of your teaching to share with your supervisor and to evaluate your progress.</w:t>
      </w:r>
    </w:p>
    <w:p w14:paraId="5872386B" w14:textId="77777777" w:rsidR="00D130D5" w:rsidRPr="0007175D" w:rsidRDefault="00D130D5" w:rsidP="003007EB">
      <w:pPr>
        <w:numPr>
          <w:ilvl w:val="0"/>
          <w:numId w:val="26"/>
        </w:numPr>
        <w:contextualSpacing/>
        <w:rPr>
          <w:rFonts w:cstheme="minorHAnsi"/>
          <w:szCs w:val="24"/>
        </w:rPr>
      </w:pPr>
      <w:r w:rsidRPr="0007175D">
        <w:rPr>
          <w:rFonts w:cstheme="minorHAnsi"/>
          <w:szCs w:val="24"/>
        </w:rPr>
        <w:t>Create general outlines of unit plans with a clear idea of what assessment you intend to use.</w:t>
      </w:r>
    </w:p>
    <w:p w14:paraId="30EB4BDF" w14:textId="77777777" w:rsidR="00D130D5" w:rsidRDefault="00D130D5" w:rsidP="00D130D5">
      <w:pPr>
        <w:rPr>
          <w:rFonts w:cstheme="minorHAnsi"/>
          <w:szCs w:val="24"/>
        </w:rPr>
      </w:pPr>
    </w:p>
    <w:p w14:paraId="69A4BCBB" w14:textId="7834F5E4" w:rsidR="00D130D5" w:rsidRPr="0007175D" w:rsidRDefault="00D130D5" w:rsidP="00FF0568">
      <w:pPr>
        <w:pStyle w:val="Heading3"/>
      </w:pPr>
      <w:r w:rsidRPr="0007175D">
        <w:t xml:space="preserve">Weeks Six through Eight </w:t>
      </w:r>
    </w:p>
    <w:p w14:paraId="6FE94F96" w14:textId="77777777" w:rsidR="00D130D5" w:rsidRPr="0007175D" w:rsidRDefault="00D130D5" w:rsidP="003007EB">
      <w:pPr>
        <w:numPr>
          <w:ilvl w:val="0"/>
          <w:numId w:val="28"/>
        </w:numPr>
        <w:contextualSpacing/>
        <w:rPr>
          <w:rFonts w:cstheme="minorHAnsi"/>
          <w:szCs w:val="24"/>
        </w:rPr>
      </w:pPr>
      <w:proofErr w:type="gramStart"/>
      <w:r w:rsidRPr="0007175D">
        <w:rPr>
          <w:rFonts w:cstheme="minorHAnsi"/>
          <w:szCs w:val="24"/>
        </w:rPr>
        <w:t>Solo</w:t>
      </w:r>
      <w:proofErr w:type="gramEnd"/>
      <w:r w:rsidRPr="0007175D">
        <w:rPr>
          <w:rFonts w:cstheme="minorHAnsi"/>
          <w:szCs w:val="24"/>
        </w:rPr>
        <w:t xml:space="preserve"> teach if mentor determines you are ready. Prepare all ideas, resources, and plans in consultation with your mentor. Co-teaching may still occur, but not as much. </w:t>
      </w:r>
    </w:p>
    <w:p w14:paraId="649F1EC8" w14:textId="77777777" w:rsidR="00D130D5" w:rsidRPr="0007175D" w:rsidRDefault="00D130D5" w:rsidP="003007EB">
      <w:pPr>
        <w:numPr>
          <w:ilvl w:val="0"/>
          <w:numId w:val="28"/>
        </w:numPr>
        <w:contextualSpacing/>
        <w:rPr>
          <w:rFonts w:cstheme="minorHAnsi"/>
          <w:szCs w:val="24"/>
        </w:rPr>
      </w:pPr>
      <w:r w:rsidRPr="0007175D">
        <w:rPr>
          <w:rFonts w:cstheme="minorHAnsi"/>
          <w:szCs w:val="24"/>
        </w:rPr>
        <w:t xml:space="preserve">By the end of week 8, collect assessment evidence showing the range of </w:t>
      </w:r>
      <w:proofErr w:type="gramStart"/>
      <w:r w:rsidRPr="0007175D">
        <w:rPr>
          <w:rFonts w:cstheme="minorHAnsi"/>
          <w:szCs w:val="24"/>
        </w:rPr>
        <w:t>student</w:t>
      </w:r>
      <w:proofErr w:type="gramEnd"/>
      <w:r w:rsidRPr="0007175D">
        <w:rPr>
          <w:rFonts w:cstheme="minorHAnsi"/>
          <w:szCs w:val="24"/>
        </w:rPr>
        <w:t xml:space="preserve"> learning from your lessons. Reflect on the student assessment and set goals for further planning and instruction. </w:t>
      </w:r>
    </w:p>
    <w:p w14:paraId="476CD112" w14:textId="0B21FF8C" w:rsidR="00D130D5" w:rsidRPr="0007175D" w:rsidRDefault="00D130D5" w:rsidP="003007EB">
      <w:pPr>
        <w:numPr>
          <w:ilvl w:val="0"/>
          <w:numId w:val="28"/>
        </w:numPr>
        <w:contextualSpacing/>
        <w:rPr>
          <w:rFonts w:cstheme="minorHAnsi"/>
          <w:szCs w:val="24"/>
        </w:rPr>
      </w:pPr>
      <w:r w:rsidRPr="0007175D">
        <w:rPr>
          <w:rFonts w:cstheme="minorHAnsi"/>
          <w:szCs w:val="24"/>
        </w:rPr>
        <w:t xml:space="preserve">Schedule a formal observation and conference session with your </w:t>
      </w:r>
      <w:proofErr w:type="gramStart"/>
      <w:r w:rsidRPr="0007175D">
        <w:rPr>
          <w:rFonts w:cstheme="minorHAnsi"/>
          <w:szCs w:val="24"/>
        </w:rPr>
        <w:t>Supervisor</w:t>
      </w:r>
      <w:proofErr w:type="gramEnd"/>
      <w:r w:rsidRPr="0007175D">
        <w:rPr>
          <w:rFonts w:cstheme="minorHAnsi"/>
          <w:szCs w:val="24"/>
        </w:rPr>
        <w:t>. Review with your mentor and supervisor the PDEFE for midterm evaluation.</w:t>
      </w:r>
    </w:p>
    <w:p w14:paraId="1A5FD7BB" w14:textId="77777777" w:rsidR="00D130D5" w:rsidRPr="0007175D" w:rsidRDefault="00D130D5" w:rsidP="00D130D5">
      <w:pPr>
        <w:ind w:left="720"/>
        <w:contextualSpacing/>
        <w:rPr>
          <w:rFonts w:cstheme="minorHAnsi"/>
          <w:szCs w:val="24"/>
        </w:rPr>
      </w:pPr>
    </w:p>
    <w:p w14:paraId="69E3D096" w14:textId="76690077" w:rsidR="00D130D5" w:rsidRPr="0007175D" w:rsidRDefault="00D130D5" w:rsidP="00FF0568">
      <w:pPr>
        <w:pStyle w:val="Heading3"/>
      </w:pPr>
      <w:r w:rsidRPr="0007175D">
        <w:t xml:space="preserve">Weeks Nine through </w:t>
      </w:r>
      <w:r w:rsidRPr="0007175D">
        <w:rPr>
          <w:szCs w:val="24"/>
        </w:rPr>
        <w:t>Fourteen</w:t>
      </w:r>
    </w:p>
    <w:p w14:paraId="63C5F869" w14:textId="77777777" w:rsidR="00D130D5" w:rsidRPr="0007175D" w:rsidRDefault="00D130D5" w:rsidP="003007EB">
      <w:pPr>
        <w:numPr>
          <w:ilvl w:val="0"/>
          <w:numId w:val="29"/>
        </w:numPr>
        <w:contextualSpacing/>
        <w:rPr>
          <w:rFonts w:cstheme="minorHAnsi"/>
          <w:szCs w:val="24"/>
        </w:rPr>
      </w:pPr>
      <w:r w:rsidRPr="0007175D">
        <w:rPr>
          <w:rFonts w:cstheme="minorHAnsi"/>
          <w:szCs w:val="24"/>
        </w:rPr>
        <w:t xml:space="preserve">Continue teaching responsibilities inviting feedback from your mentor and supervisor. </w:t>
      </w:r>
    </w:p>
    <w:p w14:paraId="3CD7BFE4" w14:textId="77777777" w:rsidR="00D130D5" w:rsidRPr="0007175D" w:rsidRDefault="00D130D5" w:rsidP="003007EB">
      <w:pPr>
        <w:numPr>
          <w:ilvl w:val="0"/>
          <w:numId w:val="29"/>
        </w:numPr>
        <w:contextualSpacing/>
        <w:rPr>
          <w:rFonts w:cstheme="minorHAnsi"/>
          <w:szCs w:val="24"/>
        </w:rPr>
      </w:pPr>
      <w:r w:rsidRPr="0007175D">
        <w:rPr>
          <w:rFonts w:cstheme="minorHAnsi"/>
          <w:szCs w:val="24"/>
        </w:rPr>
        <w:t xml:space="preserve">Create a Professional Growth </w:t>
      </w:r>
      <w:r w:rsidRPr="0007175D">
        <w:rPr>
          <w:rFonts w:cstheme="minorHAnsi"/>
          <w:color w:val="000000" w:themeColor="text1"/>
          <w:szCs w:val="24"/>
        </w:rPr>
        <w:t xml:space="preserve">Plan </w:t>
      </w:r>
      <w:hyperlink r:id="rId62" w:history="1">
        <w:r w:rsidRPr="0007175D">
          <w:rPr>
            <w:rStyle w:val="Hyperlink"/>
            <w:rFonts w:cstheme="minorHAnsi"/>
            <w:szCs w:val="24"/>
          </w:rPr>
          <w:t>www.education.wsu.edu/professionalgrowthplan</w:t>
        </w:r>
      </w:hyperlink>
      <w:r w:rsidRPr="0007175D">
        <w:rPr>
          <w:rFonts w:cstheme="minorHAnsi"/>
          <w:color w:val="000000" w:themeColor="text1"/>
          <w:szCs w:val="24"/>
        </w:rPr>
        <w:t xml:space="preserve"> based </w:t>
      </w:r>
      <w:r w:rsidRPr="0007175D">
        <w:rPr>
          <w:rFonts w:cstheme="minorHAnsi"/>
          <w:szCs w:val="24"/>
        </w:rPr>
        <w:t>on your PDEFE or the TPEP model used in your district.</w:t>
      </w:r>
    </w:p>
    <w:p w14:paraId="3BE96F4F" w14:textId="77777777" w:rsidR="00D130D5" w:rsidRPr="0007175D" w:rsidRDefault="00D130D5" w:rsidP="003007EB">
      <w:pPr>
        <w:numPr>
          <w:ilvl w:val="0"/>
          <w:numId w:val="28"/>
        </w:numPr>
        <w:contextualSpacing/>
        <w:rPr>
          <w:rFonts w:cstheme="minorHAnsi"/>
          <w:szCs w:val="24"/>
        </w:rPr>
      </w:pPr>
      <w:r w:rsidRPr="0007175D">
        <w:rPr>
          <w:rFonts w:cstheme="minorHAnsi"/>
          <w:szCs w:val="24"/>
        </w:rPr>
        <w:t xml:space="preserve">Invite the building principal to observe </w:t>
      </w:r>
      <w:proofErr w:type="gramStart"/>
      <w:r w:rsidRPr="0007175D">
        <w:rPr>
          <w:rFonts w:cstheme="minorHAnsi"/>
          <w:szCs w:val="24"/>
        </w:rPr>
        <w:t>you</w:t>
      </w:r>
      <w:proofErr w:type="gramEnd"/>
      <w:r w:rsidRPr="0007175D">
        <w:rPr>
          <w:rFonts w:cstheme="minorHAnsi"/>
          <w:szCs w:val="24"/>
        </w:rPr>
        <w:t xml:space="preserve"> teaching (Most principals will not serve as a reference unless they have observed you teach). </w:t>
      </w:r>
    </w:p>
    <w:p w14:paraId="514361FC" w14:textId="77777777" w:rsidR="00D130D5" w:rsidRPr="0007175D" w:rsidRDefault="00D130D5" w:rsidP="00D130D5">
      <w:pPr>
        <w:rPr>
          <w:rFonts w:cstheme="minorHAnsi"/>
          <w:szCs w:val="24"/>
        </w:rPr>
      </w:pPr>
    </w:p>
    <w:p w14:paraId="2112CEA0" w14:textId="73C53BD3" w:rsidR="00D130D5" w:rsidRPr="0007175D" w:rsidRDefault="00D130D5" w:rsidP="00FF0568">
      <w:pPr>
        <w:pStyle w:val="Heading3"/>
      </w:pPr>
      <w:r w:rsidRPr="0007175D">
        <w:t>Final Weeks</w:t>
      </w:r>
    </w:p>
    <w:p w14:paraId="768B2AC4" w14:textId="474701A0" w:rsidR="00D130D5" w:rsidRPr="0092277A" w:rsidRDefault="00D130D5" w:rsidP="003007EB">
      <w:pPr>
        <w:pStyle w:val="ListParagraph"/>
        <w:numPr>
          <w:ilvl w:val="0"/>
          <w:numId w:val="28"/>
        </w:numPr>
        <w:rPr>
          <w:rFonts w:asciiTheme="minorHAnsi" w:hAnsiTheme="minorHAnsi" w:cstheme="minorHAnsi"/>
        </w:rPr>
      </w:pPr>
      <w:r w:rsidRPr="0092277A">
        <w:rPr>
          <w:rFonts w:asciiTheme="minorHAnsi" w:hAnsiTheme="minorHAnsi" w:cstheme="minorHAnsi"/>
        </w:rPr>
        <w:t>Gradually transition all teaching responsibilities back to the mentor. Observe or assist teachers in other classes if arranged.</w:t>
      </w:r>
    </w:p>
    <w:p w14:paraId="53F4A7B3" w14:textId="76DFF5A2" w:rsidR="00D130D5" w:rsidRPr="0092277A" w:rsidRDefault="00D130D5" w:rsidP="003007EB">
      <w:pPr>
        <w:pStyle w:val="ListParagraph"/>
        <w:numPr>
          <w:ilvl w:val="0"/>
          <w:numId w:val="28"/>
        </w:numPr>
        <w:rPr>
          <w:rFonts w:asciiTheme="minorHAnsi" w:hAnsiTheme="minorHAnsi" w:cstheme="minorHAnsi"/>
        </w:rPr>
      </w:pPr>
      <w:r w:rsidRPr="0092277A">
        <w:rPr>
          <w:rFonts w:asciiTheme="minorHAnsi" w:hAnsiTheme="minorHAnsi" w:cstheme="minorHAnsi"/>
        </w:rPr>
        <w:t>Be sure all papers, assignments, and resources are graded and returned to the mentor, and that grading records are current.</w:t>
      </w:r>
    </w:p>
    <w:p w14:paraId="6BD259AA" w14:textId="33714181" w:rsidR="00D130D5" w:rsidRPr="0092277A" w:rsidRDefault="00D130D5" w:rsidP="003007EB">
      <w:pPr>
        <w:pStyle w:val="ListParagraph"/>
        <w:numPr>
          <w:ilvl w:val="0"/>
          <w:numId w:val="28"/>
        </w:numPr>
        <w:rPr>
          <w:rFonts w:asciiTheme="minorHAnsi" w:hAnsiTheme="minorHAnsi" w:cstheme="minorHAnsi"/>
        </w:rPr>
      </w:pPr>
      <w:r w:rsidRPr="0092277A">
        <w:rPr>
          <w:rFonts w:asciiTheme="minorHAnsi" w:hAnsiTheme="minorHAnsi" w:cstheme="minorHAnsi"/>
        </w:rPr>
        <w:t xml:space="preserve">Show appreciation to all school personnel who have assisted you. </w:t>
      </w:r>
    </w:p>
    <w:p w14:paraId="7FC6AE37" w14:textId="77777777" w:rsidR="00D130D5" w:rsidRPr="0007175D" w:rsidRDefault="00D130D5" w:rsidP="003007EB">
      <w:pPr>
        <w:numPr>
          <w:ilvl w:val="0"/>
          <w:numId w:val="30"/>
        </w:numPr>
        <w:contextualSpacing/>
        <w:rPr>
          <w:rFonts w:cstheme="minorHAnsi"/>
          <w:szCs w:val="24"/>
        </w:rPr>
      </w:pPr>
      <w:r w:rsidRPr="0007175D">
        <w:rPr>
          <w:rFonts w:cstheme="minorHAnsi"/>
          <w:szCs w:val="24"/>
        </w:rPr>
        <w:t xml:space="preserve">Review and complete final WSU requirements (PDEFE, Professional Growth Plan, Exit Survey, etc.). </w:t>
      </w:r>
    </w:p>
    <w:p w14:paraId="04165DB5" w14:textId="77777777" w:rsidR="00D130D5" w:rsidRPr="0007175D" w:rsidRDefault="00D130D5" w:rsidP="003007EB">
      <w:pPr>
        <w:numPr>
          <w:ilvl w:val="0"/>
          <w:numId w:val="30"/>
        </w:numPr>
        <w:contextualSpacing/>
        <w:rPr>
          <w:rFonts w:cstheme="minorHAnsi"/>
          <w:szCs w:val="24"/>
        </w:rPr>
      </w:pPr>
      <w:r w:rsidRPr="0007175D">
        <w:rPr>
          <w:rFonts w:cstheme="minorHAnsi"/>
          <w:szCs w:val="24"/>
        </w:rPr>
        <w:t xml:space="preserve">Ask if mentor and supervisor are willing to be a reference for you. </w:t>
      </w:r>
    </w:p>
    <w:p w14:paraId="6915A79E" w14:textId="77777777" w:rsidR="00D130D5" w:rsidRPr="0007175D" w:rsidRDefault="00D130D5" w:rsidP="00D130D5">
      <w:pPr>
        <w:rPr>
          <w:rFonts w:cstheme="minorHAnsi"/>
        </w:rPr>
      </w:pPr>
    </w:p>
    <w:p w14:paraId="7ECC4172" w14:textId="77777777" w:rsidR="00D130D5" w:rsidRPr="0007175D" w:rsidRDefault="00D130D5" w:rsidP="00D130D5">
      <w:pPr>
        <w:ind w:left="4320"/>
        <w:rPr>
          <w:rFonts w:eastAsia="Calibri" w:cstheme="minorHAnsi"/>
        </w:rPr>
      </w:pPr>
    </w:p>
    <w:p w14:paraId="65DED308" w14:textId="4397FFA6" w:rsidR="007E6336" w:rsidRDefault="007E6336" w:rsidP="00D130D5">
      <w:pPr>
        <w:jc w:val="center"/>
        <w:rPr>
          <w:rFonts w:cs="Arial"/>
          <w:b/>
        </w:rPr>
      </w:pPr>
    </w:p>
    <w:p w14:paraId="3052CCC6" w14:textId="77777777" w:rsidR="007E6336" w:rsidRPr="007E6336" w:rsidRDefault="007E6336" w:rsidP="003007EB">
      <w:pPr>
        <w:pStyle w:val="ListParagraph"/>
        <w:numPr>
          <w:ilvl w:val="0"/>
          <w:numId w:val="28"/>
        </w:numPr>
        <w:sectPr w:rsidR="007E6336" w:rsidRPr="007E6336" w:rsidSect="00DD5111">
          <w:pgSz w:w="12240" w:h="15840" w:code="1"/>
          <w:pgMar w:top="1440" w:right="1440" w:bottom="1440" w:left="1440" w:header="0" w:footer="720" w:gutter="0"/>
          <w:cols w:space="720"/>
          <w:docGrid w:linePitch="360"/>
        </w:sectPr>
      </w:pPr>
    </w:p>
    <w:p w14:paraId="11219444" w14:textId="6AF0FB91" w:rsidR="007D0223" w:rsidRDefault="003C2D2A" w:rsidP="00E32BE8">
      <w:pPr>
        <w:pStyle w:val="Heading1"/>
      </w:pPr>
      <w:bookmarkStart w:id="35" w:name="_Toc100828726"/>
      <w:r w:rsidRPr="00B133BE">
        <w:lastRenderedPageBreak/>
        <w:t xml:space="preserve">Traditional </w:t>
      </w:r>
      <w:r w:rsidR="00417454" w:rsidRPr="00B133BE">
        <w:t>Co-Teaching Strategies &amp; Examples</w:t>
      </w:r>
      <w:bookmarkEnd w:id="35"/>
      <w:r w:rsidRPr="00B133BE">
        <w:t xml:space="preserve"> </w:t>
      </w:r>
    </w:p>
    <w:p w14:paraId="73868CDC" w14:textId="29071E49" w:rsidR="00417454" w:rsidRDefault="003C2D2A" w:rsidP="007D0223">
      <w:pPr>
        <w:jc w:val="center"/>
        <w:rPr>
          <w:b/>
          <w:bCs/>
        </w:rPr>
      </w:pPr>
      <w:r w:rsidRPr="007D0223">
        <w:rPr>
          <w:rFonts w:cstheme="minorHAnsi"/>
          <w:b/>
          <w:szCs w:val="24"/>
        </w:rPr>
        <w:t>(</w:t>
      </w:r>
      <w:r w:rsidRPr="007D0223">
        <w:rPr>
          <w:b/>
          <w:bCs/>
        </w:rPr>
        <w:t>Many of these strategies may be modified for remote learning instruction</w:t>
      </w:r>
      <w:r w:rsidRPr="007D0223">
        <w:rPr>
          <w:rFonts w:cstheme="minorHAnsi"/>
          <w:b/>
          <w:szCs w:val="24"/>
        </w:rPr>
        <w:t>)</w:t>
      </w:r>
    </w:p>
    <w:p w14:paraId="68BC0F7D" w14:textId="77777777" w:rsidR="00AD2E70" w:rsidRPr="007D0223" w:rsidRDefault="00AD2E70" w:rsidP="007D0223">
      <w:pPr>
        <w:jc w:val="center"/>
        <w:rPr>
          <w:b/>
          <w:bC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431"/>
        <w:gridCol w:w="11953"/>
      </w:tblGrid>
      <w:tr w:rsidR="00417454" w:rsidRPr="002C1F8F" w14:paraId="3F66C3BF" w14:textId="77777777" w:rsidTr="00D90401">
        <w:tc>
          <w:tcPr>
            <w:tcW w:w="2448" w:type="dxa"/>
            <w:shd w:val="clear" w:color="auto" w:fill="auto"/>
          </w:tcPr>
          <w:p w14:paraId="0BD6D853" w14:textId="77777777" w:rsidR="00417454" w:rsidRPr="002C1F8F" w:rsidRDefault="00417454" w:rsidP="00D90401">
            <w:pPr>
              <w:jc w:val="center"/>
              <w:rPr>
                <w:b/>
                <w:szCs w:val="24"/>
              </w:rPr>
            </w:pPr>
            <w:r w:rsidRPr="002C1F8F">
              <w:rPr>
                <w:b/>
                <w:szCs w:val="24"/>
              </w:rPr>
              <w:t>Strategy</w:t>
            </w:r>
          </w:p>
        </w:tc>
        <w:tc>
          <w:tcPr>
            <w:tcW w:w="12168" w:type="dxa"/>
            <w:shd w:val="clear" w:color="auto" w:fill="auto"/>
          </w:tcPr>
          <w:p w14:paraId="4C359A21" w14:textId="77777777" w:rsidR="00417454" w:rsidRPr="002C1F8F" w:rsidRDefault="00417454" w:rsidP="00D90401">
            <w:pPr>
              <w:jc w:val="center"/>
              <w:rPr>
                <w:b/>
                <w:szCs w:val="24"/>
              </w:rPr>
            </w:pPr>
            <w:r w:rsidRPr="002C1F8F">
              <w:rPr>
                <w:b/>
                <w:szCs w:val="24"/>
              </w:rPr>
              <w:t>Definition/Example</w:t>
            </w:r>
          </w:p>
        </w:tc>
      </w:tr>
      <w:tr w:rsidR="00417454" w:rsidRPr="002C1F8F" w14:paraId="49B80AED" w14:textId="77777777" w:rsidTr="00D90401">
        <w:tc>
          <w:tcPr>
            <w:tcW w:w="2448" w:type="dxa"/>
            <w:shd w:val="clear" w:color="auto" w:fill="auto"/>
          </w:tcPr>
          <w:p w14:paraId="64705578" w14:textId="77777777" w:rsidR="00417454" w:rsidRPr="002C1F8F" w:rsidRDefault="00417454" w:rsidP="00D90401">
            <w:pPr>
              <w:rPr>
                <w:b/>
                <w:szCs w:val="24"/>
              </w:rPr>
            </w:pPr>
            <w:r w:rsidRPr="002C1F8F">
              <w:rPr>
                <w:b/>
                <w:szCs w:val="24"/>
              </w:rPr>
              <w:t>One Teach, One Observe</w:t>
            </w:r>
          </w:p>
        </w:tc>
        <w:tc>
          <w:tcPr>
            <w:tcW w:w="12168" w:type="dxa"/>
            <w:shd w:val="clear" w:color="auto" w:fill="auto"/>
          </w:tcPr>
          <w:p w14:paraId="448BC9B0" w14:textId="77777777" w:rsidR="00417454" w:rsidRPr="002C1F8F" w:rsidRDefault="00417454" w:rsidP="00D90401">
            <w:pPr>
              <w:rPr>
                <w:szCs w:val="24"/>
              </w:rPr>
            </w:pPr>
            <w:r w:rsidRPr="002C1F8F">
              <w:rPr>
                <w:szCs w:val="24"/>
              </w:rPr>
              <w:t xml:space="preserve">One teacher has primary responsibility while the other gathers specific observational information on students or the (instructing) teacher.  The key to this strategy is to focus the observation – where the teacher </w:t>
            </w:r>
            <w:proofErr w:type="gramStart"/>
            <w:r w:rsidRPr="002C1F8F">
              <w:rPr>
                <w:szCs w:val="24"/>
              </w:rPr>
              <w:t>doing</w:t>
            </w:r>
            <w:proofErr w:type="gramEnd"/>
            <w:r w:rsidRPr="002C1F8F">
              <w:rPr>
                <w:szCs w:val="24"/>
              </w:rPr>
              <w:t xml:space="preserve"> the observation is observing specific behaviors.</w:t>
            </w:r>
          </w:p>
          <w:p w14:paraId="41C550C2" w14:textId="77777777" w:rsidR="00417454" w:rsidRPr="002C1F8F" w:rsidRDefault="00417454" w:rsidP="00D90401">
            <w:pPr>
              <w:rPr>
                <w:szCs w:val="24"/>
              </w:rPr>
            </w:pPr>
            <w:r w:rsidRPr="002C1F8F">
              <w:rPr>
                <w:b/>
                <w:szCs w:val="24"/>
                <w:u w:val="single"/>
              </w:rPr>
              <w:t>Example:</w:t>
            </w:r>
            <w:r w:rsidRPr="002C1F8F">
              <w:rPr>
                <w:szCs w:val="24"/>
              </w:rPr>
              <w:t xml:space="preserve">  One teacher can observe students for their understanding of directions while the other leads.</w:t>
            </w:r>
          </w:p>
        </w:tc>
      </w:tr>
      <w:tr w:rsidR="00417454" w:rsidRPr="002C1F8F" w14:paraId="2D31F0C8" w14:textId="77777777" w:rsidTr="00D90401">
        <w:tc>
          <w:tcPr>
            <w:tcW w:w="2448" w:type="dxa"/>
            <w:shd w:val="clear" w:color="auto" w:fill="auto"/>
          </w:tcPr>
          <w:p w14:paraId="348807E1" w14:textId="77777777" w:rsidR="00417454" w:rsidRPr="002C1F8F" w:rsidRDefault="00417454" w:rsidP="00D90401">
            <w:pPr>
              <w:rPr>
                <w:b/>
                <w:szCs w:val="24"/>
              </w:rPr>
            </w:pPr>
            <w:r w:rsidRPr="002C1F8F">
              <w:rPr>
                <w:b/>
                <w:szCs w:val="24"/>
              </w:rPr>
              <w:t>One Teach, One Assist</w:t>
            </w:r>
          </w:p>
        </w:tc>
        <w:tc>
          <w:tcPr>
            <w:tcW w:w="12168" w:type="dxa"/>
            <w:shd w:val="clear" w:color="auto" w:fill="auto"/>
          </w:tcPr>
          <w:p w14:paraId="61A31E26" w14:textId="77777777" w:rsidR="00417454" w:rsidRPr="002C1F8F" w:rsidRDefault="00417454" w:rsidP="00D90401">
            <w:pPr>
              <w:rPr>
                <w:szCs w:val="24"/>
              </w:rPr>
            </w:pPr>
            <w:r w:rsidRPr="002C1F8F">
              <w:rPr>
                <w:szCs w:val="24"/>
              </w:rPr>
              <w:t>An extension of One Teach, One Observe.  One teacher has primary instructional responsibility while the other assists students with their work, monitors behaviors, or corrects assignments.</w:t>
            </w:r>
          </w:p>
          <w:p w14:paraId="49C888B9" w14:textId="77777777" w:rsidR="00417454" w:rsidRPr="00292F3E" w:rsidRDefault="00417454" w:rsidP="00D90401">
            <w:r w:rsidRPr="002C1F8F">
              <w:rPr>
                <w:b/>
                <w:szCs w:val="24"/>
                <w:u w:val="single"/>
              </w:rPr>
              <w:t>Example:</w:t>
            </w:r>
            <w:r>
              <w:t xml:space="preserve">  While one teacher has the instructional lead, the person assisting can be the “voice” for the students when they don’t understand or are having difficulties.</w:t>
            </w:r>
          </w:p>
        </w:tc>
      </w:tr>
      <w:tr w:rsidR="00417454" w:rsidRPr="002C1F8F" w14:paraId="1D90D5F2" w14:textId="77777777" w:rsidTr="00D90401">
        <w:tc>
          <w:tcPr>
            <w:tcW w:w="2448" w:type="dxa"/>
            <w:shd w:val="clear" w:color="auto" w:fill="auto"/>
          </w:tcPr>
          <w:p w14:paraId="6FEEFEBF" w14:textId="77777777" w:rsidR="00417454" w:rsidRPr="002C1F8F" w:rsidRDefault="00417454" w:rsidP="00D90401">
            <w:pPr>
              <w:rPr>
                <w:b/>
                <w:szCs w:val="24"/>
              </w:rPr>
            </w:pPr>
            <w:r w:rsidRPr="002C1F8F">
              <w:rPr>
                <w:b/>
                <w:szCs w:val="24"/>
              </w:rPr>
              <w:t>Station Teaching</w:t>
            </w:r>
          </w:p>
        </w:tc>
        <w:tc>
          <w:tcPr>
            <w:tcW w:w="12168" w:type="dxa"/>
            <w:shd w:val="clear" w:color="auto" w:fill="auto"/>
          </w:tcPr>
          <w:p w14:paraId="3EAFDA46" w14:textId="77777777" w:rsidR="00417454" w:rsidRPr="002C1F8F" w:rsidRDefault="00417454" w:rsidP="00D90401">
            <w:pPr>
              <w:rPr>
                <w:szCs w:val="24"/>
              </w:rPr>
            </w:pPr>
            <w:r w:rsidRPr="002C1F8F">
              <w:rPr>
                <w:szCs w:val="24"/>
              </w:rPr>
              <w:t>The co-teaching pair divides the instructional content into parts – Each teacher instructs one of the groups, groups then rotate or spend a designated amount of time at each station – often an independent station will be used along with the teacher led stations.</w:t>
            </w:r>
          </w:p>
          <w:p w14:paraId="7B55970D" w14:textId="77777777" w:rsidR="00417454" w:rsidRPr="002C1F8F" w:rsidRDefault="00417454" w:rsidP="00D90401">
            <w:pPr>
              <w:rPr>
                <w:szCs w:val="24"/>
              </w:rPr>
            </w:pPr>
            <w:r w:rsidRPr="002C1F8F">
              <w:rPr>
                <w:b/>
                <w:szCs w:val="24"/>
                <w:u w:val="single"/>
              </w:rPr>
              <w:t>Example:</w:t>
            </w:r>
            <w:r w:rsidRPr="002C1F8F">
              <w:rPr>
                <w:szCs w:val="24"/>
              </w:rPr>
              <w:t xml:space="preserve">  One teacher might lead a station where the students play a money math </w:t>
            </w:r>
            <w:proofErr w:type="gramStart"/>
            <w:r w:rsidRPr="002C1F8F">
              <w:rPr>
                <w:szCs w:val="24"/>
              </w:rPr>
              <w:t>game</w:t>
            </w:r>
            <w:proofErr w:type="gramEnd"/>
            <w:r w:rsidRPr="002C1F8F">
              <w:rPr>
                <w:szCs w:val="24"/>
              </w:rPr>
              <w:t xml:space="preserve"> and the other teacher could have a mock store where the students purchase items and make change.</w:t>
            </w:r>
          </w:p>
        </w:tc>
      </w:tr>
      <w:tr w:rsidR="00417454" w:rsidRPr="002C1F8F" w14:paraId="3E596D13" w14:textId="77777777" w:rsidTr="00D90401">
        <w:tc>
          <w:tcPr>
            <w:tcW w:w="2448" w:type="dxa"/>
            <w:shd w:val="clear" w:color="auto" w:fill="auto"/>
          </w:tcPr>
          <w:p w14:paraId="586C6115" w14:textId="77777777" w:rsidR="00417454" w:rsidRPr="002C1F8F" w:rsidRDefault="00417454" w:rsidP="00D90401">
            <w:pPr>
              <w:rPr>
                <w:b/>
                <w:szCs w:val="24"/>
              </w:rPr>
            </w:pPr>
            <w:r w:rsidRPr="002C1F8F">
              <w:rPr>
                <w:b/>
                <w:szCs w:val="24"/>
              </w:rPr>
              <w:t>Parallel Teaching</w:t>
            </w:r>
          </w:p>
        </w:tc>
        <w:tc>
          <w:tcPr>
            <w:tcW w:w="12168" w:type="dxa"/>
            <w:shd w:val="clear" w:color="auto" w:fill="auto"/>
          </w:tcPr>
          <w:p w14:paraId="50D536FF" w14:textId="77777777" w:rsidR="00417454" w:rsidRPr="00667452" w:rsidRDefault="00417454" w:rsidP="00D90401">
            <w:pPr>
              <w:rPr>
                <w:sz w:val="23"/>
                <w:szCs w:val="23"/>
              </w:rPr>
            </w:pPr>
            <w:r w:rsidRPr="00667452">
              <w:rPr>
                <w:sz w:val="23"/>
                <w:szCs w:val="23"/>
              </w:rPr>
              <w:t xml:space="preserve">Each teacher instructs half the students.  The two teachers are addressing the same instructional material and presenting the material using the same teaching strategy. The greatest benefit to this approach is the reduction of </w:t>
            </w:r>
            <w:proofErr w:type="gramStart"/>
            <w:r w:rsidRPr="00667452">
              <w:rPr>
                <w:sz w:val="23"/>
                <w:szCs w:val="23"/>
              </w:rPr>
              <w:t>student</w:t>
            </w:r>
            <w:proofErr w:type="gramEnd"/>
            <w:r w:rsidRPr="00667452">
              <w:rPr>
                <w:sz w:val="23"/>
                <w:szCs w:val="23"/>
              </w:rPr>
              <w:t xml:space="preserve"> to teacher ratio.</w:t>
            </w:r>
          </w:p>
          <w:p w14:paraId="1EABC2B5" w14:textId="77777777" w:rsidR="00417454" w:rsidRPr="00667452" w:rsidRDefault="00417454" w:rsidP="00D90401">
            <w:pPr>
              <w:rPr>
                <w:i/>
                <w:sz w:val="23"/>
                <w:szCs w:val="23"/>
              </w:rPr>
            </w:pPr>
            <w:r w:rsidRPr="00667452">
              <w:rPr>
                <w:b/>
                <w:sz w:val="23"/>
                <w:szCs w:val="23"/>
                <w:u w:val="single"/>
              </w:rPr>
              <w:t>Example:</w:t>
            </w:r>
            <w:r w:rsidRPr="00667452">
              <w:rPr>
                <w:sz w:val="23"/>
                <w:szCs w:val="23"/>
              </w:rPr>
              <w:t xml:space="preserve">  Both teachers are leading a </w:t>
            </w:r>
            <w:proofErr w:type="gramStart"/>
            <w:r w:rsidRPr="00667452">
              <w:rPr>
                <w:sz w:val="23"/>
                <w:szCs w:val="23"/>
              </w:rPr>
              <w:t>question and answer</w:t>
            </w:r>
            <w:proofErr w:type="gramEnd"/>
            <w:r w:rsidRPr="00667452">
              <w:rPr>
                <w:sz w:val="23"/>
                <w:szCs w:val="23"/>
              </w:rPr>
              <w:t xml:space="preserve"> discussion on specific current events and the impact they have on our economy.</w:t>
            </w:r>
          </w:p>
        </w:tc>
      </w:tr>
      <w:tr w:rsidR="00417454" w:rsidRPr="002C1F8F" w14:paraId="4334A4B0" w14:textId="77777777" w:rsidTr="00D90401">
        <w:tc>
          <w:tcPr>
            <w:tcW w:w="2448" w:type="dxa"/>
            <w:shd w:val="clear" w:color="auto" w:fill="auto"/>
          </w:tcPr>
          <w:p w14:paraId="07BA4B25" w14:textId="77777777" w:rsidR="00417454" w:rsidRPr="002C1F8F" w:rsidRDefault="00417454" w:rsidP="00D90401">
            <w:pPr>
              <w:rPr>
                <w:b/>
                <w:szCs w:val="24"/>
              </w:rPr>
            </w:pPr>
            <w:r w:rsidRPr="002C1F8F">
              <w:rPr>
                <w:b/>
                <w:szCs w:val="24"/>
              </w:rPr>
              <w:t>Supplemental Teaching</w:t>
            </w:r>
          </w:p>
        </w:tc>
        <w:tc>
          <w:tcPr>
            <w:tcW w:w="12168" w:type="dxa"/>
            <w:shd w:val="clear" w:color="auto" w:fill="auto"/>
          </w:tcPr>
          <w:p w14:paraId="10E18ABC" w14:textId="77777777" w:rsidR="00417454" w:rsidRPr="002C1F8F" w:rsidRDefault="00417454" w:rsidP="00D90401">
            <w:pPr>
              <w:rPr>
                <w:szCs w:val="24"/>
              </w:rPr>
            </w:pPr>
            <w:r w:rsidRPr="002C1F8F">
              <w:rPr>
                <w:szCs w:val="24"/>
              </w:rPr>
              <w:t xml:space="preserve">This strategy allows one teacher to work with students at their expected grade level, while the other teacher works with those students who need the information and/or materials retaught, </w:t>
            </w:r>
            <w:proofErr w:type="gramStart"/>
            <w:r w:rsidRPr="002C1F8F">
              <w:rPr>
                <w:szCs w:val="24"/>
              </w:rPr>
              <w:t>extended</w:t>
            </w:r>
            <w:proofErr w:type="gramEnd"/>
            <w:r w:rsidRPr="002C1F8F">
              <w:rPr>
                <w:szCs w:val="24"/>
              </w:rPr>
              <w:t xml:space="preserve"> or remediated.</w:t>
            </w:r>
          </w:p>
          <w:p w14:paraId="3793FBEE" w14:textId="77777777" w:rsidR="00417454" w:rsidRPr="002C1F8F" w:rsidRDefault="00417454" w:rsidP="00D90401">
            <w:pPr>
              <w:rPr>
                <w:szCs w:val="24"/>
              </w:rPr>
            </w:pPr>
            <w:r w:rsidRPr="002C1F8F">
              <w:rPr>
                <w:b/>
                <w:szCs w:val="24"/>
                <w:u w:val="single"/>
              </w:rPr>
              <w:t>Example:</w:t>
            </w:r>
            <w:r w:rsidRPr="002C1F8F">
              <w:rPr>
                <w:szCs w:val="24"/>
              </w:rPr>
              <w:t xml:space="preserve">  One teacher may work with students who need reteaching of a concept while the other teacher works with the rest of the students on enrichment.</w:t>
            </w:r>
          </w:p>
        </w:tc>
      </w:tr>
      <w:tr w:rsidR="00417454" w:rsidRPr="002C1F8F" w14:paraId="6E1A9E9B" w14:textId="77777777" w:rsidTr="00D90401">
        <w:tc>
          <w:tcPr>
            <w:tcW w:w="2448" w:type="dxa"/>
            <w:shd w:val="clear" w:color="auto" w:fill="auto"/>
          </w:tcPr>
          <w:p w14:paraId="559EDBDD" w14:textId="77777777" w:rsidR="00417454" w:rsidRPr="002C1F8F" w:rsidRDefault="00417454" w:rsidP="00D90401">
            <w:pPr>
              <w:rPr>
                <w:b/>
                <w:szCs w:val="24"/>
              </w:rPr>
            </w:pPr>
            <w:r w:rsidRPr="002C1F8F">
              <w:rPr>
                <w:b/>
                <w:szCs w:val="24"/>
              </w:rPr>
              <w:t>Alternative (Differentiated)</w:t>
            </w:r>
          </w:p>
        </w:tc>
        <w:tc>
          <w:tcPr>
            <w:tcW w:w="12168" w:type="dxa"/>
            <w:shd w:val="clear" w:color="auto" w:fill="auto"/>
          </w:tcPr>
          <w:p w14:paraId="4A6584A7" w14:textId="77777777" w:rsidR="00417454" w:rsidRPr="002C1F8F" w:rsidRDefault="00417454" w:rsidP="00D90401">
            <w:pPr>
              <w:rPr>
                <w:szCs w:val="24"/>
              </w:rPr>
            </w:pPr>
            <w:r w:rsidRPr="002C1F8F">
              <w:rPr>
                <w:szCs w:val="24"/>
              </w:rPr>
              <w:t xml:space="preserve">Alternative teaching strategies provide two different approaches to teaching the same information. The learning outcome is the same for all </w:t>
            </w:r>
            <w:proofErr w:type="gramStart"/>
            <w:r w:rsidRPr="002C1F8F">
              <w:rPr>
                <w:szCs w:val="24"/>
              </w:rPr>
              <w:t>students</w:t>
            </w:r>
            <w:proofErr w:type="gramEnd"/>
            <w:r w:rsidRPr="002C1F8F">
              <w:rPr>
                <w:szCs w:val="24"/>
              </w:rPr>
              <w:t xml:space="preserve"> however the avenue for getting there is different.</w:t>
            </w:r>
          </w:p>
          <w:p w14:paraId="339ECC91" w14:textId="77777777" w:rsidR="00417454" w:rsidRPr="002C1F8F" w:rsidRDefault="00417454" w:rsidP="00D90401">
            <w:pPr>
              <w:rPr>
                <w:szCs w:val="24"/>
              </w:rPr>
            </w:pPr>
            <w:r w:rsidRPr="002C1F8F">
              <w:rPr>
                <w:b/>
                <w:szCs w:val="24"/>
                <w:u w:val="single"/>
              </w:rPr>
              <w:t>Example:</w:t>
            </w:r>
            <w:r w:rsidRPr="002C1F8F">
              <w:rPr>
                <w:szCs w:val="24"/>
              </w:rPr>
              <w:t xml:space="preserve">  One instructor may lead a group in predicting prior to reading by looking at the cover of the book and the illustrations, etc.  The other instructor accomplishes the same outcome but with his/her group, the students predict by connecting the items pulled out of the bag with the story.</w:t>
            </w:r>
          </w:p>
        </w:tc>
      </w:tr>
      <w:tr w:rsidR="00417454" w:rsidRPr="002C1F8F" w14:paraId="31C0DF2A" w14:textId="77777777" w:rsidTr="00D90401">
        <w:tc>
          <w:tcPr>
            <w:tcW w:w="2448" w:type="dxa"/>
            <w:shd w:val="clear" w:color="auto" w:fill="auto"/>
          </w:tcPr>
          <w:p w14:paraId="0E43888A" w14:textId="77777777" w:rsidR="00417454" w:rsidRPr="002C1F8F" w:rsidRDefault="00417454" w:rsidP="00D90401">
            <w:pPr>
              <w:rPr>
                <w:b/>
                <w:szCs w:val="24"/>
              </w:rPr>
            </w:pPr>
            <w:r w:rsidRPr="002C1F8F">
              <w:rPr>
                <w:b/>
                <w:szCs w:val="24"/>
              </w:rPr>
              <w:t>Team Teaching</w:t>
            </w:r>
          </w:p>
        </w:tc>
        <w:tc>
          <w:tcPr>
            <w:tcW w:w="12168" w:type="dxa"/>
            <w:shd w:val="clear" w:color="auto" w:fill="auto"/>
          </w:tcPr>
          <w:p w14:paraId="4FD9BCB8" w14:textId="77777777" w:rsidR="00417454" w:rsidRPr="002C1F8F" w:rsidRDefault="00417454" w:rsidP="00D90401">
            <w:pPr>
              <w:rPr>
                <w:szCs w:val="24"/>
              </w:rPr>
            </w:pPr>
            <w:proofErr w:type="gramStart"/>
            <w:r w:rsidRPr="002C1F8F">
              <w:rPr>
                <w:szCs w:val="24"/>
              </w:rPr>
              <w:t>Well planned, team taught</w:t>
            </w:r>
            <w:proofErr w:type="gramEnd"/>
            <w:r w:rsidRPr="002C1F8F">
              <w:rPr>
                <w:szCs w:val="24"/>
              </w:rPr>
              <w:t xml:space="preserve"> lessons, exhibit an invisible flow of instruction with no prescribed division of authority.  Using a </w:t>
            </w:r>
            <w:proofErr w:type="gramStart"/>
            <w:r w:rsidRPr="002C1F8F">
              <w:rPr>
                <w:szCs w:val="24"/>
              </w:rPr>
              <w:t>team teaching</w:t>
            </w:r>
            <w:proofErr w:type="gramEnd"/>
            <w:r w:rsidRPr="002C1F8F">
              <w:rPr>
                <w:szCs w:val="24"/>
              </w:rPr>
              <w:t xml:space="preserve"> strategy, both teachers are actively involved in the lesson.  From a students’ perspective, there is no clearly defined leader – as both teachers share the instruction, are free to interject information, and available to assist students and answer questions.</w:t>
            </w:r>
          </w:p>
          <w:p w14:paraId="6F29CD96" w14:textId="77777777" w:rsidR="00417454" w:rsidRPr="002C1F8F" w:rsidRDefault="00417454" w:rsidP="00D90401">
            <w:pPr>
              <w:rPr>
                <w:szCs w:val="24"/>
              </w:rPr>
            </w:pPr>
            <w:r w:rsidRPr="002C1F8F">
              <w:rPr>
                <w:b/>
                <w:szCs w:val="24"/>
                <w:u w:val="single"/>
              </w:rPr>
              <w:t>Example:</w:t>
            </w:r>
            <w:r w:rsidRPr="002C1F8F">
              <w:rPr>
                <w:szCs w:val="24"/>
              </w:rPr>
              <w:t xml:space="preserve">  Both instructors can share the reading of a story or text so that the students are hearing two voices</w:t>
            </w:r>
          </w:p>
        </w:tc>
      </w:tr>
      <w:tr w:rsidR="00417454" w:rsidRPr="002C1F8F" w14:paraId="4B4DAE1E" w14:textId="77777777" w:rsidTr="00D90401">
        <w:tc>
          <w:tcPr>
            <w:tcW w:w="2448" w:type="dxa"/>
            <w:shd w:val="clear" w:color="auto" w:fill="auto"/>
          </w:tcPr>
          <w:p w14:paraId="4F3E28D8" w14:textId="77777777" w:rsidR="00417454" w:rsidRPr="002C1F8F" w:rsidRDefault="00417454" w:rsidP="00D90401">
            <w:pPr>
              <w:rPr>
                <w:b/>
                <w:szCs w:val="24"/>
              </w:rPr>
            </w:pPr>
            <w:r w:rsidRPr="002C1F8F">
              <w:rPr>
                <w:b/>
                <w:szCs w:val="24"/>
              </w:rPr>
              <w:t>Solo Teaching</w:t>
            </w:r>
          </w:p>
        </w:tc>
        <w:tc>
          <w:tcPr>
            <w:tcW w:w="12168" w:type="dxa"/>
            <w:shd w:val="clear" w:color="auto" w:fill="auto"/>
          </w:tcPr>
          <w:p w14:paraId="1EB1D777" w14:textId="77777777" w:rsidR="00417454" w:rsidRPr="002C1F8F" w:rsidRDefault="00417454" w:rsidP="00D90401">
            <w:pPr>
              <w:rPr>
                <w:szCs w:val="24"/>
              </w:rPr>
            </w:pPr>
            <w:r w:rsidRPr="002C1F8F">
              <w:rPr>
                <w:szCs w:val="24"/>
              </w:rPr>
              <w:t>The teacher candidate is the lead planner and teacher for the lesson.  The lesson is designed specifically for only one teacher.</w:t>
            </w:r>
          </w:p>
          <w:p w14:paraId="27A3A069" w14:textId="77777777" w:rsidR="00417454" w:rsidRPr="002C1F8F" w:rsidRDefault="00417454" w:rsidP="00D90401">
            <w:pPr>
              <w:rPr>
                <w:szCs w:val="24"/>
              </w:rPr>
            </w:pPr>
            <w:r w:rsidRPr="002C1F8F">
              <w:rPr>
                <w:b/>
                <w:szCs w:val="24"/>
                <w:u w:val="single"/>
              </w:rPr>
              <w:t>Example:</w:t>
            </w:r>
            <w:r w:rsidRPr="002C1F8F">
              <w:rPr>
                <w:szCs w:val="24"/>
              </w:rPr>
              <w:t xml:space="preserve">  The teacher candidate is being observed by the university supervisor for classroom management skills or how he/she specifically engages students in questioning techniques to facilitate a conversation.</w:t>
            </w:r>
          </w:p>
        </w:tc>
      </w:tr>
    </w:tbl>
    <w:p w14:paraId="7E1D83CB" w14:textId="3BCA2809" w:rsidR="008A64BA" w:rsidRPr="00770FF0" w:rsidRDefault="00417454" w:rsidP="00770FF0">
      <w:pPr>
        <w:jc w:val="center"/>
        <w:rPr>
          <w:b/>
          <w:bCs/>
          <w:i/>
          <w:iCs/>
        </w:rPr>
      </w:pPr>
      <w:r w:rsidRPr="00770FF0">
        <w:rPr>
          <w:b/>
          <w:bCs/>
          <w:i/>
          <w:iCs/>
        </w:rPr>
        <w:t>The strategies are not hierarchical – they can be used in any order and/or combined to best meet the needs of the students in the classroom.</w:t>
      </w:r>
    </w:p>
    <w:p w14:paraId="7BE899C8" w14:textId="77777777" w:rsidR="00C26326" w:rsidRDefault="00C26326" w:rsidP="008A64BA">
      <w:pPr>
        <w:spacing w:after="160" w:line="259" w:lineRule="auto"/>
        <w:rPr>
          <w:b/>
          <w:i/>
          <w:szCs w:val="24"/>
        </w:rPr>
      </w:pPr>
    </w:p>
    <w:p w14:paraId="64BA955F" w14:textId="33CB9963" w:rsidR="00417454" w:rsidRPr="00B26E14" w:rsidRDefault="00417454" w:rsidP="00D25367">
      <w:pPr>
        <w:spacing w:after="160" w:line="259" w:lineRule="auto"/>
        <w:rPr>
          <w:b/>
          <w:i/>
          <w:szCs w:val="24"/>
        </w:rPr>
        <w:sectPr w:rsidR="00417454" w:rsidRPr="00B26E14" w:rsidSect="00D90401">
          <w:headerReference w:type="default" r:id="rId63"/>
          <w:footerReference w:type="default" r:id="rId64"/>
          <w:pgSz w:w="15840" w:h="12240" w:orient="landscape" w:code="1"/>
          <w:pgMar w:top="720" w:right="720" w:bottom="720" w:left="720" w:header="576" w:footer="432" w:gutter="0"/>
          <w:cols w:space="720"/>
          <w:docGrid w:linePitch="360"/>
        </w:sectPr>
      </w:pPr>
    </w:p>
    <w:p w14:paraId="7590FCFF" w14:textId="1C944FEA" w:rsidR="00D76382" w:rsidRPr="0051446C" w:rsidRDefault="00D76382" w:rsidP="00E32BE8">
      <w:pPr>
        <w:pStyle w:val="Heading1"/>
      </w:pPr>
      <w:bookmarkStart w:id="36" w:name="_Toc100828727"/>
      <w:r w:rsidRPr="004340AC">
        <w:lastRenderedPageBreak/>
        <w:t>Washington State University</w:t>
      </w:r>
      <w:r>
        <w:t xml:space="preserve"> Sample </w:t>
      </w:r>
      <w:r w:rsidRPr="0051446C">
        <w:t>Lesson Plan</w:t>
      </w:r>
      <w:r>
        <w:t xml:space="preserve"> Template</w:t>
      </w:r>
      <w:bookmarkEnd w:id="36"/>
    </w:p>
    <w:p w14:paraId="5646C78F" w14:textId="77777777" w:rsidR="00D76382" w:rsidRPr="0051446C" w:rsidRDefault="00D76382" w:rsidP="00D76382">
      <w:pPr>
        <w:pStyle w:val="Title"/>
        <w:ind w:left="2160" w:firstLine="720"/>
        <w:jc w:val="left"/>
        <w:rPr>
          <w:rFonts w:ascii="Optima" w:hAnsi="Optima"/>
          <w:sz w:val="22"/>
          <w:szCs w:val="22"/>
        </w:rPr>
      </w:pPr>
    </w:p>
    <w:p w14:paraId="05FF118A" w14:textId="7442B655" w:rsidR="00D76382" w:rsidRDefault="00D76382" w:rsidP="00D76382">
      <w:pPr>
        <w:pStyle w:val="Title"/>
        <w:pBdr>
          <w:top w:val="single" w:sz="4" w:space="1" w:color="auto"/>
          <w:left w:val="single" w:sz="4" w:space="4" w:color="auto"/>
          <w:bottom w:val="single" w:sz="4" w:space="1" w:color="auto"/>
          <w:right w:val="single" w:sz="4" w:space="0" w:color="auto"/>
        </w:pBdr>
        <w:jc w:val="left"/>
        <w:rPr>
          <w:rFonts w:ascii="Optima" w:hAnsi="Optima"/>
          <w:sz w:val="22"/>
          <w:szCs w:val="22"/>
        </w:rPr>
      </w:pPr>
      <w:r w:rsidRPr="0051446C">
        <w:rPr>
          <w:rFonts w:ascii="Optima" w:hAnsi="Optima"/>
          <w:sz w:val="22"/>
          <w:szCs w:val="22"/>
        </w:rPr>
        <w:t>Teacher Candidate:</w:t>
      </w:r>
      <w:r w:rsidRPr="0051446C">
        <w:rPr>
          <w:rFonts w:ascii="Optima" w:hAnsi="Optima"/>
          <w:sz w:val="22"/>
          <w:szCs w:val="22"/>
        </w:rPr>
        <w:tab/>
      </w:r>
      <w:r w:rsidRPr="0051446C">
        <w:rPr>
          <w:rFonts w:ascii="Optima" w:hAnsi="Optima"/>
          <w:sz w:val="22"/>
          <w:szCs w:val="22"/>
        </w:rPr>
        <w:tab/>
      </w:r>
      <w:r w:rsidRPr="0051446C">
        <w:rPr>
          <w:rFonts w:ascii="Optima" w:hAnsi="Optima"/>
          <w:sz w:val="22"/>
          <w:szCs w:val="22"/>
        </w:rPr>
        <w:tab/>
      </w:r>
      <w:r w:rsidRPr="0051446C">
        <w:rPr>
          <w:rFonts w:ascii="Optima" w:hAnsi="Optima"/>
          <w:sz w:val="22"/>
          <w:szCs w:val="22"/>
        </w:rPr>
        <w:tab/>
      </w:r>
      <w:r>
        <w:rPr>
          <w:rFonts w:ascii="Optima" w:hAnsi="Optima"/>
          <w:sz w:val="22"/>
          <w:szCs w:val="22"/>
        </w:rPr>
        <w:tab/>
      </w:r>
      <w:r>
        <w:rPr>
          <w:rFonts w:ascii="Optima" w:hAnsi="Optima"/>
          <w:sz w:val="22"/>
          <w:szCs w:val="22"/>
        </w:rPr>
        <w:tab/>
      </w:r>
      <w:r>
        <w:rPr>
          <w:rFonts w:ascii="Optima" w:hAnsi="Optima"/>
          <w:sz w:val="22"/>
          <w:szCs w:val="22"/>
        </w:rPr>
        <w:tab/>
      </w:r>
      <w:r w:rsidRPr="0051446C">
        <w:rPr>
          <w:rFonts w:ascii="Optima" w:hAnsi="Optima"/>
          <w:sz w:val="22"/>
          <w:szCs w:val="22"/>
        </w:rPr>
        <w:t>Date:</w:t>
      </w:r>
    </w:p>
    <w:p w14:paraId="25509282" w14:textId="77777777" w:rsidR="00D76382" w:rsidRDefault="00D76382" w:rsidP="00D76382">
      <w:pPr>
        <w:pStyle w:val="Title"/>
        <w:pBdr>
          <w:top w:val="single" w:sz="4" w:space="1" w:color="auto"/>
          <w:left w:val="single" w:sz="4" w:space="4" w:color="auto"/>
          <w:bottom w:val="single" w:sz="4" w:space="1" w:color="auto"/>
          <w:right w:val="single" w:sz="4" w:space="0" w:color="auto"/>
        </w:pBdr>
        <w:jc w:val="left"/>
        <w:rPr>
          <w:rFonts w:ascii="Optima" w:hAnsi="Optima"/>
          <w:sz w:val="22"/>
          <w:szCs w:val="22"/>
        </w:rPr>
      </w:pPr>
      <w:r w:rsidRPr="0051446C">
        <w:rPr>
          <w:rFonts w:ascii="Optima" w:hAnsi="Optima"/>
          <w:sz w:val="22"/>
          <w:szCs w:val="22"/>
        </w:rPr>
        <w:t>Grade/Subject</w:t>
      </w:r>
      <w:r>
        <w:rPr>
          <w:rFonts w:ascii="Optima" w:hAnsi="Optima"/>
          <w:sz w:val="22"/>
          <w:szCs w:val="22"/>
        </w:rPr>
        <w:t>:</w:t>
      </w:r>
      <w:r>
        <w:rPr>
          <w:rFonts w:ascii="Optima" w:hAnsi="Optima"/>
          <w:sz w:val="22"/>
          <w:szCs w:val="22"/>
        </w:rPr>
        <w:tab/>
      </w:r>
      <w:r>
        <w:rPr>
          <w:rFonts w:ascii="Optima" w:hAnsi="Optima"/>
          <w:sz w:val="22"/>
          <w:szCs w:val="22"/>
        </w:rPr>
        <w:tab/>
      </w:r>
      <w:r>
        <w:rPr>
          <w:rFonts w:ascii="Optima" w:hAnsi="Optima"/>
          <w:sz w:val="22"/>
          <w:szCs w:val="22"/>
        </w:rPr>
        <w:tab/>
      </w:r>
      <w:r>
        <w:rPr>
          <w:rFonts w:ascii="Optima" w:hAnsi="Optima"/>
          <w:sz w:val="22"/>
          <w:szCs w:val="22"/>
        </w:rPr>
        <w:tab/>
      </w:r>
      <w:r>
        <w:rPr>
          <w:rFonts w:ascii="Optima" w:hAnsi="Optima"/>
          <w:sz w:val="22"/>
          <w:szCs w:val="22"/>
        </w:rPr>
        <w:tab/>
      </w:r>
      <w:r>
        <w:rPr>
          <w:rFonts w:ascii="Optima" w:hAnsi="Optima"/>
          <w:sz w:val="22"/>
          <w:szCs w:val="22"/>
        </w:rPr>
        <w:tab/>
      </w:r>
      <w:r>
        <w:rPr>
          <w:rFonts w:ascii="Optima" w:hAnsi="Optima"/>
          <w:sz w:val="22"/>
          <w:szCs w:val="22"/>
        </w:rPr>
        <w:tab/>
        <w:t>Estimated Time for Lesson:</w:t>
      </w:r>
    </w:p>
    <w:p w14:paraId="1F11419F" w14:textId="77777777" w:rsidR="00D76382" w:rsidRPr="0051446C" w:rsidRDefault="00D76382" w:rsidP="00D76382">
      <w:pPr>
        <w:pStyle w:val="Title"/>
        <w:pBdr>
          <w:top w:val="single" w:sz="4" w:space="1" w:color="auto"/>
          <w:left w:val="single" w:sz="4" w:space="4" w:color="auto"/>
          <w:bottom w:val="single" w:sz="4" w:space="1" w:color="auto"/>
          <w:right w:val="single" w:sz="4" w:space="0" w:color="auto"/>
        </w:pBdr>
        <w:jc w:val="left"/>
        <w:rPr>
          <w:rFonts w:ascii="Optima" w:hAnsi="Optima"/>
          <w:sz w:val="22"/>
          <w:szCs w:val="22"/>
        </w:rPr>
      </w:pPr>
    </w:p>
    <w:p w14:paraId="740F33AB" w14:textId="77777777" w:rsidR="00D76382" w:rsidRPr="0051446C" w:rsidRDefault="00D76382" w:rsidP="00D76382">
      <w:pPr>
        <w:pStyle w:val="Subtitle"/>
        <w:pBdr>
          <w:top w:val="single" w:sz="4" w:space="1" w:color="auto"/>
          <w:left w:val="single" w:sz="4" w:space="4" w:color="auto"/>
          <w:bottom w:val="single" w:sz="4" w:space="1" w:color="auto"/>
          <w:right w:val="single" w:sz="4" w:space="0" w:color="auto"/>
        </w:pBdr>
        <w:rPr>
          <w:rFonts w:ascii="Optima" w:hAnsi="Optima"/>
          <w:sz w:val="22"/>
          <w:szCs w:val="22"/>
        </w:rPr>
      </w:pPr>
      <w:r w:rsidRPr="0051446C">
        <w:rPr>
          <w:rFonts w:ascii="Optima" w:hAnsi="Optima"/>
          <w:sz w:val="22"/>
          <w:szCs w:val="22"/>
        </w:rPr>
        <w:t>Lesson Title/Focus:</w:t>
      </w:r>
      <w:r w:rsidRPr="0051446C">
        <w:rPr>
          <w:rFonts w:ascii="Optima" w:hAnsi="Optima"/>
          <w:sz w:val="22"/>
          <w:szCs w:val="22"/>
        </w:rPr>
        <w:tab/>
      </w:r>
    </w:p>
    <w:p w14:paraId="063E2F32" w14:textId="77777777" w:rsidR="00D76382" w:rsidRPr="0051446C" w:rsidRDefault="00D76382" w:rsidP="00D76382">
      <w:pPr>
        <w:pStyle w:val="Subtitle"/>
        <w:rPr>
          <w:rFonts w:ascii="Optima" w:hAnsi="Optima"/>
          <w:sz w:val="22"/>
          <w:szCs w:val="22"/>
        </w:rPr>
      </w:pPr>
    </w:p>
    <w:p w14:paraId="1AA53F3F" w14:textId="77777777" w:rsidR="00D76382" w:rsidRDefault="00D76382" w:rsidP="00D76382">
      <w:pPr>
        <w:pStyle w:val="Subtitle"/>
        <w:rPr>
          <w:rFonts w:ascii="Optima" w:hAnsi="Optima"/>
          <w:b/>
          <w:sz w:val="22"/>
          <w:szCs w:val="22"/>
        </w:rPr>
      </w:pPr>
      <w:r>
        <w:rPr>
          <w:rFonts w:ascii="Optima" w:hAnsi="Optima"/>
          <w:b/>
          <w:sz w:val="22"/>
          <w:szCs w:val="22"/>
        </w:rPr>
        <w:t>Materials,</w:t>
      </w:r>
      <w:r w:rsidRPr="00CC74B0">
        <w:rPr>
          <w:rFonts w:ascii="Optima" w:hAnsi="Optima"/>
          <w:b/>
          <w:sz w:val="22"/>
          <w:szCs w:val="22"/>
        </w:rPr>
        <w:t xml:space="preserve"> Resources</w:t>
      </w:r>
      <w:r>
        <w:rPr>
          <w:rFonts w:ascii="Optima" w:hAnsi="Optima"/>
          <w:b/>
          <w:sz w:val="22"/>
          <w:szCs w:val="22"/>
        </w:rPr>
        <w:t>,</w:t>
      </w:r>
      <w:r w:rsidRPr="00CC74B0">
        <w:rPr>
          <w:rFonts w:ascii="Optima" w:hAnsi="Optima"/>
          <w:b/>
          <w:sz w:val="22"/>
          <w:szCs w:val="22"/>
        </w:rPr>
        <w:t xml:space="preserve"> and Technology used in this Lesson:</w:t>
      </w:r>
    </w:p>
    <w:tbl>
      <w:tblPr>
        <w:tblStyle w:val="TableGrid"/>
        <w:tblW w:w="0" w:type="auto"/>
        <w:tblLook w:val="04A0" w:firstRow="1" w:lastRow="0" w:firstColumn="1" w:lastColumn="0" w:noHBand="0" w:noVBand="1"/>
      </w:tblPr>
      <w:tblGrid>
        <w:gridCol w:w="2095"/>
        <w:gridCol w:w="8119"/>
      </w:tblGrid>
      <w:tr w:rsidR="00D76382" w14:paraId="4EBD2434" w14:textId="77777777" w:rsidTr="00F263E5">
        <w:tc>
          <w:tcPr>
            <w:tcW w:w="2096" w:type="dxa"/>
          </w:tcPr>
          <w:p w14:paraId="50782290" w14:textId="77777777" w:rsidR="00D76382" w:rsidRPr="001F77A5" w:rsidRDefault="00D76382" w:rsidP="00F263E5">
            <w:pPr>
              <w:pStyle w:val="Subtitle"/>
              <w:rPr>
                <w:rFonts w:ascii="Optima" w:hAnsi="Optima"/>
                <w:sz w:val="22"/>
                <w:szCs w:val="22"/>
              </w:rPr>
            </w:pPr>
            <w:r w:rsidRPr="001F77A5">
              <w:rPr>
                <w:rFonts w:ascii="Optima" w:hAnsi="Optima"/>
                <w:sz w:val="22"/>
                <w:szCs w:val="22"/>
              </w:rPr>
              <w:t>Materials</w:t>
            </w:r>
            <w:r>
              <w:rPr>
                <w:rFonts w:ascii="Optima" w:hAnsi="Optima"/>
                <w:sz w:val="22"/>
                <w:szCs w:val="22"/>
              </w:rPr>
              <w:t>/Resources</w:t>
            </w:r>
          </w:p>
        </w:tc>
        <w:tc>
          <w:tcPr>
            <w:tcW w:w="8406" w:type="dxa"/>
          </w:tcPr>
          <w:p w14:paraId="2BD2BD83" w14:textId="77777777" w:rsidR="00D76382" w:rsidRDefault="00D76382" w:rsidP="00F263E5">
            <w:pPr>
              <w:pStyle w:val="Subtitle"/>
              <w:rPr>
                <w:rFonts w:ascii="Optima" w:hAnsi="Optima"/>
                <w:b/>
                <w:sz w:val="22"/>
                <w:szCs w:val="22"/>
              </w:rPr>
            </w:pPr>
          </w:p>
        </w:tc>
      </w:tr>
      <w:tr w:rsidR="00D76382" w14:paraId="4919F124" w14:textId="77777777" w:rsidTr="00F263E5">
        <w:tc>
          <w:tcPr>
            <w:tcW w:w="2096" w:type="dxa"/>
          </w:tcPr>
          <w:p w14:paraId="4922C205" w14:textId="77777777" w:rsidR="00D76382" w:rsidRPr="001F77A5" w:rsidRDefault="00D76382" w:rsidP="00F263E5">
            <w:pPr>
              <w:pStyle w:val="Subtitle"/>
              <w:rPr>
                <w:rFonts w:ascii="Optima" w:hAnsi="Optima"/>
                <w:sz w:val="22"/>
                <w:szCs w:val="22"/>
              </w:rPr>
            </w:pPr>
            <w:r w:rsidRPr="001F77A5">
              <w:rPr>
                <w:rFonts w:ascii="Optima" w:hAnsi="Optima"/>
                <w:sz w:val="22"/>
                <w:szCs w:val="22"/>
              </w:rPr>
              <w:t>Technology</w:t>
            </w:r>
          </w:p>
        </w:tc>
        <w:tc>
          <w:tcPr>
            <w:tcW w:w="8406" w:type="dxa"/>
          </w:tcPr>
          <w:p w14:paraId="557A1F91" w14:textId="77777777" w:rsidR="00D76382" w:rsidRDefault="00D76382" w:rsidP="00F263E5">
            <w:pPr>
              <w:pStyle w:val="Subtitle"/>
              <w:rPr>
                <w:rFonts w:ascii="Optima" w:hAnsi="Optima"/>
                <w:b/>
                <w:sz w:val="22"/>
                <w:szCs w:val="22"/>
              </w:rPr>
            </w:pPr>
          </w:p>
        </w:tc>
      </w:tr>
    </w:tbl>
    <w:p w14:paraId="0344C866" w14:textId="77777777" w:rsidR="00D76382" w:rsidRPr="00CC74B0" w:rsidRDefault="00D76382" w:rsidP="00D76382">
      <w:pPr>
        <w:pStyle w:val="Subtitle"/>
        <w:rPr>
          <w:rFonts w:ascii="Optima" w:hAnsi="Optima"/>
          <w:b/>
          <w:sz w:val="22"/>
          <w:szCs w:val="22"/>
        </w:rPr>
      </w:pPr>
    </w:p>
    <w:p w14:paraId="00C8AE20" w14:textId="77777777" w:rsidR="00D76382" w:rsidRPr="00676E68" w:rsidRDefault="00D76382" w:rsidP="00D76382">
      <w:pPr>
        <w:pStyle w:val="Subtitle"/>
        <w:ind w:right="-108"/>
        <w:rPr>
          <w:rFonts w:ascii="Optima" w:hAnsi="Optima"/>
          <w:color w:val="833C0B" w:themeColor="accent2" w:themeShade="80"/>
          <w:sz w:val="22"/>
          <w:szCs w:val="22"/>
        </w:rPr>
      </w:pPr>
      <w:r w:rsidRPr="00676E68">
        <w:rPr>
          <w:rFonts w:ascii="Optima" w:hAnsi="Optima"/>
          <w:b/>
          <w:color w:val="833C0B" w:themeColor="accent2" w:themeShade="80"/>
          <w:sz w:val="22"/>
          <w:szCs w:val="22"/>
        </w:rPr>
        <w:t>Central Focus of Learning Segment</w:t>
      </w:r>
      <w:r w:rsidRPr="00676E68">
        <w:rPr>
          <w:rFonts w:ascii="Optima" w:hAnsi="Optima"/>
          <w:color w:val="833C0B" w:themeColor="accent2" w:themeShade="80"/>
          <w:sz w:val="22"/>
          <w:szCs w:val="22"/>
        </w:rPr>
        <w:t xml:space="preserve"> (</w:t>
      </w:r>
      <w:r w:rsidRPr="00676E68">
        <w:rPr>
          <w:rFonts w:ascii="Optima" w:hAnsi="Optima"/>
          <w:i/>
          <w:color w:val="833C0B" w:themeColor="accent2" w:themeShade="80"/>
          <w:sz w:val="22"/>
          <w:szCs w:val="22"/>
        </w:rPr>
        <w:t>Summary statement of the overarching learning outcomes associated with learning standards and learning objectives</w:t>
      </w:r>
      <w:r w:rsidRPr="00676E68">
        <w:rPr>
          <w:rFonts w:ascii="Optima" w:hAnsi="Optima"/>
          <w:color w:val="833C0B" w:themeColor="accent2" w:themeShade="80"/>
          <w:sz w:val="22"/>
          <w:szCs w:val="22"/>
        </w:rPr>
        <w:t xml:space="preserve">). </w:t>
      </w:r>
    </w:p>
    <w:p w14:paraId="2DCCB687" w14:textId="77777777" w:rsidR="00D76382" w:rsidRDefault="00D76382" w:rsidP="00D76382">
      <w:pPr>
        <w:pStyle w:val="Subtitle"/>
        <w:rPr>
          <w:rFonts w:ascii="Optima" w:hAnsi="Optima"/>
          <w:sz w:val="22"/>
          <w:szCs w:val="22"/>
        </w:rPr>
      </w:pPr>
    </w:p>
    <w:p w14:paraId="40550B00" w14:textId="79FFDD67" w:rsidR="00D76382" w:rsidRPr="0051446C" w:rsidRDefault="00655AC0" w:rsidP="00D76382">
      <w:pPr>
        <w:pStyle w:val="Subtitle"/>
        <w:rPr>
          <w:rFonts w:ascii="Optima" w:hAnsi="Optima"/>
          <w:sz w:val="22"/>
          <w:szCs w:val="22"/>
        </w:rPr>
      </w:pPr>
      <w:hyperlink r:id="rId65" w:history="1">
        <w:r w:rsidR="00D76382" w:rsidRPr="00986A83">
          <w:rPr>
            <w:rStyle w:val="Hyperlink"/>
            <w:rFonts w:ascii="Optima" w:hAnsi="Optima"/>
            <w:b/>
            <w:sz w:val="22"/>
            <w:szCs w:val="22"/>
          </w:rPr>
          <w:t>State Learning Standard(s):</w:t>
        </w:r>
      </w:hyperlink>
      <w:r w:rsidR="00D76382" w:rsidRPr="0051446C">
        <w:rPr>
          <w:rFonts w:ascii="Optima" w:hAnsi="Optima"/>
          <w:sz w:val="22"/>
          <w:szCs w:val="22"/>
        </w:rPr>
        <w:t xml:space="preserve"> </w:t>
      </w:r>
      <w:r w:rsidR="00D76382">
        <w:rPr>
          <w:rFonts w:ascii="Optima" w:hAnsi="Optima"/>
          <w:sz w:val="22"/>
          <w:szCs w:val="22"/>
        </w:rPr>
        <w:t>(</w:t>
      </w:r>
      <w:r w:rsidR="00D76382" w:rsidRPr="00C71604">
        <w:rPr>
          <w:rFonts w:ascii="Optima" w:hAnsi="Optima"/>
          <w:i/>
          <w:sz w:val="22"/>
          <w:szCs w:val="22"/>
        </w:rPr>
        <w:t>Please select 1 or 2 Learning Standards</w:t>
      </w:r>
      <w:r w:rsidR="00D76382">
        <w:rPr>
          <w:rFonts w:ascii="Optima" w:hAnsi="Optima"/>
          <w:i/>
          <w:sz w:val="22"/>
          <w:szCs w:val="22"/>
        </w:rPr>
        <w:t xml:space="preserve"> from content areas</w:t>
      </w:r>
      <w:r w:rsidR="00D76382">
        <w:rPr>
          <w:rFonts w:ascii="Optima" w:hAnsi="Optima"/>
          <w:sz w:val="22"/>
          <w:szCs w:val="22"/>
        </w:rPr>
        <w:t>)</w:t>
      </w:r>
      <w:r w:rsidR="00D76382">
        <w:rPr>
          <w:rFonts w:ascii="Optima" w:hAnsi="Optima"/>
          <w:sz w:val="22"/>
          <w:szCs w:val="22"/>
        </w:rPr>
        <w:tab/>
      </w:r>
    </w:p>
    <w:p w14:paraId="1993D8A8" w14:textId="77777777" w:rsidR="00D76382" w:rsidRPr="008C7A16" w:rsidRDefault="00D76382" w:rsidP="00D76382">
      <w:pPr>
        <w:pStyle w:val="Subtitle"/>
        <w:rPr>
          <w:rFonts w:ascii="Optima" w:hAnsi="Optima"/>
          <w:b/>
          <w:color w:val="FF0000"/>
          <w:sz w:val="22"/>
          <w:szCs w:val="22"/>
        </w:rPr>
      </w:pPr>
      <w:r w:rsidRPr="000D729C">
        <w:rPr>
          <w:rFonts w:ascii="Optima" w:hAnsi="Optima"/>
          <w:b/>
          <w:sz w:val="20"/>
        </w:rPr>
        <w:t>Learning Targets (Objectives), Language Development, and Assessment</w:t>
      </w:r>
    </w:p>
    <w:tbl>
      <w:tblPr>
        <w:tblStyle w:val="GridTable1Light"/>
        <w:tblW w:w="0" w:type="auto"/>
        <w:tblLook w:val="04A0" w:firstRow="1" w:lastRow="0" w:firstColumn="1" w:lastColumn="0" w:noHBand="0" w:noVBand="1"/>
      </w:tblPr>
      <w:tblGrid>
        <w:gridCol w:w="3228"/>
        <w:gridCol w:w="3933"/>
        <w:gridCol w:w="3053"/>
      </w:tblGrid>
      <w:tr w:rsidR="00D76382" w:rsidRPr="0051446C" w14:paraId="5DBAE4E7" w14:textId="77777777" w:rsidTr="00F263E5">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325" w:type="dxa"/>
          </w:tcPr>
          <w:p w14:paraId="57EB5223" w14:textId="77777777" w:rsidR="00D76382" w:rsidRPr="000D729C" w:rsidRDefault="00D76382" w:rsidP="00F263E5">
            <w:pPr>
              <w:pStyle w:val="Subtitle"/>
              <w:rPr>
                <w:rFonts w:ascii="Optima" w:hAnsi="Optima"/>
                <w:sz w:val="18"/>
                <w:szCs w:val="18"/>
              </w:rPr>
            </w:pPr>
            <w:r w:rsidRPr="000D729C">
              <w:rPr>
                <w:rFonts w:ascii="Optima" w:hAnsi="Optima"/>
                <w:sz w:val="18"/>
                <w:szCs w:val="18"/>
              </w:rPr>
              <w:t>Learning Targets: Write the objectives in student friendly language.</w:t>
            </w:r>
          </w:p>
        </w:tc>
        <w:tc>
          <w:tcPr>
            <w:tcW w:w="4050" w:type="dxa"/>
          </w:tcPr>
          <w:p w14:paraId="79BAEFE3" w14:textId="77777777" w:rsidR="00D76382" w:rsidRPr="000D729C" w:rsidRDefault="00D76382" w:rsidP="00F263E5">
            <w:pPr>
              <w:pStyle w:val="Subtitle"/>
              <w:cnfStyle w:val="100000000000" w:firstRow="1" w:lastRow="0" w:firstColumn="0" w:lastColumn="0" w:oddVBand="0" w:evenVBand="0" w:oddHBand="0" w:evenHBand="0" w:firstRowFirstColumn="0" w:firstRowLastColumn="0" w:lastRowFirstColumn="0" w:lastRowLastColumn="0"/>
              <w:rPr>
                <w:rFonts w:ascii="Optima" w:hAnsi="Optima"/>
                <w:sz w:val="18"/>
                <w:szCs w:val="18"/>
              </w:rPr>
            </w:pPr>
            <w:r w:rsidRPr="00844775">
              <w:rPr>
                <w:rFonts w:ascii="Optima" w:hAnsi="Optima"/>
                <w:sz w:val="18"/>
                <w:szCs w:val="18"/>
              </w:rPr>
              <w:t xml:space="preserve">How will you provide opportunities for language development for students? </w:t>
            </w:r>
            <w:r w:rsidRPr="00844775">
              <w:rPr>
                <w:rFonts w:ascii="Optima" w:hAnsi="Optima"/>
                <w:i/>
                <w:sz w:val="18"/>
                <w:szCs w:val="18"/>
              </w:rPr>
              <w:t>Include:</w:t>
            </w:r>
            <w:r w:rsidRPr="00844775">
              <w:rPr>
                <w:rFonts w:ascii="Optima" w:hAnsi="Optima"/>
                <w:sz w:val="18"/>
                <w:szCs w:val="18"/>
              </w:rPr>
              <w:t xml:space="preserve">  Academic vocabulary, Language function, Discourse, &amp; Syntax </w:t>
            </w:r>
          </w:p>
        </w:tc>
        <w:tc>
          <w:tcPr>
            <w:tcW w:w="3127" w:type="dxa"/>
          </w:tcPr>
          <w:p w14:paraId="1391DC3E" w14:textId="77777777" w:rsidR="00D76382" w:rsidRPr="000D729C" w:rsidRDefault="00D76382" w:rsidP="00F263E5">
            <w:pPr>
              <w:pStyle w:val="Subtitle"/>
              <w:cnfStyle w:val="100000000000" w:firstRow="1" w:lastRow="0" w:firstColumn="0" w:lastColumn="0" w:oddVBand="0" w:evenVBand="0" w:oddHBand="0" w:evenHBand="0" w:firstRowFirstColumn="0" w:firstRowLastColumn="0" w:lastRowFirstColumn="0" w:lastRowLastColumn="0"/>
              <w:rPr>
                <w:rFonts w:ascii="Optima" w:hAnsi="Optima"/>
                <w:sz w:val="18"/>
                <w:szCs w:val="18"/>
              </w:rPr>
            </w:pPr>
            <w:r>
              <w:rPr>
                <w:rFonts w:ascii="Optima" w:hAnsi="Optima"/>
                <w:sz w:val="18"/>
                <w:szCs w:val="18"/>
              </w:rPr>
              <w:t>Assessment</w:t>
            </w:r>
            <w:r w:rsidRPr="000D729C">
              <w:rPr>
                <w:rFonts w:ascii="Optima" w:hAnsi="Optima"/>
                <w:sz w:val="18"/>
                <w:szCs w:val="18"/>
              </w:rPr>
              <w:t xml:space="preserve">: Describe </w:t>
            </w:r>
            <w:r>
              <w:rPr>
                <w:rFonts w:ascii="Optima" w:hAnsi="Optima"/>
                <w:sz w:val="18"/>
                <w:szCs w:val="18"/>
              </w:rPr>
              <w:t xml:space="preserve">how you will gather evidence of student </w:t>
            </w:r>
            <w:proofErr w:type="gramStart"/>
            <w:r>
              <w:rPr>
                <w:rFonts w:ascii="Optima" w:hAnsi="Optima"/>
                <w:sz w:val="18"/>
                <w:szCs w:val="18"/>
              </w:rPr>
              <w:t>thinking</w:t>
            </w:r>
            <w:proofErr w:type="gramEnd"/>
            <w:r>
              <w:rPr>
                <w:rFonts w:ascii="Optima" w:hAnsi="Optima"/>
                <w:sz w:val="18"/>
                <w:szCs w:val="18"/>
              </w:rPr>
              <w:t xml:space="preserve"> understanding, or performance for this learning target</w:t>
            </w:r>
            <w:r w:rsidRPr="000D729C">
              <w:rPr>
                <w:rFonts w:ascii="Optima" w:hAnsi="Optima"/>
                <w:sz w:val="18"/>
                <w:szCs w:val="18"/>
              </w:rPr>
              <w:t xml:space="preserve">. </w:t>
            </w:r>
            <w:r w:rsidRPr="0014554F">
              <w:rPr>
                <w:rFonts w:ascii="Optima" w:hAnsi="Optima"/>
                <w:i/>
                <w:sz w:val="18"/>
                <w:szCs w:val="18"/>
              </w:rPr>
              <w:t xml:space="preserve">Include as appropriate:  </w:t>
            </w:r>
            <w:r w:rsidRPr="0014554F">
              <w:rPr>
                <w:rFonts w:ascii="Optima" w:hAnsi="Optima"/>
                <w:sz w:val="18"/>
                <w:szCs w:val="18"/>
              </w:rPr>
              <w:t>Journal entries, rubrics, reflections, exit slips, etc.</w:t>
            </w:r>
          </w:p>
        </w:tc>
      </w:tr>
      <w:tr w:rsidR="00D76382" w:rsidRPr="0051446C" w14:paraId="575A239B" w14:textId="77777777" w:rsidTr="00F263E5">
        <w:trPr>
          <w:trHeight w:val="285"/>
        </w:trPr>
        <w:tc>
          <w:tcPr>
            <w:cnfStyle w:val="001000000000" w:firstRow="0" w:lastRow="0" w:firstColumn="1" w:lastColumn="0" w:oddVBand="0" w:evenVBand="0" w:oddHBand="0" w:evenHBand="0" w:firstRowFirstColumn="0" w:firstRowLastColumn="0" w:lastRowFirstColumn="0" w:lastRowLastColumn="0"/>
            <w:tcW w:w="3325" w:type="dxa"/>
          </w:tcPr>
          <w:p w14:paraId="65EC5C77" w14:textId="77777777" w:rsidR="00D76382" w:rsidRPr="0051446C" w:rsidRDefault="00D76382" w:rsidP="00F263E5">
            <w:pPr>
              <w:pStyle w:val="Subtitle"/>
              <w:rPr>
                <w:rFonts w:ascii="Optima" w:hAnsi="Optima"/>
                <w:sz w:val="22"/>
                <w:szCs w:val="22"/>
              </w:rPr>
            </w:pPr>
          </w:p>
        </w:tc>
        <w:tc>
          <w:tcPr>
            <w:tcW w:w="4050" w:type="dxa"/>
          </w:tcPr>
          <w:p w14:paraId="37A4264F" w14:textId="77777777" w:rsidR="00D76382" w:rsidRPr="0051446C" w:rsidRDefault="00D76382" w:rsidP="00F263E5">
            <w:pPr>
              <w:pStyle w:val="Subtitle"/>
              <w:cnfStyle w:val="000000000000" w:firstRow="0" w:lastRow="0" w:firstColumn="0" w:lastColumn="0" w:oddVBand="0" w:evenVBand="0" w:oddHBand="0" w:evenHBand="0" w:firstRowFirstColumn="0" w:firstRowLastColumn="0" w:lastRowFirstColumn="0" w:lastRowLastColumn="0"/>
              <w:rPr>
                <w:rFonts w:ascii="Optima" w:hAnsi="Optima"/>
                <w:i/>
                <w:sz w:val="22"/>
                <w:szCs w:val="22"/>
              </w:rPr>
            </w:pPr>
          </w:p>
        </w:tc>
        <w:tc>
          <w:tcPr>
            <w:tcW w:w="3127" w:type="dxa"/>
          </w:tcPr>
          <w:p w14:paraId="2F5E7FD0" w14:textId="77777777" w:rsidR="00D76382" w:rsidRPr="0051446C" w:rsidRDefault="00D76382" w:rsidP="00F263E5">
            <w:pPr>
              <w:pStyle w:val="Subtitle"/>
              <w:cnfStyle w:val="000000000000" w:firstRow="0" w:lastRow="0" w:firstColumn="0" w:lastColumn="0" w:oddVBand="0" w:evenVBand="0" w:oddHBand="0" w:evenHBand="0" w:firstRowFirstColumn="0" w:firstRowLastColumn="0" w:lastRowFirstColumn="0" w:lastRowLastColumn="0"/>
              <w:rPr>
                <w:rFonts w:ascii="Optima" w:hAnsi="Optima"/>
                <w:i/>
                <w:sz w:val="22"/>
                <w:szCs w:val="22"/>
              </w:rPr>
            </w:pPr>
          </w:p>
        </w:tc>
      </w:tr>
      <w:tr w:rsidR="00D76382" w:rsidRPr="0051446C" w14:paraId="775AE42B" w14:textId="77777777" w:rsidTr="00F263E5">
        <w:trPr>
          <w:trHeight w:val="285"/>
        </w:trPr>
        <w:tc>
          <w:tcPr>
            <w:cnfStyle w:val="001000000000" w:firstRow="0" w:lastRow="0" w:firstColumn="1" w:lastColumn="0" w:oddVBand="0" w:evenVBand="0" w:oddHBand="0" w:evenHBand="0" w:firstRowFirstColumn="0" w:firstRowLastColumn="0" w:lastRowFirstColumn="0" w:lastRowLastColumn="0"/>
            <w:tcW w:w="3325" w:type="dxa"/>
          </w:tcPr>
          <w:p w14:paraId="3814D15E" w14:textId="77777777" w:rsidR="00D76382" w:rsidRPr="0051446C" w:rsidRDefault="00D76382" w:rsidP="00F263E5">
            <w:pPr>
              <w:pStyle w:val="Subtitle"/>
              <w:rPr>
                <w:rFonts w:ascii="Optima" w:hAnsi="Optima"/>
                <w:sz w:val="22"/>
                <w:szCs w:val="22"/>
              </w:rPr>
            </w:pPr>
          </w:p>
        </w:tc>
        <w:tc>
          <w:tcPr>
            <w:tcW w:w="4050" w:type="dxa"/>
          </w:tcPr>
          <w:p w14:paraId="11B0D7BF" w14:textId="77777777" w:rsidR="00D76382" w:rsidRPr="0051446C" w:rsidRDefault="00D76382" w:rsidP="00F263E5">
            <w:pPr>
              <w:pStyle w:val="Subtitle"/>
              <w:cnfStyle w:val="000000000000" w:firstRow="0" w:lastRow="0" w:firstColumn="0" w:lastColumn="0" w:oddVBand="0" w:evenVBand="0" w:oddHBand="0" w:evenHBand="0" w:firstRowFirstColumn="0" w:firstRowLastColumn="0" w:lastRowFirstColumn="0" w:lastRowLastColumn="0"/>
              <w:rPr>
                <w:rFonts w:ascii="Optima" w:hAnsi="Optima"/>
                <w:sz w:val="22"/>
                <w:szCs w:val="22"/>
              </w:rPr>
            </w:pPr>
          </w:p>
        </w:tc>
        <w:tc>
          <w:tcPr>
            <w:tcW w:w="3127" w:type="dxa"/>
          </w:tcPr>
          <w:p w14:paraId="485170A2" w14:textId="77777777" w:rsidR="00D76382" w:rsidRPr="0051446C" w:rsidRDefault="00D76382" w:rsidP="00F263E5">
            <w:pPr>
              <w:pStyle w:val="Subtitle"/>
              <w:cnfStyle w:val="000000000000" w:firstRow="0" w:lastRow="0" w:firstColumn="0" w:lastColumn="0" w:oddVBand="0" w:evenVBand="0" w:oddHBand="0" w:evenHBand="0" w:firstRowFirstColumn="0" w:firstRowLastColumn="0" w:lastRowFirstColumn="0" w:lastRowLastColumn="0"/>
              <w:rPr>
                <w:rFonts w:ascii="Optima" w:hAnsi="Optima"/>
                <w:sz w:val="22"/>
                <w:szCs w:val="22"/>
              </w:rPr>
            </w:pPr>
          </w:p>
        </w:tc>
      </w:tr>
    </w:tbl>
    <w:p w14:paraId="74F04658" w14:textId="77777777" w:rsidR="00D76382" w:rsidRDefault="00D76382" w:rsidP="00D76382">
      <w:pPr>
        <w:pStyle w:val="Subtitle"/>
        <w:rPr>
          <w:rFonts w:ascii="Optima" w:hAnsi="Optima"/>
          <w:b/>
          <w:color w:val="FF0000"/>
          <w:sz w:val="22"/>
          <w:szCs w:val="22"/>
        </w:rPr>
      </w:pPr>
    </w:p>
    <w:p w14:paraId="4567CB98" w14:textId="77777777" w:rsidR="00D76382" w:rsidRPr="00DA17EF" w:rsidRDefault="00D76382" w:rsidP="00D76382">
      <w:pPr>
        <w:pStyle w:val="Subtitle"/>
        <w:rPr>
          <w:rFonts w:ascii="Optima" w:hAnsi="Optima"/>
          <w:b/>
          <w:sz w:val="22"/>
          <w:szCs w:val="22"/>
        </w:rPr>
      </w:pPr>
      <w:r w:rsidRPr="00CC74B0">
        <w:rPr>
          <w:rFonts w:ascii="Optima" w:hAnsi="Optima"/>
          <w:b/>
          <w:sz w:val="22"/>
          <w:szCs w:val="22"/>
        </w:rPr>
        <w:t>Students’ Prior Knowledge or Experiences with the content of this lesson:</w:t>
      </w:r>
    </w:p>
    <w:p w14:paraId="39FA55CB" w14:textId="77777777" w:rsidR="00D76382" w:rsidRPr="0051446C" w:rsidRDefault="00D76382" w:rsidP="00D76382">
      <w:pPr>
        <w:pStyle w:val="Subtitle"/>
        <w:rPr>
          <w:rFonts w:ascii="Optima" w:hAnsi="Optima"/>
          <w:sz w:val="22"/>
          <w:szCs w:val="22"/>
        </w:rPr>
      </w:pPr>
    </w:p>
    <w:p w14:paraId="53BA22D6" w14:textId="77777777" w:rsidR="00D76382" w:rsidRDefault="00D76382" w:rsidP="00D76382">
      <w:pPr>
        <w:pStyle w:val="Subtitle"/>
        <w:rPr>
          <w:rFonts w:ascii="Optima" w:hAnsi="Optima"/>
          <w:sz w:val="22"/>
          <w:szCs w:val="22"/>
        </w:rPr>
      </w:pPr>
      <w:r w:rsidRPr="000B3AE1">
        <w:rPr>
          <w:rFonts w:ascii="Optima" w:hAnsi="Optima"/>
          <w:b/>
          <w:sz w:val="22"/>
          <w:szCs w:val="22"/>
        </w:rPr>
        <w:t>Sequence of Learning Activities</w:t>
      </w:r>
      <w:proofErr w:type="gramStart"/>
      <w:r w:rsidRPr="000B3AE1">
        <w:rPr>
          <w:rFonts w:ascii="Optima" w:hAnsi="Optima"/>
          <w:b/>
          <w:sz w:val="22"/>
          <w:szCs w:val="22"/>
        </w:rPr>
        <w:t>:</w:t>
      </w:r>
      <w:r w:rsidRPr="0051446C">
        <w:rPr>
          <w:rFonts w:ascii="Optima" w:hAnsi="Optima"/>
          <w:sz w:val="22"/>
          <w:szCs w:val="22"/>
        </w:rPr>
        <w:t xml:space="preserve">  (</w:t>
      </w:r>
      <w:proofErr w:type="gramEnd"/>
      <w:r w:rsidRPr="0051446C">
        <w:rPr>
          <w:rFonts w:ascii="Optima" w:hAnsi="Optima"/>
          <w:sz w:val="22"/>
          <w:szCs w:val="22"/>
        </w:rPr>
        <w:t>beginning, middle and end - include revisiting the learning target)</w:t>
      </w:r>
    </w:p>
    <w:p w14:paraId="2FA2E81E" w14:textId="1919D86D" w:rsidR="00D76382" w:rsidRPr="00F938F4" w:rsidRDefault="00D76382" w:rsidP="00D76382">
      <w:pPr>
        <w:pStyle w:val="Subtitle"/>
        <w:numPr>
          <w:ilvl w:val="0"/>
          <w:numId w:val="22"/>
        </w:numPr>
        <w:rPr>
          <w:rFonts w:ascii="Optima" w:hAnsi="Optima"/>
          <w:sz w:val="22"/>
          <w:szCs w:val="22"/>
        </w:rPr>
      </w:pPr>
      <w:r w:rsidRPr="00DA17EF">
        <w:rPr>
          <w:rFonts w:ascii="Optima" w:hAnsi="Optima"/>
          <w:sz w:val="22"/>
          <w:szCs w:val="22"/>
        </w:rPr>
        <w:t xml:space="preserve">Include short descriptions of what the students will be doing (application), placed alongside corresponding teacher actions &amp; minutes. Include major statements (such as definitions or directions, as needed). Include major questions the teacher will ask. Include </w:t>
      </w:r>
      <w:r>
        <w:rPr>
          <w:rFonts w:ascii="Optima" w:hAnsi="Optima"/>
          <w:sz w:val="22"/>
          <w:szCs w:val="22"/>
        </w:rPr>
        <w:t xml:space="preserve">a </w:t>
      </w:r>
      <w:r w:rsidRPr="00DA17EF">
        <w:rPr>
          <w:rFonts w:ascii="Optima" w:hAnsi="Optima"/>
          <w:sz w:val="22"/>
          <w:szCs w:val="22"/>
        </w:rPr>
        <w:t>motivational intro &amp; strong conclusion.</w:t>
      </w:r>
    </w:p>
    <w:p w14:paraId="17AF8265" w14:textId="77777777" w:rsidR="00D76382" w:rsidRDefault="00D76382" w:rsidP="00D76382">
      <w:pPr>
        <w:rPr>
          <w:rFonts w:ascii="Optima" w:hAnsi="Optima"/>
          <w:szCs w:val="22"/>
        </w:rPr>
      </w:pPr>
      <w:r>
        <w:rPr>
          <w:rFonts w:ascii="Optima" w:hAnsi="Optima"/>
          <w:szCs w:val="22"/>
        </w:rPr>
        <w:t xml:space="preserve">Sequence of Learning Activities: </w:t>
      </w:r>
      <w:r w:rsidRPr="00D82008">
        <w:rPr>
          <w:rFonts w:ascii="Optima" w:hAnsi="Optima"/>
          <w:szCs w:val="22"/>
        </w:rPr>
        <w:t xml:space="preserve">Incorporate </w:t>
      </w:r>
      <w:hyperlink r:id="rId66" w:history="1">
        <w:r w:rsidRPr="00844775">
          <w:rPr>
            <w:rStyle w:val="Hyperlink"/>
            <w:rFonts w:ascii="Optima" w:hAnsi="Optima"/>
            <w:szCs w:val="22"/>
          </w:rPr>
          <w:t xml:space="preserve">UDL principles </w:t>
        </w:r>
      </w:hyperlink>
      <w:r>
        <w:rPr>
          <w:rFonts w:ascii="Optima" w:hAnsi="Optima"/>
          <w:szCs w:val="22"/>
        </w:rPr>
        <w:t xml:space="preserve"> </w:t>
      </w:r>
    </w:p>
    <w:tbl>
      <w:tblPr>
        <w:tblStyle w:val="TableGrid"/>
        <w:tblW w:w="0" w:type="auto"/>
        <w:tblLook w:val="04A0" w:firstRow="1" w:lastRow="0" w:firstColumn="1" w:lastColumn="0" w:noHBand="0" w:noVBand="1"/>
      </w:tblPr>
      <w:tblGrid>
        <w:gridCol w:w="984"/>
        <w:gridCol w:w="4797"/>
        <w:gridCol w:w="4433"/>
      </w:tblGrid>
      <w:tr w:rsidR="00D76382" w14:paraId="520DDB8E" w14:textId="77777777" w:rsidTr="00F263E5">
        <w:tc>
          <w:tcPr>
            <w:tcW w:w="985" w:type="dxa"/>
          </w:tcPr>
          <w:p w14:paraId="432A18B6" w14:textId="77777777" w:rsidR="00D76382" w:rsidRDefault="00D76382" w:rsidP="00F263E5">
            <w:pPr>
              <w:rPr>
                <w:rFonts w:ascii="Optima" w:hAnsi="Optima"/>
                <w:szCs w:val="22"/>
              </w:rPr>
            </w:pPr>
            <w:r>
              <w:rPr>
                <w:rFonts w:ascii="Optima" w:hAnsi="Optima"/>
                <w:szCs w:val="22"/>
              </w:rPr>
              <w:t>Minutes</w:t>
            </w:r>
          </w:p>
        </w:tc>
        <w:tc>
          <w:tcPr>
            <w:tcW w:w="4950" w:type="dxa"/>
          </w:tcPr>
          <w:p w14:paraId="4102C48D" w14:textId="77777777" w:rsidR="00D76382" w:rsidRDefault="00D76382" w:rsidP="00F263E5">
            <w:pPr>
              <w:rPr>
                <w:rFonts w:ascii="Optima" w:hAnsi="Optima"/>
                <w:szCs w:val="22"/>
              </w:rPr>
            </w:pPr>
            <w:r>
              <w:rPr>
                <w:rFonts w:ascii="Optima" w:hAnsi="Optima"/>
                <w:szCs w:val="22"/>
              </w:rPr>
              <w:t>What will the teacher be doing?</w:t>
            </w:r>
          </w:p>
        </w:tc>
        <w:tc>
          <w:tcPr>
            <w:tcW w:w="4567" w:type="dxa"/>
          </w:tcPr>
          <w:p w14:paraId="223B252C" w14:textId="77777777" w:rsidR="00D76382" w:rsidRDefault="00D76382" w:rsidP="00F263E5">
            <w:pPr>
              <w:rPr>
                <w:rFonts w:ascii="Optima" w:hAnsi="Optima"/>
                <w:szCs w:val="22"/>
              </w:rPr>
            </w:pPr>
            <w:r>
              <w:rPr>
                <w:rFonts w:ascii="Optima" w:hAnsi="Optima"/>
                <w:szCs w:val="22"/>
              </w:rPr>
              <w:t xml:space="preserve">What will the student be doing? </w:t>
            </w:r>
            <w:r w:rsidRPr="00844775">
              <w:rPr>
                <w:rFonts w:ascii="Optima" w:hAnsi="Optima"/>
                <w:i/>
                <w:szCs w:val="22"/>
              </w:rPr>
              <w:t>Further prompt to include both practical planning and learning demands</w:t>
            </w:r>
          </w:p>
        </w:tc>
      </w:tr>
      <w:tr w:rsidR="00D76382" w14:paraId="3CDBC72B" w14:textId="77777777" w:rsidTr="00F263E5">
        <w:tc>
          <w:tcPr>
            <w:tcW w:w="985" w:type="dxa"/>
          </w:tcPr>
          <w:p w14:paraId="78ACB6DE" w14:textId="77777777" w:rsidR="00D76382" w:rsidRDefault="00D76382" w:rsidP="00F263E5">
            <w:pPr>
              <w:rPr>
                <w:rFonts w:ascii="Optima" w:hAnsi="Optima"/>
                <w:szCs w:val="22"/>
              </w:rPr>
            </w:pPr>
            <w:r>
              <w:rPr>
                <w:rFonts w:ascii="Optima" w:hAnsi="Optima"/>
                <w:szCs w:val="22"/>
              </w:rPr>
              <w:t>5</w:t>
            </w:r>
          </w:p>
        </w:tc>
        <w:tc>
          <w:tcPr>
            <w:tcW w:w="4950" w:type="dxa"/>
          </w:tcPr>
          <w:p w14:paraId="14F04C27" w14:textId="77777777" w:rsidR="00D76382" w:rsidRDefault="00D76382" w:rsidP="00F263E5">
            <w:pPr>
              <w:rPr>
                <w:rFonts w:ascii="Optima" w:hAnsi="Optima"/>
                <w:szCs w:val="22"/>
              </w:rPr>
            </w:pPr>
          </w:p>
        </w:tc>
        <w:tc>
          <w:tcPr>
            <w:tcW w:w="4567" w:type="dxa"/>
          </w:tcPr>
          <w:p w14:paraId="61A61E0D" w14:textId="77777777" w:rsidR="00D76382" w:rsidRDefault="00D76382" w:rsidP="00F263E5">
            <w:pPr>
              <w:rPr>
                <w:rFonts w:ascii="Optima" w:hAnsi="Optima"/>
                <w:szCs w:val="22"/>
              </w:rPr>
            </w:pPr>
          </w:p>
        </w:tc>
      </w:tr>
      <w:tr w:rsidR="00D76382" w14:paraId="6D5060BB" w14:textId="77777777" w:rsidTr="00F263E5">
        <w:tc>
          <w:tcPr>
            <w:tcW w:w="985" w:type="dxa"/>
          </w:tcPr>
          <w:p w14:paraId="56748C6B" w14:textId="77777777" w:rsidR="00D76382" w:rsidRDefault="00D76382" w:rsidP="00F263E5">
            <w:pPr>
              <w:rPr>
                <w:rFonts w:ascii="Optima" w:hAnsi="Optima"/>
                <w:szCs w:val="22"/>
              </w:rPr>
            </w:pPr>
          </w:p>
        </w:tc>
        <w:tc>
          <w:tcPr>
            <w:tcW w:w="4950" w:type="dxa"/>
          </w:tcPr>
          <w:p w14:paraId="503BCFDE" w14:textId="77777777" w:rsidR="00D76382" w:rsidRDefault="00D76382" w:rsidP="00F263E5">
            <w:pPr>
              <w:rPr>
                <w:rFonts w:ascii="Optima" w:hAnsi="Optima"/>
                <w:szCs w:val="22"/>
              </w:rPr>
            </w:pPr>
          </w:p>
        </w:tc>
        <w:tc>
          <w:tcPr>
            <w:tcW w:w="4567" w:type="dxa"/>
          </w:tcPr>
          <w:p w14:paraId="21A2602D" w14:textId="77777777" w:rsidR="00D76382" w:rsidRDefault="00D76382" w:rsidP="00F263E5">
            <w:pPr>
              <w:rPr>
                <w:rFonts w:ascii="Optima" w:hAnsi="Optima"/>
                <w:szCs w:val="22"/>
              </w:rPr>
            </w:pPr>
          </w:p>
        </w:tc>
      </w:tr>
      <w:tr w:rsidR="00D76382" w14:paraId="3100D548" w14:textId="77777777" w:rsidTr="00F263E5">
        <w:tc>
          <w:tcPr>
            <w:tcW w:w="985" w:type="dxa"/>
          </w:tcPr>
          <w:p w14:paraId="3F9BE397" w14:textId="77777777" w:rsidR="00D76382" w:rsidRDefault="00D76382" w:rsidP="00F263E5">
            <w:pPr>
              <w:rPr>
                <w:rFonts w:ascii="Optima" w:hAnsi="Optima"/>
                <w:szCs w:val="22"/>
              </w:rPr>
            </w:pPr>
          </w:p>
        </w:tc>
        <w:tc>
          <w:tcPr>
            <w:tcW w:w="4950" w:type="dxa"/>
          </w:tcPr>
          <w:p w14:paraId="5A76E2DB" w14:textId="77777777" w:rsidR="00D76382" w:rsidRDefault="00D76382" w:rsidP="00F263E5">
            <w:pPr>
              <w:rPr>
                <w:rFonts w:ascii="Optima" w:hAnsi="Optima"/>
                <w:szCs w:val="22"/>
              </w:rPr>
            </w:pPr>
          </w:p>
        </w:tc>
        <w:tc>
          <w:tcPr>
            <w:tcW w:w="4567" w:type="dxa"/>
          </w:tcPr>
          <w:p w14:paraId="1DE9E4F2" w14:textId="77777777" w:rsidR="00D76382" w:rsidRDefault="00D76382" w:rsidP="00F263E5">
            <w:pPr>
              <w:rPr>
                <w:rFonts w:ascii="Optima" w:hAnsi="Optima"/>
                <w:szCs w:val="22"/>
              </w:rPr>
            </w:pPr>
          </w:p>
        </w:tc>
      </w:tr>
      <w:tr w:rsidR="00D76382" w14:paraId="5D3EA40B" w14:textId="77777777" w:rsidTr="00F263E5">
        <w:tc>
          <w:tcPr>
            <w:tcW w:w="985" w:type="dxa"/>
          </w:tcPr>
          <w:p w14:paraId="0802FBEF" w14:textId="77777777" w:rsidR="00D76382" w:rsidRDefault="00D76382" w:rsidP="00F263E5">
            <w:pPr>
              <w:rPr>
                <w:rFonts w:ascii="Optima" w:hAnsi="Optima"/>
                <w:szCs w:val="22"/>
              </w:rPr>
            </w:pPr>
          </w:p>
        </w:tc>
        <w:tc>
          <w:tcPr>
            <w:tcW w:w="4950" w:type="dxa"/>
          </w:tcPr>
          <w:p w14:paraId="7587ABF4" w14:textId="77777777" w:rsidR="00D76382" w:rsidRDefault="00D76382" w:rsidP="00F263E5">
            <w:pPr>
              <w:rPr>
                <w:rFonts w:ascii="Optima" w:hAnsi="Optima"/>
                <w:szCs w:val="22"/>
              </w:rPr>
            </w:pPr>
          </w:p>
        </w:tc>
        <w:tc>
          <w:tcPr>
            <w:tcW w:w="4567" w:type="dxa"/>
          </w:tcPr>
          <w:p w14:paraId="70DCAF51" w14:textId="77777777" w:rsidR="00D76382" w:rsidRDefault="00D76382" w:rsidP="00F263E5">
            <w:pPr>
              <w:rPr>
                <w:rFonts w:ascii="Optima" w:hAnsi="Optima"/>
                <w:szCs w:val="22"/>
              </w:rPr>
            </w:pPr>
          </w:p>
        </w:tc>
      </w:tr>
    </w:tbl>
    <w:p w14:paraId="4728304F" w14:textId="77777777" w:rsidR="00D76382" w:rsidRDefault="00D76382" w:rsidP="00D76382">
      <w:pPr>
        <w:rPr>
          <w:rFonts w:ascii="Optima" w:hAnsi="Optima"/>
          <w:szCs w:val="22"/>
        </w:rPr>
      </w:pPr>
    </w:p>
    <w:p w14:paraId="6BD21945" w14:textId="77777777" w:rsidR="00D76382" w:rsidRPr="007A4A04" w:rsidRDefault="00D76382" w:rsidP="00D76382">
      <w:pPr>
        <w:rPr>
          <w:rFonts w:ascii="Optima" w:hAnsi="Optima"/>
          <w:sz w:val="20"/>
        </w:rPr>
      </w:pPr>
      <w:r w:rsidRPr="007A4A04">
        <w:rPr>
          <w:rFonts w:ascii="Optima" w:hAnsi="Optima"/>
          <w:sz w:val="20"/>
        </w:rPr>
        <w:t>Review:</w:t>
      </w:r>
    </w:p>
    <w:p w14:paraId="76204C59" w14:textId="77777777" w:rsidR="00D76382" w:rsidRPr="007A4A04" w:rsidRDefault="00D76382" w:rsidP="003007EB">
      <w:pPr>
        <w:pStyle w:val="Subtitle"/>
        <w:numPr>
          <w:ilvl w:val="0"/>
          <w:numId w:val="21"/>
        </w:numPr>
        <w:rPr>
          <w:rFonts w:ascii="Optima" w:hAnsi="Optima"/>
          <w:sz w:val="20"/>
        </w:rPr>
      </w:pPr>
      <w:r w:rsidRPr="007A4A04">
        <w:rPr>
          <w:rFonts w:ascii="Optima" w:hAnsi="Optima"/>
          <w:sz w:val="20"/>
        </w:rPr>
        <w:t xml:space="preserve">How will you differentiate instruction and outcomes to meet </w:t>
      </w:r>
      <w:proofErr w:type="gramStart"/>
      <w:r w:rsidRPr="007A4A04">
        <w:rPr>
          <w:rFonts w:ascii="Optima" w:hAnsi="Optima"/>
          <w:sz w:val="20"/>
        </w:rPr>
        <w:t>needs</w:t>
      </w:r>
      <w:proofErr w:type="gramEnd"/>
      <w:r w:rsidRPr="007A4A04">
        <w:rPr>
          <w:rFonts w:ascii="Optima" w:hAnsi="Optima"/>
          <w:sz w:val="20"/>
        </w:rPr>
        <w:t xml:space="preserve"> of students?</w:t>
      </w:r>
    </w:p>
    <w:p w14:paraId="501DDBE8" w14:textId="5296F83E" w:rsidR="00D76382" w:rsidRPr="007A4A04" w:rsidRDefault="00D76382" w:rsidP="00D76382">
      <w:pPr>
        <w:pStyle w:val="Subtitle"/>
        <w:ind w:left="720"/>
        <w:rPr>
          <w:rFonts w:ascii="Optima" w:hAnsi="Optima"/>
          <w:i/>
          <w:sz w:val="20"/>
        </w:rPr>
      </w:pPr>
      <w:r w:rsidRPr="007A4A04">
        <w:rPr>
          <w:rFonts w:ascii="Optima" w:hAnsi="Optima"/>
          <w:i/>
          <w:sz w:val="20"/>
        </w:rPr>
        <w:t xml:space="preserve">Include as appropriate: </w:t>
      </w:r>
      <w:r w:rsidRPr="007A4A04">
        <w:rPr>
          <w:rFonts w:ascii="Optima" w:hAnsi="Optima"/>
          <w:sz w:val="20"/>
        </w:rPr>
        <w:t>Universal Design, grouping, ELL, Special Ed., interests, culturally responsive supports, etc.</w:t>
      </w:r>
    </w:p>
    <w:p w14:paraId="248A2A93" w14:textId="04BE4116" w:rsidR="00D76382" w:rsidRPr="007A4A04" w:rsidRDefault="00D76382" w:rsidP="003007EB">
      <w:pPr>
        <w:pStyle w:val="Subtitle"/>
        <w:numPr>
          <w:ilvl w:val="0"/>
          <w:numId w:val="21"/>
        </w:numPr>
        <w:rPr>
          <w:rFonts w:ascii="Optima" w:hAnsi="Optima"/>
          <w:sz w:val="20"/>
        </w:rPr>
      </w:pPr>
      <w:r w:rsidRPr="007A4A04">
        <w:rPr>
          <w:rFonts w:ascii="Optima" w:hAnsi="Optima"/>
          <w:sz w:val="20"/>
        </w:rPr>
        <w:t xml:space="preserve">What are your supporting theories/principles? (Why are you doing what you are doing?) </w:t>
      </w:r>
    </w:p>
    <w:p w14:paraId="63901454" w14:textId="77777777" w:rsidR="00D76382" w:rsidRPr="007A4A04" w:rsidRDefault="00D76382" w:rsidP="003007EB">
      <w:pPr>
        <w:pStyle w:val="Subtitle"/>
        <w:numPr>
          <w:ilvl w:val="0"/>
          <w:numId w:val="21"/>
        </w:numPr>
        <w:rPr>
          <w:rFonts w:ascii="Optima" w:hAnsi="Optima"/>
          <w:sz w:val="20"/>
        </w:rPr>
      </w:pPr>
      <w:r w:rsidRPr="007A4A04">
        <w:rPr>
          <w:rFonts w:ascii="Optima" w:hAnsi="Optima"/>
          <w:color w:val="000000" w:themeColor="text1"/>
          <w:sz w:val="20"/>
        </w:rPr>
        <w:t xml:space="preserve">How will you provide opportunities for student voice? (e.g., student self-assessment, metacognition, choice related to the learning target, peer assessment) </w:t>
      </w:r>
    </w:p>
    <w:p w14:paraId="2968CCEF" w14:textId="77777777" w:rsidR="00D76382" w:rsidRPr="00DE1B07" w:rsidRDefault="00D76382" w:rsidP="003007EB">
      <w:pPr>
        <w:pStyle w:val="Subtitle"/>
        <w:numPr>
          <w:ilvl w:val="0"/>
          <w:numId w:val="21"/>
        </w:numPr>
        <w:rPr>
          <w:rFonts w:ascii="Optima" w:hAnsi="Optima"/>
          <w:sz w:val="20"/>
        </w:rPr>
      </w:pPr>
      <w:r w:rsidRPr="007A4A04">
        <w:rPr>
          <w:rFonts w:ascii="Optima" w:hAnsi="Optima"/>
          <w:color w:val="000000" w:themeColor="text1"/>
          <w:sz w:val="20"/>
        </w:rPr>
        <w:t xml:space="preserve">How does this lesson connect with what students have previously learned and </w:t>
      </w:r>
      <w:proofErr w:type="gramStart"/>
      <w:r w:rsidRPr="007A4A04">
        <w:rPr>
          <w:rFonts w:ascii="Optima" w:hAnsi="Optima"/>
          <w:color w:val="000000" w:themeColor="text1"/>
          <w:sz w:val="20"/>
        </w:rPr>
        <w:t>a progression</w:t>
      </w:r>
      <w:proofErr w:type="gramEnd"/>
      <w:r w:rsidRPr="007A4A04">
        <w:rPr>
          <w:rFonts w:ascii="Optima" w:hAnsi="Optima"/>
          <w:color w:val="000000" w:themeColor="text1"/>
          <w:sz w:val="20"/>
        </w:rPr>
        <w:t xml:space="preserve"> of future learning you have planned?</w:t>
      </w:r>
    </w:p>
    <w:p w14:paraId="348AAE50" w14:textId="77777777" w:rsidR="00D76382" w:rsidRPr="007A4A04" w:rsidRDefault="00D76382" w:rsidP="00D76382">
      <w:pPr>
        <w:pStyle w:val="Subtitle"/>
        <w:ind w:left="720"/>
        <w:rPr>
          <w:rFonts w:ascii="Optima" w:hAnsi="Optima"/>
          <w:sz w:val="20"/>
        </w:rPr>
      </w:pPr>
    </w:p>
    <w:p w14:paraId="474E0376" w14:textId="7F79AA00" w:rsidR="00D76382" w:rsidRPr="007A4A04" w:rsidRDefault="00D76382" w:rsidP="00D76382">
      <w:pPr>
        <w:pStyle w:val="Subtitle"/>
        <w:rPr>
          <w:rFonts w:ascii="Optima" w:hAnsi="Optima"/>
          <w:sz w:val="20"/>
        </w:rPr>
      </w:pPr>
      <w:r w:rsidRPr="007A4A04">
        <w:rPr>
          <w:rFonts w:ascii="Optima" w:hAnsi="Optima"/>
          <w:sz w:val="20"/>
        </w:rPr>
        <w:t>Reflection</w:t>
      </w:r>
      <w:proofErr w:type="gramStart"/>
      <w:r w:rsidRPr="007A4A04">
        <w:rPr>
          <w:rFonts w:ascii="Optima" w:hAnsi="Optima"/>
          <w:sz w:val="20"/>
        </w:rPr>
        <w:t>:  (</w:t>
      </w:r>
      <w:proofErr w:type="gramEnd"/>
      <w:r w:rsidRPr="007A4A04">
        <w:rPr>
          <w:rFonts w:ascii="Optima" w:hAnsi="Optima"/>
          <w:sz w:val="20"/>
        </w:rPr>
        <w:t>Complete after the lesson is taught) How did the lesson go? Why did you do what you did? What buildin</w:t>
      </w:r>
      <w:r>
        <w:rPr>
          <w:rFonts w:ascii="Optima" w:hAnsi="Optima"/>
          <w:sz w:val="20"/>
        </w:rPr>
        <w:t>g blocks in student thinking,</w:t>
      </w:r>
      <w:r w:rsidRPr="007A4A04">
        <w:rPr>
          <w:rFonts w:ascii="Optima" w:hAnsi="Optima"/>
          <w:sz w:val="20"/>
        </w:rPr>
        <w:t xml:space="preserve"> understanding</w:t>
      </w:r>
      <w:r>
        <w:rPr>
          <w:rFonts w:ascii="Optima" w:hAnsi="Optima"/>
          <w:sz w:val="20"/>
        </w:rPr>
        <w:t>, and performance</w:t>
      </w:r>
      <w:r w:rsidRPr="007A4A04">
        <w:rPr>
          <w:rFonts w:ascii="Optima" w:hAnsi="Optima"/>
          <w:sz w:val="20"/>
        </w:rPr>
        <w:t xml:space="preserve"> did you observe? What needs remediated or extended in future lessons? What needs remediated or extended in future lessons?</w:t>
      </w:r>
    </w:p>
    <w:p w14:paraId="16E79BE3" w14:textId="77777777" w:rsidR="00D76382" w:rsidRPr="00D82008" w:rsidRDefault="00D76382" w:rsidP="00D76382">
      <w:pPr>
        <w:pStyle w:val="Subtitle"/>
        <w:ind w:left="360"/>
        <w:rPr>
          <w:rFonts w:ascii="Optima" w:hAnsi="Optima"/>
          <w:sz w:val="22"/>
          <w:szCs w:val="22"/>
        </w:rPr>
      </w:pPr>
      <w:r w:rsidRPr="00D82008">
        <w:rPr>
          <w:rFonts w:ascii="Optima" w:hAnsi="Optima"/>
          <w:sz w:val="22"/>
          <w:szCs w:val="22"/>
        </w:rPr>
        <w:t xml:space="preserve"> </w:t>
      </w:r>
    </w:p>
    <w:p w14:paraId="4E541B05" w14:textId="77777777" w:rsidR="00D76382" w:rsidRPr="00D82008" w:rsidRDefault="00D76382" w:rsidP="00D76382">
      <w:pPr>
        <w:pStyle w:val="Subtitle"/>
        <w:ind w:left="720"/>
        <w:rPr>
          <w:rFonts w:ascii="Optima" w:hAnsi="Optima"/>
          <w:sz w:val="22"/>
          <w:szCs w:val="22"/>
        </w:rPr>
      </w:pPr>
    </w:p>
    <w:p w14:paraId="0B9D7A91" w14:textId="77777777" w:rsidR="00D76382" w:rsidRPr="00BC014B" w:rsidRDefault="00D76382" w:rsidP="00D76382">
      <w:pPr>
        <w:pStyle w:val="Subtitle"/>
        <w:ind w:left="1440"/>
        <w:rPr>
          <w:rFonts w:ascii="Optima" w:hAnsi="Optima"/>
          <w:sz w:val="22"/>
          <w:szCs w:val="22"/>
        </w:rPr>
      </w:pPr>
    </w:p>
    <w:p w14:paraId="3373C7CC" w14:textId="77777777" w:rsidR="00D76382" w:rsidRDefault="00D76382" w:rsidP="00D76382"/>
    <w:p w14:paraId="17D71415" w14:textId="77777777" w:rsidR="00330C9C" w:rsidRDefault="00330C9C" w:rsidP="00335F6F">
      <w:pPr>
        <w:ind w:left="360"/>
        <w:rPr>
          <w:rFonts w:cstheme="minorHAnsi"/>
        </w:rPr>
      </w:pPr>
    </w:p>
    <w:p w14:paraId="38DC2446" w14:textId="77777777" w:rsidR="00330C9C" w:rsidRDefault="00330C9C" w:rsidP="00335F6F">
      <w:pPr>
        <w:ind w:left="360"/>
        <w:rPr>
          <w:rFonts w:cstheme="minorHAnsi"/>
        </w:rPr>
      </w:pPr>
    </w:p>
    <w:p w14:paraId="70CF98DF" w14:textId="77777777" w:rsidR="00330C9C" w:rsidRDefault="00330C9C" w:rsidP="00335F6F">
      <w:pPr>
        <w:ind w:left="360"/>
        <w:rPr>
          <w:rFonts w:cstheme="minorHAnsi"/>
        </w:rPr>
      </w:pPr>
    </w:p>
    <w:p w14:paraId="1CFEC73F" w14:textId="77777777" w:rsidR="00330C9C" w:rsidRDefault="00330C9C" w:rsidP="00335F6F">
      <w:pPr>
        <w:ind w:left="360"/>
        <w:rPr>
          <w:rFonts w:cstheme="minorHAnsi"/>
        </w:rPr>
      </w:pPr>
    </w:p>
    <w:p w14:paraId="14E58CC2" w14:textId="77777777" w:rsidR="00330C9C" w:rsidRDefault="00330C9C" w:rsidP="00335F6F">
      <w:pPr>
        <w:ind w:left="360"/>
        <w:rPr>
          <w:rFonts w:cstheme="minorHAnsi"/>
        </w:rPr>
      </w:pPr>
    </w:p>
    <w:p w14:paraId="01441E8A" w14:textId="77777777" w:rsidR="00330C9C" w:rsidRDefault="00330C9C" w:rsidP="00335F6F">
      <w:pPr>
        <w:ind w:left="360"/>
        <w:rPr>
          <w:rFonts w:cstheme="minorHAnsi"/>
        </w:rPr>
      </w:pPr>
    </w:p>
    <w:p w14:paraId="1745E696" w14:textId="77777777" w:rsidR="00330C9C" w:rsidRDefault="00330C9C" w:rsidP="00335F6F">
      <w:pPr>
        <w:ind w:left="360"/>
        <w:rPr>
          <w:rFonts w:cstheme="minorHAnsi"/>
        </w:rPr>
      </w:pPr>
    </w:p>
    <w:p w14:paraId="2C88E17C" w14:textId="77777777" w:rsidR="00330C9C" w:rsidRDefault="00330C9C" w:rsidP="00335F6F">
      <w:pPr>
        <w:ind w:left="360"/>
        <w:rPr>
          <w:rFonts w:cstheme="minorHAnsi"/>
        </w:rPr>
      </w:pPr>
    </w:p>
    <w:p w14:paraId="01925706" w14:textId="77777777" w:rsidR="00330C9C" w:rsidRDefault="00330C9C" w:rsidP="00335F6F">
      <w:pPr>
        <w:ind w:left="360"/>
        <w:rPr>
          <w:rFonts w:cstheme="minorHAnsi"/>
        </w:rPr>
      </w:pPr>
    </w:p>
    <w:p w14:paraId="23B159EA" w14:textId="77777777" w:rsidR="00330C9C" w:rsidRDefault="00330C9C" w:rsidP="00335F6F">
      <w:pPr>
        <w:ind w:left="360"/>
        <w:rPr>
          <w:rFonts w:cstheme="minorHAnsi"/>
        </w:rPr>
      </w:pPr>
    </w:p>
    <w:p w14:paraId="6E6B9CE1" w14:textId="77777777" w:rsidR="00330C9C" w:rsidRDefault="00330C9C" w:rsidP="00335F6F">
      <w:pPr>
        <w:ind w:left="360"/>
        <w:rPr>
          <w:rFonts w:cstheme="minorHAnsi"/>
        </w:rPr>
      </w:pPr>
    </w:p>
    <w:p w14:paraId="72BAC932" w14:textId="77777777" w:rsidR="00330C9C" w:rsidRDefault="00330C9C" w:rsidP="00335F6F">
      <w:pPr>
        <w:ind w:left="360"/>
        <w:rPr>
          <w:rFonts w:cstheme="minorHAnsi"/>
        </w:rPr>
      </w:pPr>
    </w:p>
    <w:p w14:paraId="6B3142CB" w14:textId="77777777" w:rsidR="00330C9C" w:rsidRDefault="00330C9C" w:rsidP="00335F6F">
      <w:pPr>
        <w:ind w:left="360"/>
        <w:rPr>
          <w:rFonts w:cstheme="minorHAnsi"/>
        </w:rPr>
      </w:pPr>
    </w:p>
    <w:p w14:paraId="2C1E5F21" w14:textId="77777777" w:rsidR="00330C9C" w:rsidRDefault="00330C9C" w:rsidP="00335F6F">
      <w:pPr>
        <w:ind w:left="360"/>
        <w:rPr>
          <w:rFonts w:cstheme="minorHAnsi"/>
        </w:rPr>
      </w:pPr>
    </w:p>
    <w:p w14:paraId="05E64B03" w14:textId="77777777" w:rsidR="00330C9C" w:rsidRDefault="00330C9C" w:rsidP="00335F6F">
      <w:pPr>
        <w:ind w:left="360"/>
        <w:rPr>
          <w:rFonts w:cstheme="minorHAnsi"/>
        </w:rPr>
      </w:pPr>
    </w:p>
    <w:p w14:paraId="7C647860" w14:textId="77777777" w:rsidR="00330C9C" w:rsidRDefault="00330C9C" w:rsidP="00335F6F">
      <w:pPr>
        <w:ind w:left="360"/>
        <w:rPr>
          <w:rFonts w:cstheme="minorHAnsi"/>
        </w:rPr>
      </w:pPr>
    </w:p>
    <w:p w14:paraId="60F8E4FF" w14:textId="77777777" w:rsidR="00330C9C" w:rsidRDefault="00330C9C" w:rsidP="00335F6F">
      <w:pPr>
        <w:ind w:left="360"/>
        <w:rPr>
          <w:rFonts w:cstheme="minorHAnsi"/>
        </w:rPr>
      </w:pPr>
    </w:p>
    <w:p w14:paraId="15EC92E5" w14:textId="77777777" w:rsidR="00330C9C" w:rsidRDefault="00330C9C" w:rsidP="00335F6F">
      <w:pPr>
        <w:ind w:left="360"/>
        <w:rPr>
          <w:rFonts w:cstheme="minorHAnsi"/>
        </w:rPr>
      </w:pPr>
    </w:p>
    <w:p w14:paraId="41C32EA6" w14:textId="77777777" w:rsidR="00330C9C" w:rsidRDefault="00330C9C" w:rsidP="00335F6F">
      <w:pPr>
        <w:ind w:left="360"/>
        <w:rPr>
          <w:rFonts w:cstheme="minorHAnsi"/>
        </w:rPr>
      </w:pPr>
    </w:p>
    <w:p w14:paraId="1CC38232" w14:textId="77777777" w:rsidR="00330C9C" w:rsidRDefault="00330C9C" w:rsidP="00335F6F">
      <w:pPr>
        <w:ind w:left="360"/>
        <w:rPr>
          <w:rFonts w:cstheme="minorHAnsi"/>
        </w:rPr>
      </w:pPr>
    </w:p>
    <w:p w14:paraId="5E1C2324" w14:textId="77777777" w:rsidR="00330C9C" w:rsidRDefault="00330C9C" w:rsidP="00335F6F">
      <w:pPr>
        <w:ind w:left="360"/>
        <w:rPr>
          <w:rFonts w:cstheme="minorHAnsi"/>
        </w:rPr>
      </w:pPr>
    </w:p>
    <w:p w14:paraId="6FC1A9B5" w14:textId="77777777" w:rsidR="00330C9C" w:rsidRDefault="00330C9C" w:rsidP="00335F6F">
      <w:pPr>
        <w:ind w:left="360"/>
        <w:rPr>
          <w:rFonts w:cstheme="minorHAnsi"/>
        </w:rPr>
      </w:pPr>
    </w:p>
    <w:p w14:paraId="3DF4F3F5" w14:textId="77777777" w:rsidR="00330C9C" w:rsidRDefault="00330C9C" w:rsidP="00335F6F">
      <w:pPr>
        <w:ind w:left="360"/>
        <w:rPr>
          <w:rFonts w:cstheme="minorHAnsi"/>
        </w:rPr>
      </w:pPr>
    </w:p>
    <w:p w14:paraId="2084D3F0" w14:textId="77777777" w:rsidR="00330C9C" w:rsidRDefault="00330C9C" w:rsidP="00335F6F">
      <w:pPr>
        <w:ind w:left="360"/>
        <w:rPr>
          <w:rFonts w:cstheme="minorHAnsi"/>
        </w:rPr>
      </w:pPr>
    </w:p>
    <w:p w14:paraId="3BD5A4C6" w14:textId="77777777" w:rsidR="00330C9C" w:rsidRDefault="00330C9C" w:rsidP="00335F6F">
      <w:pPr>
        <w:ind w:left="360"/>
        <w:rPr>
          <w:rFonts w:cstheme="minorHAnsi"/>
        </w:rPr>
      </w:pPr>
    </w:p>
    <w:p w14:paraId="583842BD" w14:textId="77777777" w:rsidR="00330C9C" w:rsidRDefault="00330C9C" w:rsidP="00335F6F">
      <w:pPr>
        <w:ind w:left="360"/>
        <w:rPr>
          <w:rFonts w:cstheme="minorHAnsi"/>
        </w:rPr>
      </w:pPr>
    </w:p>
    <w:p w14:paraId="246B212B" w14:textId="77777777" w:rsidR="00330C9C" w:rsidRDefault="00330C9C" w:rsidP="00335F6F">
      <w:pPr>
        <w:ind w:left="360"/>
        <w:rPr>
          <w:rFonts w:cstheme="minorHAnsi"/>
        </w:rPr>
      </w:pPr>
    </w:p>
    <w:p w14:paraId="1A780E2B" w14:textId="77777777" w:rsidR="00330C9C" w:rsidRDefault="00330C9C" w:rsidP="00335F6F">
      <w:pPr>
        <w:ind w:left="360"/>
        <w:rPr>
          <w:rFonts w:cstheme="minorHAnsi"/>
        </w:rPr>
      </w:pPr>
    </w:p>
    <w:p w14:paraId="25809B3B" w14:textId="77777777" w:rsidR="00330C9C" w:rsidRDefault="00330C9C" w:rsidP="00335F6F">
      <w:pPr>
        <w:ind w:left="360"/>
        <w:rPr>
          <w:rFonts w:cstheme="minorHAnsi"/>
        </w:rPr>
      </w:pPr>
    </w:p>
    <w:p w14:paraId="2F37E230" w14:textId="77777777" w:rsidR="00330C9C" w:rsidRDefault="00330C9C" w:rsidP="00335F6F">
      <w:pPr>
        <w:ind w:left="360"/>
        <w:rPr>
          <w:rFonts w:cstheme="minorHAnsi"/>
        </w:rPr>
      </w:pPr>
    </w:p>
    <w:p w14:paraId="5A662CE0" w14:textId="77777777" w:rsidR="00330C9C" w:rsidRDefault="00330C9C" w:rsidP="00335F6F">
      <w:pPr>
        <w:ind w:left="360"/>
        <w:rPr>
          <w:rFonts w:cstheme="minorHAnsi"/>
        </w:rPr>
      </w:pPr>
    </w:p>
    <w:p w14:paraId="1AEA61C5" w14:textId="77777777" w:rsidR="00330C9C" w:rsidRDefault="00330C9C" w:rsidP="00335F6F">
      <w:pPr>
        <w:ind w:left="360"/>
        <w:rPr>
          <w:rFonts w:cstheme="minorHAnsi"/>
        </w:rPr>
      </w:pPr>
    </w:p>
    <w:p w14:paraId="47E5FC86" w14:textId="77777777" w:rsidR="00330C9C" w:rsidRDefault="00330C9C" w:rsidP="00335F6F">
      <w:pPr>
        <w:ind w:left="360"/>
        <w:rPr>
          <w:rFonts w:cstheme="minorHAnsi"/>
        </w:rPr>
      </w:pPr>
    </w:p>
    <w:p w14:paraId="1A358712" w14:textId="77777777" w:rsidR="00330C9C" w:rsidRDefault="00330C9C" w:rsidP="00335F6F">
      <w:pPr>
        <w:ind w:left="360"/>
        <w:rPr>
          <w:rFonts w:cstheme="minorHAnsi"/>
        </w:rPr>
      </w:pPr>
    </w:p>
    <w:p w14:paraId="0D587726" w14:textId="77777777" w:rsidR="00330C9C" w:rsidRDefault="00330C9C" w:rsidP="00335F6F">
      <w:pPr>
        <w:ind w:left="360"/>
        <w:rPr>
          <w:rFonts w:cstheme="minorHAnsi"/>
        </w:rPr>
      </w:pPr>
    </w:p>
    <w:p w14:paraId="42817462" w14:textId="77777777" w:rsidR="00330C9C" w:rsidRDefault="00330C9C" w:rsidP="00335F6F">
      <w:pPr>
        <w:ind w:left="360"/>
        <w:rPr>
          <w:rFonts w:cstheme="minorHAnsi"/>
        </w:rPr>
      </w:pPr>
    </w:p>
    <w:p w14:paraId="62072AD9" w14:textId="77777777" w:rsidR="00330C9C" w:rsidRDefault="00330C9C" w:rsidP="00335F6F">
      <w:pPr>
        <w:ind w:left="360"/>
        <w:rPr>
          <w:rFonts w:cstheme="minorHAnsi"/>
        </w:rPr>
      </w:pPr>
    </w:p>
    <w:p w14:paraId="51E0CDFF" w14:textId="77777777" w:rsidR="00330C9C" w:rsidRDefault="00330C9C" w:rsidP="00335F6F">
      <w:pPr>
        <w:ind w:left="360"/>
        <w:rPr>
          <w:rFonts w:cstheme="minorHAnsi"/>
        </w:rPr>
      </w:pPr>
    </w:p>
    <w:p w14:paraId="44B7E110" w14:textId="77777777" w:rsidR="00330C9C" w:rsidRDefault="00330C9C" w:rsidP="00335F6F">
      <w:pPr>
        <w:ind w:left="360"/>
        <w:rPr>
          <w:rFonts w:cstheme="minorHAnsi"/>
        </w:rPr>
      </w:pPr>
    </w:p>
    <w:p w14:paraId="45D737BD" w14:textId="77777777" w:rsidR="00330C9C" w:rsidRDefault="00330C9C" w:rsidP="00335F6F">
      <w:pPr>
        <w:ind w:left="360"/>
        <w:rPr>
          <w:rFonts w:cstheme="minorHAnsi"/>
        </w:rPr>
      </w:pPr>
    </w:p>
    <w:p w14:paraId="58C7A472" w14:textId="77777777" w:rsidR="00330C9C" w:rsidRDefault="00330C9C" w:rsidP="00335F6F">
      <w:pPr>
        <w:ind w:left="360"/>
        <w:rPr>
          <w:rFonts w:cstheme="minorHAnsi"/>
        </w:rPr>
      </w:pPr>
    </w:p>
    <w:p w14:paraId="7B407DC8" w14:textId="77777777" w:rsidR="00330C9C" w:rsidRDefault="00330C9C" w:rsidP="00F938F4">
      <w:pPr>
        <w:rPr>
          <w:rFonts w:cstheme="minorHAnsi"/>
        </w:rPr>
      </w:pPr>
    </w:p>
    <w:p w14:paraId="0167F0F2" w14:textId="77777777" w:rsidR="00330C9C" w:rsidRDefault="00330C9C" w:rsidP="00335F6F">
      <w:pPr>
        <w:ind w:left="360"/>
        <w:rPr>
          <w:rFonts w:cstheme="minorHAnsi"/>
        </w:rPr>
      </w:pPr>
    </w:p>
    <w:p w14:paraId="2812F0BA" w14:textId="77777777" w:rsidR="00330C9C" w:rsidRDefault="00330C9C" w:rsidP="00335F6F">
      <w:pPr>
        <w:ind w:left="360"/>
        <w:rPr>
          <w:rFonts w:cstheme="minorHAnsi"/>
        </w:rPr>
      </w:pPr>
    </w:p>
    <w:p w14:paraId="030C69AF" w14:textId="77777777" w:rsidR="00330C9C" w:rsidRDefault="00330C9C" w:rsidP="00335F6F">
      <w:pPr>
        <w:ind w:left="360"/>
        <w:rPr>
          <w:rFonts w:cstheme="minorHAnsi"/>
        </w:rPr>
      </w:pPr>
    </w:p>
    <w:p w14:paraId="23511DA9" w14:textId="77777777" w:rsidR="00330C9C" w:rsidRDefault="00330C9C" w:rsidP="00335F6F">
      <w:pPr>
        <w:ind w:left="360"/>
        <w:rPr>
          <w:rFonts w:cstheme="minorHAnsi"/>
        </w:rPr>
      </w:pPr>
    </w:p>
    <w:p w14:paraId="5E7F3E39" w14:textId="77777777" w:rsidR="00330C9C" w:rsidRDefault="00330C9C" w:rsidP="00335F6F">
      <w:pPr>
        <w:ind w:left="360"/>
        <w:rPr>
          <w:rFonts w:cstheme="minorHAnsi"/>
        </w:rPr>
      </w:pPr>
    </w:p>
    <w:p w14:paraId="063B6E34" w14:textId="77777777" w:rsidR="00330C9C" w:rsidRDefault="00330C9C" w:rsidP="00335F6F">
      <w:pPr>
        <w:ind w:left="360"/>
        <w:rPr>
          <w:rFonts w:cstheme="minorHAnsi"/>
        </w:rPr>
      </w:pPr>
    </w:p>
    <w:p w14:paraId="05DEF690" w14:textId="5282FD47" w:rsidR="00335F6F" w:rsidRPr="00335F6F" w:rsidRDefault="00335F6F" w:rsidP="00330C9C">
      <w:pPr>
        <w:ind w:left="360"/>
        <w:jc w:val="center"/>
        <w:rPr>
          <w:rFonts w:cstheme="minorHAnsi"/>
        </w:rPr>
      </w:pPr>
      <w:r w:rsidRPr="00335F6F">
        <w:rPr>
          <w:rFonts w:cstheme="minorHAnsi"/>
        </w:rPr>
        <w:t xml:space="preserve">This page intentionally left </w:t>
      </w:r>
      <w:proofErr w:type="gramStart"/>
      <w:r w:rsidRPr="00335F6F">
        <w:rPr>
          <w:rFonts w:cstheme="minorHAnsi"/>
        </w:rPr>
        <w:t>blank</w:t>
      </w:r>
      <w:proofErr w:type="gramEnd"/>
    </w:p>
    <w:p w14:paraId="26D9A014" w14:textId="77777777" w:rsidR="00335F6F" w:rsidRPr="00B133BE" w:rsidRDefault="00335F6F" w:rsidP="00335F6F">
      <w:pPr>
        <w:ind w:left="720"/>
        <w:rPr>
          <w:rFonts w:eastAsia="Times" w:cstheme="minorHAnsi"/>
          <w:sz w:val="20"/>
        </w:rPr>
      </w:pPr>
    </w:p>
    <w:p w14:paraId="1A0A878E" w14:textId="075CCE9F" w:rsidR="00FD7688" w:rsidRPr="008358C5" w:rsidRDefault="00417454" w:rsidP="008358C5">
      <w:r w:rsidRPr="00CB12C0">
        <w:rPr>
          <w:color w:val="C45911" w:themeColor="accent2" w:themeShade="BF"/>
          <w:szCs w:val="24"/>
        </w:rPr>
        <w:br w:type="page"/>
      </w:r>
      <w:r w:rsidR="00FD7688" w:rsidRPr="00C062C6">
        <w:lastRenderedPageBreak/>
        <w:t xml:space="preserve"> </w:t>
      </w:r>
    </w:p>
    <w:p w14:paraId="3F8E9CA4" w14:textId="77777777" w:rsidR="00F17352" w:rsidRPr="007D36B0" w:rsidRDefault="00F17352" w:rsidP="007D36B0"/>
    <w:p w14:paraId="1C079887" w14:textId="77777777" w:rsidR="00F17352" w:rsidRPr="007D36B0" w:rsidRDefault="00F17352" w:rsidP="007D36B0"/>
    <w:p w14:paraId="5446EA64" w14:textId="5666617D" w:rsidR="00417454" w:rsidRPr="00C062C6" w:rsidRDefault="00417454" w:rsidP="00E32BE8">
      <w:pPr>
        <w:pStyle w:val="Heading1"/>
      </w:pPr>
      <w:bookmarkStart w:id="37" w:name="_Toc100828728"/>
      <w:r w:rsidRPr="00C062C6">
        <w:t xml:space="preserve">Student Teaching </w:t>
      </w:r>
      <w:r w:rsidR="00FD7688">
        <w:t xml:space="preserve">Internship </w:t>
      </w:r>
      <w:r w:rsidRPr="00C062C6">
        <w:t>Weekly Conference Form</w:t>
      </w:r>
      <w:bookmarkEnd w:id="37"/>
    </w:p>
    <w:p w14:paraId="3F9ACDE7" w14:textId="77777777" w:rsidR="00417454" w:rsidRPr="00FC4B34" w:rsidRDefault="00417454" w:rsidP="00417454">
      <w:pPr>
        <w:ind w:left="720"/>
        <w:contextualSpacing/>
        <w:rPr>
          <w:color w:val="000000"/>
          <w:sz w:val="23"/>
          <w:szCs w:val="23"/>
        </w:rPr>
      </w:pPr>
    </w:p>
    <w:p w14:paraId="33665A9E" w14:textId="77777777" w:rsidR="00417454" w:rsidRDefault="00417454" w:rsidP="00417454">
      <w:pPr>
        <w:tabs>
          <w:tab w:val="center" w:pos="4320"/>
          <w:tab w:val="left" w:pos="7147"/>
        </w:tabs>
        <w:jc w:val="center"/>
        <w:rPr>
          <w:b/>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0"/>
      </w:tblGrid>
      <w:tr w:rsidR="00417454" w:rsidRPr="00AD21FA" w14:paraId="21D180D1" w14:textId="77777777" w:rsidTr="00D90401">
        <w:trPr>
          <w:jc w:val="center"/>
        </w:trPr>
        <w:tc>
          <w:tcPr>
            <w:tcW w:w="8550" w:type="dxa"/>
          </w:tcPr>
          <w:p w14:paraId="78AF20A8" w14:textId="77777777" w:rsidR="00417454" w:rsidRPr="00AD21FA" w:rsidRDefault="00417454" w:rsidP="00D90401">
            <w:pPr>
              <w:rPr>
                <w:rFonts w:ascii="Arial Rounded MT Bold" w:hAnsi="Arial Rounded MT Bold"/>
                <w:sz w:val="28"/>
              </w:rPr>
            </w:pPr>
            <w:r w:rsidRPr="00AD21FA">
              <w:rPr>
                <w:rFonts w:ascii="Arial Rounded MT Bold" w:hAnsi="Arial Rounded MT Bold"/>
                <w:sz w:val="28"/>
              </w:rPr>
              <w:t>Things done well:</w:t>
            </w:r>
          </w:p>
          <w:p w14:paraId="7184D540" w14:textId="77777777" w:rsidR="00417454" w:rsidRPr="00AD21FA" w:rsidRDefault="00417454" w:rsidP="00D90401">
            <w:pPr>
              <w:rPr>
                <w:rFonts w:ascii="Arial Rounded MT Bold" w:hAnsi="Arial Rounded MT Bold"/>
                <w:sz w:val="28"/>
              </w:rPr>
            </w:pPr>
            <w:r w:rsidRPr="00AD21FA">
              <w:rPr>
                <w:rFonts w:ascii="Arial Rounded MT Bold" w:hAnsi="Arial Rounded MT Bold"/>
                <w:sz w:val="28"/>
              </w:rPr>
              <w:t>1.</w:t>
            </w:r>
          </w:p>
          <w:p w14:paraId="0FF5DAC9" w14:textId="77777777" w:rsidR="00417454" w:rsidRPr="00AD21FA" w:rsidRDefault="00417454" w:rsidP="00D90401">
            <w:pPr>
              <w:rPr>
                <w:rFonts w:ascii="Arial Rounded MT Bold" w:hAnsi="Arial Rounded MT Bold"/>
                <w:sz w:val="28"/>
              </w:rPr>
            </w:pPr>
          </w:p>
          <w:p w14:paraId="65D6FF19" w14:textId="77777777" w:rsidR="00417454" w:rsidRPr="00AD21FA" w:rsidRDefault="00417454" w:rsidP="00D90401">
            <w:pPr>
              <w:rPr>
                <w:rFonts w:ascii="Arial Rounded MT Bold" w:hAnsi="Arial Rounded MT Bold"/>
                <w:sz w:val="28"/>
              </w:rPr>
            </w:pPr>
            <w:r w:rsidRPr="00AD21FA">
              <w:rPr>
                <w:rFonts w:ascii="Arial Rounded MT Bold" w:hAnsi="Arial Rounded MT Bold"/>
                <w:sz w:val="28"/>
              </w:rPr>
              <w:t>2.</w:t>
            </w:r>
          </w:p>
          <w:p w14:paraId="04055720" w14:textId="77777777" w:rsidR="00417454" w:rsidRPr="00AD21FA" w:rsidRDefault="00417454" w:rsidP="00D90401">
            <w:pPr>
              <w:rPr>
                <w:rFonts w:ascii="Arial Rounded MT Bold" w:hAnsi="Arial Rounded MT Bold"/>
                <w:sz w:val="28"/>
              </w:rPr>
            </w:pPr>
          </w:p>
          <w:p w14:paraId="5BEC0F76" w14:textId="77777777" w:rsidR="00417454" w:rsidRPr="00AD21FA" w:rsidRDefault="00417454" w:rsidP="00D90401">
            <w:pPr>
              <w:rPr>
                <w:rFonts w:ascii="Arial Rounded MT Bold" w:hAnsi="Arial Rounded MT Bold"/>
                <w:sz w:val="28"/>
              </w:rPr>
            </w:pPr>
            <w:r w:rsidRPr="00AD21FA">
              <w:rPr>
                <w:rFonts w:ascii="Arial Rounded MT Bold" w:hAnsi="Arial Rounded MT Bold"/>
                <w:sz w:val="28"/>
              </w:rPr>
              <w:t xml:space="preserve">3. </w:t>
            </w:r>
          </w:p>
          <w:p w14:paraId="0A19FB7C" w14:textId="77777777" w:rsidR="00417454" w:rsidRPr="00AD21FA" w:rsidRDefault="00417454" w:rsidP="00D90401">
            <w:pPr>
              <w:rPr>
                <w:sz w:val="28"/>
              </w:rPr>
            </w:pPr>
          </w:p>
        </w:tc>
      </w:tr>
      <w:tr w:rsidR="00417454" w:rsidRPr="00AD21FA" w14:paraId="3AE1FB6D" w14:textId="77777777" w:rsidTr="00D90401">
        <w:trPr>
          <w:trHeight w:val="476"/>
          <w:jc w:val="center"/>
        </w:trPr>
        <w:tc>
          <w:tcPr>
            <w:tcW w:w="8550" w:type="dxa"/>
          </w:tcPr>
          <w:p w14:paraId="7D479150" w14:textId="77777777" w:rsidR="00417454" w:rsidRPr="00AD21FA" w:rsidRDefault="00417454" w:rsidP="00D90401">
            <w:pPr>
              <w:rPr>
                <w:rFonts w:ascii="Arial Rounded MT Bold" w:hAnsi="Arial Rounded MT Bold"/>
                <w:sz w:val="28"/>
              </w:rPr>
            </w:pPr>
            <w:r w:rsidRPr="00AD21FA">
              <w:rPr>
                <w:rFonts w:ascii="Arial Rounded MT Bold" w:hAnsi="Arial Rounded MT Bold"/>
                <w:sz w:val="28"/>
              </w:rPr>
              <w:t>Things to work on:</w:t>
            </w:r>
          </w:p>
          <w:p w14:paraId="3D9E9D87" w14:textId="77777777" w:rsidR="00417454" w:rsidRPr="00AD21FA" w:rsidRDefault="00417454" w:rsidP="00D90401">
            <w:pPr>
              <w:rPr>
                <w:rFonts w:ascii="Arial Rounded MT Bold" w:hAnsi="Arial Rounded MT Bold"/>
                <w:sz w:val="28"/>
              </w:rPr>
            </w:pPr>
            <w:r w:rsidRPr="00AD21FA">
              <w:rPr>
                <w:rFonts w:ascii="Arial Rounded MT Bold" w:hAnsi="Arial Rounded MT Bold"/>
                <w:sz w:val="28"/>
              </w:rPr>
              <w:t>1.</w:t>
            </w:r>
          </w:p>
          <w:p w14:paraId="090E1A70" w14:textId="77777777" w:rsidR="00417454" w:rsidRPr="00AD21FA" w:rsidRDefault="00417454" w:rsidP="00D90401">
            <w:pPr>
              <w:rPr>
                <w:rFonts w:ascii="Arial Rounded MT Bold" w:hAnsi="Arial Rounded MT Bold"/>
                <w:sz w:val="28"/>
              </w:rPr>
            </w:pPr>
          </w:p>
          <w:p w14:paraId="7D18FEB8" w14:textId="77777777" w:rsidR="00417454" w:rsidRPr="00AD21FA" w:rsidRDefault="00417454" w:rsidP="00D90401">
            <w:pPr>
              <w:rPr>
                <w:rFonts w:ascii="Arial Rounded MT Bold" w:hAnsi="Arial Rounded MT Bold"/>
                <w:sz w:val="28"/>
              </w:rPr>
            </w:pPr>
            <w:r w:rsidRPr="00AD21FA">
              <w:rPr>
                <w:rFonts w:ascii="Arial Rounded MT Bold" w:hAnsi="Arial Rounded MT Bold"/>
                <w:sz w:val="28"/>
              </w:rPr>
              <w:t>2.</w:t>
            </w:r>
          </w:p>
          <w:p w14:paraId="42F0D659" w14:textId="77777777" w:rsidR="00417454" w:rsidRPr="00AD21FA" w:rsidRDefault="00417454" w:rsidP="00D90401">
            <w:pPr>
              <w:rPr>
                <w:rFonts w:ascii="Arial Rounded MT Bold" w:hAnsi="Arial Rounded MT Bold"/>
                <w:sz w:val="28"/>
              </w:rPr>
            </w:pPr>
          </w:p>
          <w:p w14:paraId="2C5BF7C3" w14:textId="77777777" w:rsidR="00417454" w:rsidRPr="00AD21FA" w:rsidRDefault="00417454" w:rsidP="00D90401">
            <w:pPr>
              <w:rPr>
                <w:rFonts w:ascii="Arial Rounded MT Bold" w:hAnsi="Arial Rounded MT Bold"/>
                <w:sz w:val="28"/>
              </w:rPr>
            </w:pPr>
            <w:r w:rsidRPr="00AD21FA">
              <w:rPr>
                <w:rFonts w:ascii="Arial Rounded MT Bold" w:hAnsi="Arial Rounded MT Bold"/>
                <w:sz w:val="28"/>
              </w:rPr>
              <w:t xml:space="preserve">3. </w:t>
            </w:r>
          </w:p>
          <w:p w14:paraId="5F3CCF1A" w14:textId="77777777" w:rsidR="00417454" w:rsidRPr="00AD21FA" w:rsidRDefault="00417454" w:rsidP="00D90401">
            <w:pPr>
              <w:rPr>
                <w:sz w:val="28"/>
              </w:rPr>
            </w:pPr>
          </w:p>
        </w:tc>
      </w:tr>
      <w:tr w:rsidR="00417454" w:rsidRPr="00AD21FA" w14:paraId="3C36D26D" w14:textId="77777777" w:rsidTr="00D90401">
        <w:trPr>
          <w:trHeight w:val="476"/>
          <w:jc w:val="center"/>
        </w:trPr>
        <w:tc>
          <w:tcPr>
            <w:tcW w:w="8550" w:type="dxa"/>
          </w:tcPr>
          <w:p w14:paraId="0A775C6B" w14:textId="77777777" w:rsidR="00417454" w:rsidRPr="00AD21FA" w:rsidRDefault="00417454" w:rsidP="00D90401">
            <w:pPr>
              <w:rPr>
                <w:rFonts w:ascii="Arial Rounded MT Bold" w:hAnsi="Arial Rounded MT Bold"/>
                <w:sz w:val="28"/>
              </w:rPr>
            </w:pPr>
            <w:r w:rsidRPr="00AD21FA">
              <w:rPr>
                <w:rFonts w:ascii="Arial Rounded MT Bold" w:hAnsi="Arial Rounded MT Bold"/>
                <w:sz w:val="28"/>
              </w:rPr>
              <w:t xml:space="preserve">Suggestions for the </w:t>
            </w:r>
            <w:r>
              <w:rPr>
                <w:rFonts w:ascii="Arial Rounded MT Bold" w:hAnsi="Arial Rounded MT Bold"/>
                <w:sz w:val="28"/>
              </w:rPr>
              <w:t>coming week</w:t>
            </w:r>
            <w:r w:rsidRPr="00AD21FA">
              <w:rPr>
                <w:rFonts w:ascii="Arial Rounded MT Bold" w:hAnsi="Arial Rounded MT Bold"/>
                <w:sz w:val="28"/>
              </w:rPr>
              <w:t>:</w:t>
            </w:r>
          </w:p>
          <w:p w14:paraId="202123DA" w14:textId="77777777" w:rsidR="00417454" w:rsidRPr="00AD21FA" w:rsidRDefault="00417454" w:rsidP="00D90401">
            <w:pPr>
              <w:rPr>
                <w:rFonts w:ascii="Arial Rounded MT Bold" w:hAnsi="Arial Rounded MT Bold"/>
                <w:sz w:val="28"/>
              </w:rPr>
            </w:pPr>
            <w:r w:rsidRPr="00AD21FA">
              <w:rPr>
                <w:rFonts w:ascii="Arial Rounded MT Bold" w:hAnsi="Arial Rounded MT Bold"/>
                <w:sz w:val="28"/>
              </w:rPr>
              <w:t>1.</w:t>
            </w:r>
          </w:p>
          <w:p w14:paraId="326937C4" w14:textId="77777777" w:rsidR="00417454" w:rsidRPr="00AD21FA" w:rsidRDefault="00417454" w:rsidP="00D90401">
            <w:pPr>
              <w:rPr>
                <w:rFonts w:ascii="Arial Rounded MT Bold" w:hAnsi="Arial Rounded MT Bold"/>
                <w:sz w:val="28"/>
              </w:rPr>
            </w:pPr>
          </w:p>
          <w:p w14:paraId="098D1E51" w14:textId="77777777" w:rsidR="00417454" w:rsidRPr="00AD21FA" w:rsidRDefault="00417454" w:rsidP="00D90401">
            <w:pPr>
              <w:rPr>
                <w:rFonts w:ascii="Arial Rounded MT Bold" w:hAnsi="Arial Rounded MT Bold"/>
                <w:sz w:val="28"/>
              </w:rPr>
            </w:pPr>
            <w:r w:rsidRPr="00AD21FA">
              <w:rPr>
                <w:rFonts w:ascii="Arial Rounded MT Bold" w:hAnsi="Arial Rounded MT Bold"/>
                <w:sz w:val="28"/>
              </w:rPr>
              <w:t>2.</w:t>
            </w:r>
          </w:p>
          <w:p w14:paraId="05D0C12D" w14:textId="77777777" w:rsidR="00417454" w:rsidRPr="00AD21FA" w:rsidRDefault="00417454" w:rsidP="00D90401">
            <w:pPr>
              <w:rPr>
                <w:rFonts w:ascii="Arial Rounded MT Bold" w:hAnsi="Arial Rounded MT Bold"/>
                <w:sz w:val="28"/>
              </w:rPr>
            </w:pPr>
          </w:p>
          <w:p w14:paraId="348F9438" w14:textId="77777777" w:rsidR="00417454" w:rsidRPr="00AD21FA" w:rsidRDefault="00417454" w:rsidP="00D90401">
            <w:pPr>
              <w:rPr>
                <w:rFonts w:ascii="Arial Rounded MT Bold" w:hAnsi="Arial Rounded MT Bold"/>
                <w:sz w:val="28"/>
              </w:rPr>
            </w:pPr>
            <w:r w:rsidRPr="00AD21FA">
              <w:rPr>
                <w:rFonts w:ascii="Arial Rounded MT Bold" w:hAnsi="Arial Rounded MT Bold"/>
                <w:sz w:val="28"/>
              </w:rPr>
              <w:t>3.</w:t>
            </w:r>
          </w:p>
          <w:p w14:paraId="0335FD04" w14:textId="77777777" w:rsidR="00417454" w:rsidRPr="00AD21FA" w:rsidRDefault="00417454" w:rsidP="00D90401">
            <w:pPr>
              <w:rPr>
                <w:rFonts w:ascii="Arial Rounded MT Bold" w:hAnsi="Arial Rounded MT Bold"/>
                <w:sz w:val="28"/>
              </w:rPr>
            </w:pPr>
          </w:p>
          <w:p w14:paraId="49383FAB" w14:textId="77777777" w:rsidR="00417454" w:rsidRPr="00AD21FA" w:rsidRDefault="00417454" w:rsidP="00D90401">
            <w:pPr>
              <w:rPr>
                <w:rFonts w:ascii="Arial Rounded MT Bold" w:hAnsi="Arial Rounded MT Bold"/>
                <w:sz w:val="28"/>
              </w:rPr>
            </w:pPr>
            <w:r w:rsidRPr="00AD21FA">
              <w:rPr>
                <w:rFonts w:ascii="Arial Rounded MT Bold" w:hAnsi="Arial Rounded MT Bold"/>
                <w:sz w:val="28"/>
              </w:rPr>
              <w:t>4.</w:t>
            </w:r>
          </w:p>
          <w:p w14:paraId="0DEF6C53" w14:textId="77777777" w:rsidR="00417454" w:rsidRPr="00AD21FA" w:rsidRDefault="00417454" w:rsidP="00D90401">
            <w:pPr>
              <w:rPr>
                <w:rFonts w:ascii="Arial Rounded MT Bold" w:hAnsi="Arial Rounded MT Bold"/>
                <w:sz w:val="28"/>
              </w:rPr>
            </w:pPr>
          </w:p>
          <w:p w14:paraId="351B7788" w14:textId="77777777" w:rsidR="00417454" w:rsidRPr="00AD21FA" w:rsidRDefault="00417454" w:rsidP="00D90401">
            <w:pPr>
              <w:rPr>
                <w:rFonts w:ascii="Arial Rounded MT Bold" w:hAnsi="Arial Rounded MT Bold"/>
                <w:sz w:val="28"/>
              </w:rPr>
            </w:pPr>
            <w:r w:rsidRPr="00AD21FA">
              <w:rPr>
                <w:rFonts w:ascii="Arial Rounded MT Bold" w:hAnsi="Arial Rounded MT Bold"/>
                <w:sz w:val="28"/>
              </w:rPr>
              <w:t>5.</w:t>
            </w:r>
          </w:p>
          <w:p w14:paraId="79C56BE7" w14:textId="77777777" w:rsidR="00417454" w:rsidRPr="00AD21FA" w:rsidRDefault="00417454" w:rsidP="00D90401">
            <w:pPr>
              <w:rPr>
                <w:rFonts w:ascii="Arial Rounded MT Bold" w:hAnsi="Arial Rounded MT Bold"/>
                <w:sz w:val="28"/>
              </w:rPr>
            </w:pPr>
          </w:p>
          <w:p w14:paraId="25C97268" w14:textId="77777777" w:rsidR="00417454" w:rsidRPr="00AD21FA" w:rsidRDefault="00417454" w:rsidP="00D90401">
            <w:pPr>
              <w:rPr>
                <w:sz w:val="28"/>
              </w:rPr>
            </w:pPr>
            <w:r w:rsidRPr="00AD21FA">
              <w:rPr>
                <w:rFonts w:ascii="Arial Rounded MT Bold" w:hAnsi="Arial Rounded MT Bold"/>
                <w:sz w:val="28"/>
              </w:rPr>
              <w:t>6.</w:t>
            </w:r>
          </w:p>
        </w:tc>
      </w:tr>
    </w:tbl>
    <w:p w14:paraId="39D549D1" w14:textId="77777777" w:rsidR="00417454" w:rsidRPr="00AD21FA" w:rsidRDefault="00417454" w:rsidP="00417454">
      <w:pPr>
        <w:tabs>
          <w:tab w:val="left" w:pos="520"/>
        </w:tabs>
        <w:rPr>
          <w:rFonts w:ascii="Arial Rounded MT Bold" w:hAnsi="Arial Rounded MT Bold"/>
        </w:rPr>
      </w:pPr>
    </w:p>
    <w:p w14:paraId="467DA9B9" w14:textId="77777777" w:rsidR="00417454" w:rsidRPr="00AD21FA" w:rsidRDefault="00417454" w:rsidP="00417454">
      <w:pPr>
        <w:jc w:val="center"/>
        <w:rPr>
          <w:rFonts w:ascii="Arial Rounded MT Bold" w:hAnsi="Arial Rounded MT Bold"/>
        </w:rPr>
      </w:pPr>
    </w:p>
    <w:p w14:paraId="5DE4ED08" w14:textId="77777777" w:rsidR="00417454" w:rsidRPr="00AD21FA" w:rsidRDefault="00417454" w:rsidP="00417454">
      <w:pPr>
        <w:jc w:val="center"/>
        <w:rPr>
          <w:rFonts w:ascii="Arial Rounded MT Bold" w:hAnsi="Arial Rounded MT Bold"/>
          <w:sz w:val="32"/>
        </w:rPr>
      </w:pPr>
    </w:p>
    <w:p w14:paraId="3266290B" w14:textId="77777777" w:rsidR="00417454" w:rsidRPr="00C0199B" w:rsidRDefault="00417454" w:rsidP="00417454">
      <w:pPr>
        <w:tabs>
          <w:tab w:val="left" w:pos="4680"/>
        </w:tabs>
        <w:rPr>
          <w:rFonts w:ascii="Arial Rounded MT Bold" w:hAnsi="Arial Rounded MT Bold"/>
          <w:u w:val="single"/>
        </w:rPr>
      </w:pPr>
      <w:r>
        <w:rPr>
          <w:rFonts w:ascii="Arial Rounded MT Bold" w:hAnsi="Arial Rounded MT Bold"/>
          <w:u w:val="single"/>
        </w:rPr>
        <w:tab/>
      </w:r>
      <w:r>
        <w:rPr>
          <w:rFonts w:ascii="Arial Rounded MT Bold" w:hAnsi="Arial Rounded MT Bold"/>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p>
    <w:p w14:paraId="14415C5F" w14:textId="77777777" w:rsidR="00417454" w:rsidRDefault="00417454" w:rsidP="00417454">
      <w:pPr>
        <w:tabs>
          <w:tab w:val="left" w:pos="4680"/>
        </w:tabs>
        <w:jc w:val="center"/>
        <w:rPr>
          <w:rFonts w:ascii="Arial Rounded MT Bold" w:hAnsi="Arial Rounded MT Bold"/>
        </w:rPr>
      </w:pPr>
    </w:p>
    <w:p w14:paraId="2A816608" w14:textId="4DC4F6FF" w:rsidR="00417454" w:rsidRDefault="00417454" w:rsidP="00417454">
      <w:pPr>
        <w:tabs>
          <w:tab w:val="left" w:pos="4680"/>
        </w:tabs>
        <w:rPr>
          <w:rFonts w:ascii="Arial Rounded MT Bold" w:hAnsi="Arial Rounded MT Bold"/>
          <w:sz w:val="32"/>
        </w:rPr>
      </w:pPr>
      <w:r>
        <w:rPr>
          <w:rFonts w:ascii="Arial Rounded MT Bold" w:hAnsi="Arial Rounded MT Bold"/>
        </w:rPr>
        <w:t>Student Teacher</w:t>
      </w:r>
      <w:r w:rsidRPr="00AD21FA">
        <w:rPr>
          <w:rFonts w:ascii="Arial Rounded MT Bold" w:hAnsi="Arial Rounded MT Bold"/>
        </w:rPr>
        <w:t>’s Signature</w:t>
      </w:r>
      <w:r w:rsidRPr="00AD21FA">
        <w:rPr>
          <w:rFonts w:ascii="Arial Rounded MT Bold" w:hAnsi="Arial Rounded MT Bold"/>
        </w:rPr>
        <w:tab/>
      </w:r>
      <w:r>
        <w:rPr>
          <w:rFonts w:ascii="Arial Rounded MT Bold" w:hAnsi="Arial Rounded MT Bold"/>
        </w:rPr>
        <w:tab/>
        <w:t xml:space="preserve">Mentor </w:t>
      </w:r>
      <w:r w:rsidR="00EC4CA9">
        <w:rPr>
          <w:rFonts w:ascii="Arial Rounded MT Bold" w:hAnsi="Arial Rounded MT Bold"/>
        </w:rPr>
        <w:t>T</w:t>
      </w:r>
      <w:r>
        <w:rPr>
          <w:rFonts w:ascii="Arial Rounded MT Bold" w:hAnsi="Arial Rounded MT Bold"/>
        </w:rPr>
        <w:t>eacher</w:t>
      </w:r>
      <w:r w:rsidRPr="00AD21FA">
        <w:rPr>
          <w:rFonts w:ascii="Arial Rounded MT Bold" w:hAnsi="Arial Rounded MT Bold"/>
        </w:rPr>
        <w:t>’s Signature</w:t>
      </w:r>
      <w:r>
        <w:rPr>
          <w:rFonts w:ascii="Arial Rounded MT Bold" w:hAnsi="Arial Rounded MT Bold"/>
          <w:sz w:val="32"/>
        </w:rPr>
        <w:t xml:space="preserve"> </w:t>
      </w:r>
    </w:p>
    <w:p w14:paraId="4133F941" w14:textId="77777777" w:rsidR="00417454" w:rsidRDefault="00417454" w:rsidP="00417454">
      <w:pPr>
        <w:tabs>
          <w:tab w:val="left" w:pos="4680"/>
        </w:tabs>
        <w:rPr>
          <w:rFonts w:ascii="Arial Rounded MT Bold" w:hAnsi="Arial Rounded MT Bold"/>
          <w:sz w:val="32"/>
        </w:rPr>
      </w:pPr>
    </w:p>
    <w:p w14:paraId="0E43EEB3" w14:textId="4DB711F2" w:rsidR="00417454" w:rsidRPr="00A90781" w:rsidRDefault="00417454" w:rsidP="00A90781">
      <w:pPr>
        <w:tabs>
          <w:tab w:val="left" w:pos="4680"/>
        </w:tabs>
        <w:rPr>
          <w:rFonts w:ascii="Arial Rounded MT Bold" w:hAnsi="Arial Rounded MT Bold"/>
        </w:rPr>
      </w:pPr>
      <w:r w:rsidRPr="00AD21FA">
        <w:rPr>
          <w:rFonts w:ascii="Arial Rounded MT Bold" w:hAnsi="Arial Rounded MT Bold"/>
          <w:sz w:val="32"/>
        </w:rPr>
        <w:t>_______________________</w:t>
      </w:r>
      <w:r w:rsidRPr="00AD21FA">
        <w:rPr>
          <w:sz w:val="32"/>
        </w:rPr>
        <w:br/>
      </w:r>
      <w:r w:rsidRPr="00AD21FA">
        <w:rPr>
          <w:rFonts w:ascii="Arial Rounded MT Bold" w:hAnsi="Arial Rounded MT Bold"/>
        </w:rPr>
        <w:t>Date</w:t>
      </w:r>
    </w:p>
    <w:p w14:paraId="5DD616C8" w14:textId="77777777" w:rsidR="00F17352" w:rsidRDefault="00417454" w:rsidP="00E32BE8">
      <w:pPr>
        <w:pStyle w:val="Heading1"/>
      </w:pPr>
      <w:r>
        <w:br w:type="page"/>
      </w:r>
    </w:p>
    <w:p w14:paraId="7BDE9668" w14:textId="77777777" w:rsidR="00F17352" w:rsidRPr="00F17352" w:rsidRDefault="00F17352" w:rsidP="00F17352"/>
    <w:p w14:paraId="327C8492" w14:textId="77777777" w:rsidR="00F17352" w:rsidRPr="00F17352" w:rsidRDefault="00F17352" w:rsidP="00F17352"/>
    <w:p w14:paraId="2BE1DC70" w14:textId="77777777" w:rsidR="00F17352" w:rsidRPr="00F17352" w:rsidRDefault="00F17352" w:rsidP="00F17352"/>
    <w:p w14:paraId="2FEF8288" w14:textId="77777777" w:rsidR="00F17352" w:rsidRPr="00F17352" w:rsidRDefault="00F17352" w:rsidP="00F17352"/>
    <w:p w14:paraId="0E6F4F9B" w14:textId="4F85E6E1" w:rsidR="00FD7688" w:rsidRPr="005708FD" w:rsidRDefault="00FD7688" w:rsidP="00E32BE8">
      <w:pPr>
        <w:pStyle w:val="Heading1"/>
        <w:rPr>
          <w:szCs w:val="24"/>
        </w:rPr>
      </w:pPr>
      <w:bookmarkStart w:id="38" w:name="_Toc100828729"/>
      <w:r w:rsidRPr="005708FD">
        <w:t xml:space="preserve">Weekly reflection questions for Teacher Candidates to share with </w:t>
      </w:r>
      <w:proofErr w:type="gramStart"/>
      <w:r w:rsidRPr="005708FD">
        <w:t>Supervisors</w:t>
      </w:r>
      <w:bookmarkEnd w:id="38"/>
      <w:proofErr w:type="gramEnd"/>
    </w:p>
    <w:p w14:paraId="5F4D965E" w14:textId="77777777" w:rsidR="00FD7688" w:rsidRPr="005708FD" w:rsidRDefault="00FD7688" w:rsidP="00FD7688">
      <w:pPr>
        <w:rPr>
          <w:rFonts w:cstheme="minorHAnsi"/>
          <w:sz w:val="23"/>
          <w:szCs w:val="23"/>
        </w:rPr>
      </w:pPr>
    </w:p>
    <w:p w14:paraId="3E8E82AB" w14:textId="77777777" w:rsidR="00FD7688" w:rsidRPr="005708FD" w:rsidRDefault="00FD7688" w:rsidP="00FD7688">
      <w:pPr>
        <w:rPr>
          <w:rFonts w:cstheme="minorHAnsi"/>
          <w:sz w:val="23"/>
          <w:szCs w:val="23"/>
        </w:rPr>
      </w:pPr>
    </w:p>
    <w:p w14:paraId="7C37B0E2" w14:textId="77777777" w:rsidR="00FD7688" w:rsidRPr="005708FD" w:rsidRDefault="00FD7688" w:rsidP="00FD7688">
      <w:pPr>
        <w:rPr>
          <w:rFonts w:cstheme="minorHAnsi"/>
          <w:b/>
          <w:sz w:val="28"/>
          <w:szCs w:val="28"/>
        </w:rPr>
      </w:pPr>
      <w:r w:rsidRPr="005708FD">
        <w:rPr>
          <w:rFonts w:cstheme="minorHAnsi"/>
          <w:b/>
          <w:sz w:val="28"/>
          <w:szCs w:val="28"/>
        </w:rPr>
        <w:t xml:space="preserve">This past week: </w:t>
      </w:r>
    </w:p>
    <w:p w14:paraId="7F89DB56" w14:textId="77777777" w:rsidR="00FD7688" w:rsidRPr="005708FD" w:rsidRDefault="00FD7688" w:rsidP="00FD7688">
      <w:pPr>
        <w:ind w:left="1080"/>
        <w:rPr>
          <w:rFonts w:cstheme="minorHAnsi"/>
          <w:sz w:val="28"/>
          <w:szCs w:val="28"/>
        </w:rPr>
      </w:pPr>
    </w:p>
    <w:p w14:paraId="66B08194" w14:textId="77777777" w:rsidR="00FD7688" w:rsidRPr="005708FD" w:rsidRDefault="00FD7688" w:rsidP="00FD7688">
      <w:pPr>
        <w:rPr>
          <w:rFonts w:cstheme="minorHAnsi"/>
          <w:sz w:val="28"/>
          <w:szCs w:val="28"/>
        </w:rPr>
      </w:pPr>
      <w:r w:rsidRPr="005708FD">
        <w:rPr>
          <w:rFonts w:cstheme="minorHAnsi"/>
          <w:sz w:val="28"/>
          <w:szCs w:val="28"/>
        </w:rPr>
        <w:t xml:space="preserve">What prep work have I done </w:t>
      </w:r>
      <w:proofErr w:type="gramStart"/>
      <w:r w:rsidRPr="005708FD">
        <w:rPr>
          <w:rFonts w:cstheme="minorHAnsi"/>
          <w:sz w:val="28"/>
          <w:szCs w:val="28"/>
        </w:rPr>
        <w:t>in regard to</w:t>
      </w:r>
      <w:proofErr w:type="gramEnd"/>
      <w:r w:rsidRPr="005708FD">
        <w:rPr>
          <w:rFonts w:cstheme="minorHAnsi"/>
          <w:sz w:val="28"/>
          <w:szCs w:val="28"/>
        </w:rPr>
        <w:t xml:space="preserve"> student lessons or activities?</w:t>
      </w:r>
    </w:p>
    <w:p w14:paraId="1C67F70A" w14:textId="77777777" w:rsidR="00FD7688" w:rsidRPr="005708FD" w:rsidRDefault="00FD7688" w:rsidP="00FD7688">
      <w:pPr>
        <w:rPr>
          <w:rFonts w:cstheme="minorHAnsi"/>
          <w:sz w:val="28"/>
          <w:szCs w:val="28"/>
        </w:rPr>
      </w:pPr>
    </w:p>
    <w:p w14:paraId="5B7D002A" w14:textId="77777777" w:rsidR="00FD7688" w:rsidRPr="005708FD" w:rsidRDefault="00FD7688" w:rsidP="00FD7688">
      <w:pPr>
        <w:rPr>
          <w:rFonts w:cstheme="minorHAnsi"/>
          <w:sz w:val="28"/>
          <w:szCs w:val="28"/>
        </w:rPr>
      </w:pPr>
    </w:p>
    <w:p w14:paraId="657C3AAD" w14:textId="77777777" w:rsidR="00FD7688" w:rsidRPr="005708FD" w:rsidRDefault="00FD7688" w:rsidP="00FD7688">
      <w:pPr>
        <w:rPr>
          <w:rFonts w:cstheme="minorHAnsi"/>
          <w:sz w:val="28"/>
          <w:szCs w:val="28"/>
        </w:rPr>
      </w:pPr>
    </w:p>
    <w:p w14:paraId="69E3DC81" w14:textId="77777777" w:rsidR="00FD7688" w:rsidRPr="005708FD" w:rsidRDefault="00FD7688" w:rsidP="00FD7688">
      <w:pPr>
        <w:rPr>
          <w:rFonts w:cstheme="minorHAnsi"/>
          <w:sz w:val="28"/>
          <w:szCs w:val="28"/>
        </w:rPr>
      </w:pPr>
      <w:r w:rsidRPr="005708FD">
        <w:rPr>
          <w:rFonts w:cstheme="minorHAnsi"/>
          <w:sz w:val="28"/>
          <w:szCs w:val="28"/>
        </w:rPr>
        <w:t>What have I presented or taught to my students? How did it go?</w:t>
      </w:r>
    </w:p>
    <w:p w14:paraId="658F4303" w14:textId="77777777" w:rsidR="00FD7688" w:rsidRPr="005708FD" w:rsidRDefault="00FD7688" w:rsidP="00FD7688">
      <w:pPr>
        <w:rPr>
          <w:rFonts w:cstheme="minorHAnsi"/>
          <w:sz w:val="28"/>
          <w:szCs w:val="28"/>
        </w:rPr>
      </w:pPr>
    </w:p>
    <w:p w14:paraId="440AB77C" w14:textId="77777777" w:rsidR="00FD7688" w:rsidRPr="005708FD" w:rsidRDefault="00FD7688" w:rsidP="00FD7688">
      <w:pPr>
        <w:rPr>
          <w:rFonts w:cstheme="minorHAnsi"/>
          <w:sz w:val="28"/>
          <w:szCs w:val="28"/>
        </w:rPr>
      </w:pPr>
    </w:p>
    <w:p w14:paraId="6A2DF160" w14:textId="77777777" w:rsidR="00FD7688" w:rsidRPr="005708FD" w:rsidRDefault="00FD7688" w:rsidP="00FD7688">
      <w:pPr>
        <w:rPr>
          <w:rFonts w:cstheme="minorHAnsi"/>
          <w:sz w:val="28"/>
          <w:szCs w:val="28"/>
        </w:rPr>
      </w:pPr>
    </w:p>
    <w:p w14:paraId="7F91EE33" w14:textId="77777777" w:rsidR="00FD7688" w:rsidRPr="005708FD" w:rsidRDefault="00FD7688" w:rsidP="00FD7688">
      <w:pPr>
        <w:rPr>
          <w:rFonts w:cstheme="minorHAnsi"/>
          <w:sz w:val="28"/>
          <w:szCs w:val="28"/>
        </w:rPr>
      </w:pPr>
      <w:r w:rsidRPr="005708FD">
        <w:rPr>
          <w:rFonts w:cstheme="minorHAnsi"/>
          <w:sz w:val="28"/>
          <w:szCs w:val="28"/>
        </w:rPr>
        <w:t>What progress have I made in building rapport with students or establishing a connection with home?</w:t>
      </w:r>
    </w:p>
    <w:p w14:paraId="1C6C242C" w14:textId="77777777" w:rsidR="00FD7688" w:rsidRPr="005708FD" w:rsidRDefault="00FD7688" w:rsidP="00FD7688">
      <w:pPr>
        <w:rPr>
          <w:rFonts w:cstheme="minorHAnsi"/>
          <w:sz w:val="28"/>
          <w:szCs w:val="28"/>
        </w:rPr>
      </w:pPr>
    </w:p>
    <w:p w14:paraId="7BB47962" w14:textId="77777777" w:rsidR="00FD7688" w:rsidRPr="005708FD" w:rsidRDefault="00FD7688" w:rsidP="00FD7688">
      <w:pPr>
        <w:rPr>
          <w:rFonts w:cstheme="minorHAnsi"/>
          <w:sz w:val="28"/>
          <w:szCs w:val="28"/>
        </w:rPr>
      </w:pPr>
    </w:p>
    <w:p w14:paraId="55A196CB" w14:textId="77777777" w:rsidR="00FD7688" w:rsidRPr="005708FD" w:rsidRDefault="00FD7688" w:rsidP="00FD7688">
      <w:pPr>
        <w:rPr>
          <w:rFonts w:cstheme="minorHAnsi"/>
          <w:sz w:val="28"/>
          <w:szCs w:val="28"/>
        </w:rPr>
      </w:pPr>
    </w:p>
    <w:p w14:paraId="3322BCB1" w14:textId="77777777" w:rsidR="00FD7688" w:rsidRPr="005708FD" w:rsidRDefault="00FD7688" w:rsidP="00FD7688">
      <w:pPr>
        <w:rPr>
          <w:rFonts w:cstheme="minorHAnsi"/>
          <w:sz w:val="28"/>
          <w:szCs w:val="28"/>
        </w:rPr>
      </w:pPr>
      <w:r w:rsidRPr="005708FD">
        <w:rPr>
          <w:rFonts w:cstheme="minorHAnsi"/>
          <w:sz w:val="28"/>
          <w:szCs w:val="28"/>
        </w:rPr>
        <w:t>What new tips or strategies have I learned with online learning?</w:t>
      </w:r>
    </w:p>
    <w:p w14:paraId="56ADAF10" w14:textId="77777777" w:rsidR="00FD7688" w:rsidRPr="005708FD" w:rsidRDefault="00FD7688" w:rsidP="00FD7688">
      <w:pPr>
        <w:rPr>
          <w:rFonts w:cstheme="minorHAnsi"/>
          <w:sz w:val="28"/>
          <w:szCs w:val="28"/>
        </w:rPr>
      </w:pPr>
    </w:p>
    <w:p w14:paraId="6021CDB4" w14:textId="77777777" w:rsidR="00FD7688" w:rsidRPr="005708FD" w:rsidRDefault="00FD7688" w:rsidP="00FD7688">
      <w:pPr>
        <w:rPr>
          <w:rFonts w:cstheme="minorHAnsi"/>
          <w:sz w:val="28"/>
          <w:szCs w:val="28"/>
        </w:rPr>
      </w:pPr>
    </w:p>
    <w:p w14:paraId="0BDD6AE1" w14:textId="77777777" w:rsidR="00FD7688" w:rsidRPr="005708FD" w:rsidRDefault="00FD7688" w:rsidP="00FD7688">
      <w:pPr>
        <w:rPr>
          <w:rFonts w:cstheme="minorHAnsi"/>
          <w:sz w:val="28"/>
          <w:szCs w:val="28"/>
        </w:rPr>
      </w:pPr>
    </w:p>
    <w:p w14:paraId="4859F036" w14:textId="77777777" w:rsidR="00FD7688" w:rsidRPr="005708FD" w:rsidRDefault="00FD7688" w:rsidP="00FD7688">
      <w:pPr>
        <w:rPr>
          <w:rFonts w:cstheme="minorHAnsi"/>
          <w:sz w:val="28"/>
          <w:szCs w:val="28"/>
        </w:rPr>
      </w:pPr>
      <w:r w:rsidRPr="005708FD">
        <w:rPr>
          <w:rFonts w:cstheme="minorHAnsi"/>
          <w:sz w:val="28"/>
          <w:szCs w:val="28"/>
        </w:rPr>
        <w:t>What student challenges or classroom management issues have I encountered and what are some potential strategies I might try using?</w:t>
      </w:r>
    </w:p>
    <w:p w14:paraId="3D61237B" w14:textId="77777777" w:rsidR="00FD7688" w:rsidRPr="005708FD" w:rsidRDefault="00FD7688" w:rsidP="00FD7688">
      <w:pPr>
        <w:rPr>
          <w:rFonts w:cstheme="minorHAnsi"/>
          <w:sz w:val="28"/>
          <w:szCs w:val="28"/>
        </w:rPr>
      </w:pPr>
    </w:p>
    <w:p w14:paraId="529AF3AF" w14:textId="77777777" w:rsidR="00FD7688" w:rsidRPr="005708FD" w:rsidRDefault="00FD7688" w:rsidP="00FD7688">
      <w:pPr>
        <w:rPr>
          <w:rFonts w:cstheme="minorHAnsi"/>
          <w:sz w:val="28"/>
          <w:szCs w:val="28"/>
        </w:rPr>
      </w:pPr>
    </w:p>
    <w:p w14:paraId="1D835DCA" w14:textId="77777777" w:rsidR="00FD7688" w:rsidRPr="005708FD" w:rsidRDefault="00FD7688" w:rsidP="00FD7688">
      <w:pPr>
        <w:rPr>
          <w:rFonts w:cstheme="minorHAnsi"/>
          <w:sz w:val="28"/>
          <w:szCs w:val="28"/>
        </w:rPr>
      </w:pPr>
    </w:p>
    <w:p w14:paraId="53B1C05C" w14:textId="77777777" w:rsidR="00FD7688" w:rsidRPr="005708FD" w:rsidRDefault="00FD7688" w:rsidP="00FD7688">
      <w:pPr>
        <w:rPr>
          <w:rFonts w:cstheme="minorHAnsi"/>
          <w:sz w:val="28"/>
          <w:szCs w:val="28"/>
        </w:rPr>
      </w:pPr>
      <w:r w:rsidRPr="005708FD">
        <w:rPr>
          <w:rFonts w:cstheme="minorHAnsi"/>
          <w:sz w:val="28"/>
          <w:szCs w:val="28"/>
        </w:rPr>
        <w:t>What have I planned for the following week with my mentor?</w:t>
      </w:r>
    </w:p>
    <w:p w14:paraId="652D692E" w14:textId="77777777" w:rsidR="00FD7688" w:rsidRPr="005708FD" w:rsidRDefault="00FD7688" w:rsidP="00FD7688">
      <w:pPr>
        <w:rPr>
          <w:rFonts w:cstheme="minorHAnsi"/>
          <w:sz w:val="28"/>
          <w:szCs w:val="28"/>
        </w:rPr>
      </w:pPr>
    </w:p>
    <w:p w14:paraId="1A28E8CC" w14:textId="77777777" w:rsidR="00FD7688" w:rsidRPr="005708FD" w:rsidRDefault="00FD7688" w:rsidP="00FD7688">
      <w:pPr>
        <w:rPr>
          <w:rFonts w:cstheme="minorHAnsi"/>
          <w:sz w:val="28"/>
          <w:szCs w:val="28"/>
        </w:rPr>
      </w:pPr>
    </w:p>
    <w:p w14:paraId="2E77A0D8" w14:textId="77777777" w:rsidR="00FD7688" w:rsidRPr="005708FD" w:rsidRDefault="00FD7688" w:rsidP="00FD7688">
      <w:pPr>
        <w:rPr>
          <w:rFonts w:cstheme="minorHAnsi"/>
          <w:sz w:val="28"/>
          <w:szCs w:val="28"/>
        </w:rPr>
      </w:pPr>
    </w:p>
    <w:p w14:paraId="3E6243ED" w14:textId="77777777" w:rsidR="00FD7688" w:rsidRPr="005708FD" w:rsidRDefault="00FD7688" w:rsidP="00FD7688">
      <w:pPr>
        <w:rPr>
          <w:rFonts w:cstheme="minorHAnsi"/>
          <w:sz w:val="28"/>
          <w:szCs w:val="28"/>
        </w:rPr>
      </w:pPr>
      <w:r w:rsidRPr="005708FD">
        <w:rPr>
          <w:rFonts w:cstheme="minorHAnsi"/>
          <w:sz w:val="28"/>
          <w:szCs w:val="28"/>
        </w:rPr>
        <w:t>What have I done to take care of my own social/ emotional well-being?</w:t>
      </w:r>
    </w:p>
    <w:p w14:paraId="5F2906B1" w14:textId="40844494" w:rsidR="00417454" w:rsidRDefault="00FD7688" w:rsidP="00E32BE8">
      <w:pPr>
        <w:pStyle w:val="Heading1"/>
      </w:pPr>
      <w:r>
        <w:rPr>
          <w:color w:val="000000"/>
          <w:sz w:val="23"/>
          <w:szCs w:val="23"/>
        </w:rPr>
        <w:br w:type="page"/>
      </w:r>
      <w:bookmarkStart w:id="39" w:name="_Toc100828730"/>
      <w:r w:rsidR="00417454">
        <w:lastRenderedPageBreak/>
        <w:t>Pr</w:t>
      </w:r>
      <w:r w:rsidR="00417454" w:rsidRPr="006D0F5F">
        <w:t>ofessional Dispositions Evaluation for Field Experiences (PDEFE)</w:t>
      </w:r>
      <w:bookmarkEnd w:id="39"/>
    </w:p>
    <w:p w14:paraId="43F2A0F2" w14:textId="77777777" w:rsidR="00417454" w:rsidRPr="00F06CCE" w:rsidRDefault="00417454" w:rsidP="00330C9C">
      <w:pPr>
        <w:jc w:val="center"/>
        <w:rPr>
          <w:b/>
          <w:bCs/>
          <w:i/>
          <w:sz w:val="24"/>
          <w:szCs w:val="24"/>
        </w:rPr>
      </w:pPr>
      <w:r w:rsidRPr="00F06CCE">
        <w:rPr>
          <w:b/>
          <w:bCs/>
          <w:sz w:val="24"/>
          <w:szCs w:val="24"/>
        </w:rPr>
        <w:t>Student Teaching/Internship</w:t>
      </w:r>
    </w:p>
    <w:p w14:paraId="4E154C4A" w14:textId="77777777" w:rsidR="00417454" w:rsidRPr="006D0F5F" w:rsidRDefault="00417454" w:rsidP="00417454">
      <w:pPr>
        <w:rPr>
          <w:rFonts w:ascii="Calibri" w:hAnsi="Calibri" w:cs="Calibri"/>
          <w:b/>
          <w:bCs/>
          <w:sz w:val="20"/>
        </w:rPr>
      </w:pPr>
    </w:p>
    <w:p w14:paraId="221C8DB3" w14:textId="782801F5" w:rsidR="00417454" w:rsidRDefault="00417454" w:rsidP="00417454">
      <w:pPr>
        <w:rPr>
          <w:rFonts w:ascii="Calibri" w:hAnsi="Calibri" w:cs="Calibri"/>
          <w:sz w:val="20"/>
          <w:u w:val="single"/>
        </w:rPr>
      </w:pPr>
      <w:r w:rsidRPr="006D0F5F">
        <w:rPr>
          <w:rFonts w:ascii="Calibri" w:hAnsi="Calibri" w:cs="Calibri"/>
          <w:sz w:val="20"/>
        </w:rPr>
        <w:t xml:space="preserve">Teacher Candidate Name: </w:t>
      </w:r>
      <w:r w:rsidRPr="006D0F5F">
        <w:rPr>
          <w:rFonts w:ascii="Calibri" w:hAnsi="Calibri" w:cs="Calibri"/>
          <w:sz w:val="20"/>
          <w:u w:val="single"/>
        </w:rPr>
        <w:tab/>
      </w:r>
      <w:r w:rsidRPr="006D0F5F">
        <w:rPr>
          <w:rFonts w:ascii="Calibri" w:hAnsi="Calibri" w:cs="Calibri"/>
          <w:sz w:val="20"/>
          <w:u w:val="single"/>
        </w:rPr>
        <w:tab/>
      </w:r>
      <w:r w:rsidRPr="006D0F5F">
        <w:rPr>
          <w:rFonts w:ascii="Calibri" w:hAnsi="Calibri" w:cs="Calibri"/>
          <w:sz w:val="20"/>
          <w:u w:val="single"/>
        </w:rPr>
        <w:tab/>
      </w:r>
      <w:r w:rsidRPr="006D0F5F">
        <w:rPr>
          <w:rFonts w:ascii="Calibri" w:hAnsi="Calibri" w:cs="Calibri"/>
          <w:sz w:val="20"/>
          <w:u w:val="single"/>
        </w:rPr>
        <w:tab/>
      </w:r>
      <w:r w:rsidRPr="006D0F5F">
        <w:rPr>
          <w:rFonts w:ascii="Calibri" w:hAnsi="Calibri" w:cs="Calibri"/>
          <w:sz w:val="20"/>
          <w:u w:val="single"/>
        </w:rPr>
        <w:tab/>
      </w:r>
      <w:r w:rsidRPr="006D0F5F">
        <w:rPr>
          <w:rFonts w:ascii="Calibri" w:hAnsi="Calibri" w:cs="Calibri"/>
          <w:sz w:val="20"/>
          <w:u w:val="single"/>
        </w:rPr>
        <w:tab/>
      </w:r>
      <w:r w:rsidRPr="006D0F5F">
        <w:rPr>
          <w:rFonts w:ascii="Calibri" w:hAnsi="Calibri" w:cs="Calibri"/>
          <w:sz w:val="20"/>
          <w:u w:val="single"/>
        </w:rPr>
        <w:tab/>
      </w:r>
      <w:r w:rsidRPr="006D0F5F">
        <w:rPr>
          <w:rFonts w:ascii="Calibri" w:hAnsi="Calibri" w:cs="Calibri"/>
          <w:sz w:val="20"/>
        </w:rPr>
        <w:t xml:space="preserve">           WSU ID#: </w:t>
      </w:r>
      <w:r w:rsidRPr="006D0F5F">
        <w:rPr>
          <w:rFonts w:ascii="Calibri" w:hAnsi="Calibri" w:cs="Calibri"/>
          <w:sz w:val="20"/>
          <w:u w:val="single"/>
        </w:rPr>
        <w:tab/>
      </w:r>
      <w:r w:rsidRPr="006D0F5F">
        <w:rPr>
          <w:rFonts w:ascii="Calibri" w:hAnsi="Calibri" w:cs="Calibri"/>
          <w:sz w:val="20"/>
          <w:u w:val="single"/>
        </w:rPr>
        <w:tab/>
      </w:r>
      <w:r w:rsidRPr="006D0F5F">
        <w:rPr>
          <w:rFonts w:ascii="Calibri" w:hAnsi="Calibri" w:cs="Calibri"/>
          <w:sz w:val="20"/>
          <w:u w:val="single"/>
        </w:rPr>
        <w:tab/>
      </w:r>
      <w:r w:rsidRPr="006D0F5F">
        <w:rPr>
          <w:rFonts w:ascii="Calibri" w:hAnsi="Calibri" w:cs="Calibri"/>
          <w:sz w:val="20"/>
          <w:u w:val="single"/>
        </w:rPr>
        <w:tab/>
      </w:r>
    </w:p>
    <w:p w14:paraId="3C74C533" w14:textId="77777777" w:rsidR="00417454" w:rsidRPr="006D0F5F" w:rsidRDefault="00417454" w:rsidP="00615B1C">
      <w:pPr>
        <w:ind w:left="-270" w:right="-216"/>
        <w:rPr>
          <w:rFonts w:ascii="Calibri" w:hAnsi="Calibri" w:cs="Calibri"/>
          <w:sz w:val="20"/>
          <w:u w:val="single"/>
        </w:rPr>
      </w:pPr>
    </w:p>
    <w:p w14:paraId="66BDFFB4" w14:textId="701A1C6E" w:rsidR="00417454" w:rsidRPr="006D0F5F" w:rsidRDefault="00417454" w:rsidP="00615B1C">
      <w:pPr>
        <w:ind w:left="-270" w:right="-216"/>
        <w:rPr>
          <w:rFonts w:ascii="Calibri" w:hAnsi="Calibri" w:cs="Calibri"/>
          <w:b/>
          <w:sz w:val="16"/>
          <w:szCs w:val="16"/>
        </w:rPr>
      </w:pPr>
      <w:r w:rsidRPr="006D0F5F">
        <w:rPr>
          <w:rFonts w:ascii="Calibri" w:hAnsi="Calibri" w:cs="Calibri"/>
          <w:sz w:val="20"/>
        </w:rPr>
        <w:t xml:space="preserve">PURPOSE:  As an institution that prepares teachers, we owe parents, </w:t>
      </w:r>
      <w:proofErr w:type="gramStart"/>
      <w:r w:rsidRPr="006D0F5F">
        <w:rPr>
          <w:rFonts w:ascii="Calibri" w:hAnsi="Calibri" w:cs="Calibri"/>
          <w:sz w:val="20"/>
        </w:rPr>
        <w:t>citizens</w:t>
      </w:r>
      <w:proofErr w:type="gramEnd"/>
      <w:r w:rsidRPr="006D0F5F">
        <w:rPr>
          <w:rFonts w:ascii="Calibri" w:hAnsi="Calibri" w:cs="Calibri"/>
          <w:sz w:val="20"/>
        </w:rPr>
        <w:t xml:space="preserve"> and our state’s P-12 students our best professional judgement and keenest observations when making assessments that could have profound effects in the future. The identification and evaluation of professional dispositions is part of WSU’s professional responsibility.</w:t>
      </w:r>
    </w:p>
    <w:tbl>
      <w:tblPr>
        <w:tblW w:w="10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461"/>
        <w:gridCol w:w="5214"/>
      </w:tblGrid>
      <w:tr w:rsidR="00417454" w:rsidRPr="004A4E97" w14:paraId="35117E0F" w14:textId="77777777" w:rsidTr="00A90781">
        <w:trPr>
          <w:cantSplit/>
          <w:trHeight w:val="278"/>
          <w:jc w:val="center"/>
        </w:trPr>
        <w:tc>
          <w:tcPr>
            <w:tcW w:w="5461" w:type="dxa"/>
            <w:shd w:val="clear" w:color="auto" w:fill="AEAAAA"/>
          </w:tcPr>
          <w:p w14:paraId="220795DA" w14:textId="77777777" w:rsidR="00417454" w:rsidRPr="00725CEF" w:rsidRDefault="00417454" w:rsidP="00725CEF">
            <w:pPr>
              <w:jc w:val="center"/>
              <w:rPr>
                <w:b/>
                <w:bCs/>
              </w:rPr>
            </w:pPr>
            <w:r w:rsidRPr="00725CEF">
              <w:rPr>
                <w:b/>
                <w:bCs/>
              </w:rPr>
              <w:t>DISPOSITION STANDARD</w:t>
            </w:r>
          </w:p>
        </w:tc>
        <w:tc>
          <w:tcPr>
            <w:tcW w:w="5214" w:type="dxa"/>
            <w:shd w:val="clear" w:color="auto" w:fill="AEAAAA"/>
          </w:tcPr>
          <w:p w14:paraId="180C9088" w14:textId="77777777" w:rsidR="00417454" w:rsidRPr="004A4E97" w:rsidRDefault="00417454" w:rsidP="00D90401">
            <w:pPr>
              <w:jc w:val="center"/>
              <w:rPr>
                <w:rFonts w:ascii="Calibri" w:hAnsi="Calibri" w:cs="Calibri"/>
                <w:b/>
                <w:bCs/>
                <w:szCs w:val="24"/>
              </w:rPr>
            </w:pPr>
            <w:r w:rsidRPr="004A4E97">
              <w:rPr>
                <w:rFonts w:ascii="Calibri" w:hAnsi="Calibri" w:cs="Calibri"/>
                <w:b/>
                <w:bCs/>
                <w:szCs w:val="24"/>
              </w:rPr>
              <w:t>EVIDENCE</w:t>
            </w:r>
          </w:p>
        </w:tc>
      </w:tr>
      <w:tr w:rsidR="00417454" w:rsidRPr="00307332" w14:paraId="40B2FF7A" w14:textId="77777777" w:rsidTr="00A90781">
        <w:trPr>
          <w:cantSplit/>
          <w:trHeight w:val="773"/>
          <w:jc w:val="center"/>
        </w:trPr>
        <w:tc>
          <w:tcPr>
            <w:tcW w:w="5461" w:type="dxa"/>
          </w:tcPr>
          <w:p w14:paraId="7B1DD851" w14:textId="77777777" w:rsidR="00417454" w:rsidRDefault="00417454" w:rsidP="003007EB">
            <w:pPr>
              <w:numPr>
                <w:ilvl w:val="0"/>
                <w:numId w:val="20"/>
              </w:numPr>
              <w:rPr>
                <w:rFonts w:ascii="Calibri" w:hAnsi="Calibri" w:cs="Calibri"/>
                <w:b/>
                <w:bCs/>
                <w:color w:val="000000"/>
                <w:sz w:val="18"/>
                <w:szCs w:val="18"/>
                <w:u w:val="single"/>
              </w:rPr>
            </w:pPr>
            <w:r>
              <w:rPr>
                <w:rFonts w:ascii="Calibri" w:hAnsi="Calibri" w:cs="Calibri"/>
                <w:b/>
                <w:bCs/>
                <w:color w:val="000000"/>
                <w:sz w:val="18"/>
                <w:szCs w:val="18"/>
                <w:u w:val="single"/>
              </w:rPr>
              <w:t xml:space="preserve">High Expectations/Understanding Diverse Cultures </w:t>
            </w:r>
          </w:p>
          <w:p w14:paraId="43009795" w14:textId="77777777" w:rsidR="00417454" w:rsidRPr="00952EFF" w:rsidRDefault="00417454" w:rsidP="00D90401">
            <w:pPr>
              <w:rPr>
                <w:rFonts w:ascii="Calibri" w:hAnsi="Calibri" w:cs="Calibri"/>
                <w:bCs/>
                <w:color w:val="000000"/>
                <w:sz w:val="18"/>
                <w:szCs w:val="18"/>
                <w:u w:val="single"/>
              </w:rPr>
            </w:pPr>
            <w:r w:rsidRPr="00952EFF">
              <w:rPr>
                <w:rFonts w:ascii="Calibri" w:hAnsi="Calibri" w:cs="Calibri"/>
                <w:bCs/>
                <w:color w:val="000000"/>
                <w:sz w:val="18"/>
                <w:szCs w:val="18"/>
              </w:rPr>
              <w:t xml:space="preserve">The teacher candidate </w:t>
            </w:r>
            <w:r w:rsidRPr="00952EFF">
              <w:rPr>
                <w:rFonts w:ascii="Calibri" w:hAnsi="Calibri" w:cs="Calibri"/>
                <w:b/>
                <w:bCs/>
                <w:color w:val="000000"/>
                <w:sz w:val="18"/>
                <w:szCs w:val="18"/>
              </w:rPr>
              <w:t>centers instruction</w:t>
            </w:r>
            <w:r w:rsidRPr="00952EFF">
              <w:rPr>
                <w:rFonts w:ascii="Calibri" w:hAnsi="Calibri" w:cs="Calibri"/>
                <w:bCs/>
                <w:color w:val="000000"/>
                <w:sz w:val="18"/>
                <w:szCs w:val="18"/>
              </w:rPr>
              <w:t xml:space="preserve"> on high expectations for student achievement through the </w:t>
            </w:r>
            <w:r w:rsidRPr="00952EFF">
              <w:rPr>
                <w:rFonts w:ascii="Calibri" w:hAnsi="Calibri" w:cs="Calibri"/>
                <w:b/>
                <w:bCs/>
                <w:color w:val="000000"/>
                <w:sz w:val="18"/>
                <w:szCs w:val="18"/>
              </w:rPr>
              <w:t>understanding</w:t>
            </w:r>
            <w:r w:rsidRPr="00952EFF">
              <w:rPr>
                <w:rFonts w:ascii="Calibri" w:hAnsi="Calibri" w:cs="Calibri"/>
                <w:bCs/>
                <w:color w:val="000000"/>
                <w:sz w:val="18"/>
                <w:szCs w:val="18"/>
              </w:rPr>
              <w:t xml:space="preserve"> of individual differences and diverse cultures and communities.</w:t>
            </w:r>
          </w:p>
        </w:tc>
        <w:tc>
          <w:tcPr>
            <w:tcW w:w="5214" w:type="dxa"/>
            <w:shd w:val="clear" w:color="auto" w:fill="auto"/>
          </w:tcPr>
          <w:p w14:paraId="08C40839" w14:textId="77777777" w:rsidR="00417454" w:rsidRPr="00307332" w:rsidRDefault="00417454" w:rsidP="00D90401">
            <w:pPr>
              <w:tabs>
                <w:tab w:val="left" w:pos="360"/>
              </w:tabs>
              <w:spacing w:line="220" w:lineRule="exact"/>
              <w:rPr>
                <w:rFonts w:ascii="Calibri" w:hAnsi="Calibri" w:cs="Calibri"/>
                <w:color w:val="000000" w:themeColor="text1"/>
                <w:sz w:val="18"/>
                <w:szCs w:val="18"/>
              </w:rPr>
            </w:pPr>
            <w:r w:rsidRPr="00307332">
              <w:rPr>
                <w:rFonts w:ascii="Calibri" w:hAnsi="Calibri" w:cs="Calibri"/>
                <w:color w:val="000000" w:themeColor="text1"/>
                <w:sz w:val="18"/>
                <w:szCs w:val="18"/>
              </w:rPr>
              <w:t>Notes supporting rating:</w:t>
            </w:r>
          </w:p>
          <w:p w14:paraId="637C250F" w14:textId="77777777" w:rsidR="00417454" w:rsidRDefault="00417454" w:rsidP="00D90401">
            <w:pPr>
              <w:tabs>
                <w:tab w:val="left" w:pos="360"/>
              </w:tabs>
              <w:spacing w:line="220" w:lineRule="exact"/>
              <w:rPr>
                <w:rFonts w:ascii="Calibri" w:hAnsi="Calibri" w:cs="Calibri"/>
                <w:color w:val="000000" w:themeColor="text1"/>
                <w:sz w:val="18"/>
                <w:szCs w:val="18"/>
              </w:rPr>
            </w:pPr>
          </w:p>
          <w:p w14:paraId="2CA68CB0" w14:textId="77777777" w:rsidR="00417454" w:rsidRPr="00307332" w:rsidRDefault="00417454" w:rsidP="00D90401">
            <w:pPr>
              <w:tabs>
                <w:tab w:val="left" w:pos="360"/>
              </w:tabs>
              <w:spacing w:line="220" w:lineRule="exact"/>
              <w:rPr>
                <w:rFonts w:ascii="Calibri" w:hAnsi="Calibri" w:cs="Calibri"/>
                <w:color w:val="000000" w:themeColor="text1"/>
                <w:sz w:val="18"/>
                <w:szCs w:val="18"/>
              </w:rPr>
            </w:pPr>
          </w:p>
          <w:p w14:paraId="0C70066B" w14:textId="77777777" w:rsidR="00417454" w:rsidRPr="00307332" w:rsidRDefault="00417454" w:rsidP="00D90401">
            <w:pPr>
              <w:tabs>
                <w:tab w:val="left" w:pos="360"/>
              </w:tabs>
              <w:spacing w:line="220" w:lineRule="exact"/>
              <w:rPr>
                <w:rFonts w:ascii="Calibri" w:hAnsi="Calibri" w:cs="Calibri"/>
                <w:color w:val="000000" w:themeColor="text1"/>
                <w:sz w:val="18"/>
                <w:szCs w:val="18"/>
              </w:rPr>
            </w:pPr>
            <w:r w:rsidRPr="00307332">
              <w:rPr>
                <w:rFonts w:ascii="Calibri" w:hAnsi="Calibri" w:cs="Calibri"/>
                <w:color w:val="000000" w:themeColor="text1"/>
                <w:sz w:val="18"/>
                <w:szCs w:val="18"/>
              </w:rPr>
              <w:sym w:font="Wingdings" w:char="F06F"/>
            </w:r>
            <w:r w:rsidRPr="00307332">
              <w:rPr>
                <w:rFonts w:ascii="Calibri" w:hAnsi="Calibri" w:cs="Calibri"/>
                <w:color w:val="000000" w:themeColor="text1"/>
                <w:sz w:val="18"/>
                <w:szCs w:val="18"/>
              </w:rPr>
              <w:t xml:space="preserve"> Met                     </w:t>
            </w:r>
            <w:r w:rsidRPr="00307332">
              <w:rPr>
                <w:rFonts w:ascii="Calibri" w:hAnsi="Calibri" w:cs="Calibri"/>
                <w:color w:val="000000" w:themeColor="text1"/>
                <w:sz w:val="18"/>
                <w:szCs w:val="18"/>
              </w:rPr>
              <w:sym w:font="Wingdings" w:char="F06F"/>
            </w:r>
            <w:r w:rsidRPr="00307332">
              <w:rPr>
                <w:rFonts w:ascii="Calibri" w:hAnsi="Calibri" w:cs="Calibri"/>
                <w:color w:val="000000" w:themeColor="text1"/>
                <w:sz w:val="18"/>
                <w:szCs w:val="18"/>
              </w:rPr>
              <w:t xml:space="preserve"> Not Met </w:t>
            </w:r>
          </w:p>
        </w:tc>
      </w:tr>
      <w:tr w:rsidR="00417454" w:rsidRPr="00307332" w14:paraId="7BB35A05" w14:textId="77777777" w:rsidTr="00A90781">
        <w:trPr>
          <w:cantSplit/>
          <w:jc w:val="center"/>
        </w:trPr>
        <w:tc>
          <w:tcPr>
            <w:tcW w:w="5461" w:type="dxa"/>
          </w:tcPr>
          <w:p w14:paraId="2DFFC589" w14:textId="77777777" w:rsidR="00417454" w:rsidRDefault="00417454" w:rsidP="003007EB">
            <w:pPr>
              <w:numPr>
                <w:ilvl w:val="0"/>
                <w:numId w:val="20"/>
              </w:numPr>
              <w:rPr>
                <w:rFonts w:ascii="Calibri" w:hAnsi="Calibri" w:cs="Calibri"/>
                <w:b/>
                <w:color w:val="000000"/>
                <w:sz w:val="18"/>
                <w:szCs w:val="18"/>
                <w:u w:val="single"/>
              </w:rPr>
            </w:pPr>
            <w:r>
              <w:rPr>
                <w:rFonts w:ascii="Calibri" w:hAnsi="Calibri" w:cs="Calibri"/>
                <w:b/>
                <w:color w:val="000000"/>
                <w:sz w:val="18"/>
                <w:szCs w:val="18"/>
                <w:u w:val="single"/>
              </w:rPr>
              <w:t>Differentiation</w:t>
            </w:r>
          </w:p>
          <w:p w14:paraId="4849E6EB" w14:textId="77777777" w:rsidR="00417454" w:rsidRPr="005D45CB" w:rsidRDefault="00417454" w:rsidP="00D90401">
            <w:pPr>
              <w:rPr>
                <w:rFonts w:ascii="Calibri" w:hAnsi="Calibri" w:cs="Calibri"/>
                <w:color w:val="000000"/>
                <w:sz w:val="18"/>
                <w:szCs w:val="18"/>
              </w:rPr>
            </w:pPr>
            <w:r w:rsidRPr="00952EFF">
              <w:rPr>
                <w:rFonts w:ascii="Calibri" w:hAnsi="Calibri" w:cs="Calibri"/>
                <w:color w:val="000000"/>
                <w:sz w:val="18"/>
                <w:szCs w:val="18"/>
              </w:rPr>
              <w:t xml:space="preserve">The teacher candidate </w:t>
            </w:r>
            <w:r w:rsidRPr="00952EFF">
              <w:rPr>
                <w:rFonts w:ascii="Calibri" w:hAnsi="Calibri" w:cs="Calibri"/>
                <w:b/>
                <w:color w:val="000000"/>
                <w:sz w:val="18"/>
                <w:szCs w:val="18"/>
              </w:rPr>
              <w:t>recognizes</w:t>
            </w:r>
            <w:r w:rsidRPr="00952EFF">
              <w:rPr>
                <w:rFonts w:ascii="Calibri" w:hAnsi="Calibri" w:cs="Calibri"/>
                <w:color w:val="000000"/>
                <w:sz w:val="18"/>
                <w:szCs w:val="18"/>
              </w:rPr>
              <w:t xml:space="preserve"> individual student learning needs and </w:t>
            </w:r>
            <w:r w:rsidRPr="00952EFF">
              <w:rPr>
                <w:rFonts w:ascii="Calibri" w:hAnsi="Calibri" w:cs="Calibri"/>
                <w:b/>
                <w:color w:val="000000"/>
                <w:sz w:val="18"/>
                <w:szCs w:val="18"/>
              </w:rPr>
              <w:t>develops</w:t>
            </w:r>
            <w:r w:rsidRPr="00952EFF">
              <w:rPr>
                <w:rFonts w:ascii="Calibri" w:hAnsi="Calibri" w:cs="Calibri"/>
                <w:color w:val="000000"/>
                <w:sz w:val="18"/>
                <w:szCs w:val="18"/>
              </w:rPr>
              <w:t xml:space="preserve"> strategies for planning differentiated instruction that supports every student in meeting rigorous learning goals.</w:t>
            </w:r>
          </w:p>
        </w:tc>
        <w:tc>
          <w:tcPr>
            <w:tcW w:w="5214" w:type="dxa"/>
            <w:shd w:val="clear" w:color="auto" w:fill="auto"/>
          </w:tcPr>
          <w:p w14:paraId="562CB084" w14:textId="77777777" w:rsidR="00417454" w:rsidRPr="00307332" w:rsidRDefault="00417454" w:rsidP="00D90401">
            <w:pPr>
              <w:tabs>
                <w:tab w:val="left" w:pos="360"/>
              </w:tabs>
              <w:spacing w:line="220" w:lineRule="exact"/>
              <w:rPr>
                <w:rFonts w:ascii="Calibri" w:hAnsi="Calibri" w:cs="Calibri"/>
                <w:color w:val="000000" w:themeColor="text1"/>
                <w:sz w:val="18"/>
                <w:szCs w:val="18"/>
              </w:rPr>
            </w:pPr>
            <w:r w:rsidRPr="00307332">
              <w:rPr>
                <w:rFonts w:ascii="Calibri" w:hAnsi="Calibri" w:cs="Calibri"/>
                <w:color w:val="000000" w:themeColor="text1"/>
                <w:sz w:val="18"/>
                <w:szCs w:val="18"/>
              </w:rPr>
              <w:t>Notes supporting rating:</w:t>
            </w:r>
          </w:p>
          <w:p w14:paraId="0B7CAE6B" w14:textId="77777777" w:rsidR="00417454" w:rsidRPr="00307332" w:rsidRDefault="00417454" w:rsidP="00D90401">
            <w:pPr>
              <w:tabs>
                <w:tab w:val="left" w:pos="360"/>
              </w:tabs>
              <w:spacing w:line="220" w:lineRule="exact"/>
              <w:rPr>
                <w:rFonts w:ascii="Calibri" w:hAnsi="Calibri" w:cs="Calibri"/>
                <w:color w:val="000000" w:themeColor="text1"/>
                <w:sz w:val="18"/>
                <w:szCs w:val="18"/>
              </w:rPr>
            </w:pPr>
          </w:p>
          <w:p w14:paraId="493BF904" w14:textId="77777777" w:rsidR="00417454" w:rsidRPr="00307332" w:rsidRDefault="00417454" w:rsidP="00D90401">
            <w:pPr>
              <w:tabs>
                <w:tab w:val="left" w:pos="360"/>
              </w:tabs>
              <w:spacing w:line="220" w:lineRule="exact"/>
              <w:rPr>
                <w:rFonts w:ascii="Calibri" w:hAnsi="Calibri" w:cs="Calibri"/>
                <w:color w:val="000000" w:themeColor="text1"/>
                <w:sz w:val="18"/>
                <w:szCs w:val="18"/>
              </w:rPr>
            </w:pPr>
          </w:p>
          <w:p w14:paraId="1CCCE67F" w14:textId="77777777" w:rsidR="00417454" w:rsidRPr="00307332" w:rsidRDefault="00417454" w:rsidP="00D90401">
            <w:pPr>
              <w:tabs>
                <w:tab w:val="left" w:pos="360"/>
              </w:tabs>
              <w:spacing w:line="220" w:lineRule="exact"/>
              <w:rPr>
                <w:rFonts w:ascii="Calibri" w:hAnsi="Calibri" w:cs="Calibri"/>
                <w:color w:val="000000" w:themeColor="text1"/>
                <w:sz w:val="18"/>
                <w:szCs w:val="18"/>
              </w:rPr>
            </w:pPr>
            <w:r w:rsidRPr="00307332">
              <w:rPr>
                <w:rFonts w:ascii="Calibri" w:hAnsi="Calibri" w:cs="Calibri"/>
                <w:color w:val="000000" w:themeColor="text1"/>
                <w:sz w:val="18"/>
                <w:szCs w:val="18"/>
              </w:rPr>
              <w:sym w:font="Wingdings" w:char="F06F"/>
            </w:r>
            <w:r w:rsidRPr="00307332">
              <w:rPr>
                <w:rFonts w:ascii="Calibri" w:hAnsi="Calibri" w:cs="Calibri"/>
                <w:color w:val="000000" w:themeColor="text1"/>
                <w:sz w:val="18"/>
                <w:szCs w:val="18"/>
              </w:rPr>
              <w:t xml:space="preserve"> Met                     </w:t>
            </w:r>
            <w:r w:rsidRPr="00307332">
              <w:rPr>
                <w:rFonts w:ascii="Calibri" w:hAnsi="Calibri" w:cs="Calibri"/>
                <w:color w:val="000000" w:themeColor="text1"/>
                <w:sz w:val="18"/>
                <w:szCs w:val="18"/>
              </w:rPr>
              <w:sym w:font="Wingdings" w:char="F06F"/>
            </w:r>
            <w:r w:rsidRPr="00307332">
              <w:rPr>
                <w:rFonts w:ascii="Calibri" w:hAnsi="Calibri" w:cs="Calibri"/>
                <w:color w:val="000000" w:themeColor="text1"/>
                <w:sz w:val="18"/>
                <w:szCs w:val="18"/>
              </w:rPr>
              <w:t xml:space="preserve"> Not Met</w:t>
            </w:r>
          </w:p>
        </w:tc>
      </w:tr>
      <w:tr w:rsidR="00417454" w:rsidRPr="00307332" w14:paraId="45ABDB5A" w14:textId="77777777" w:rsidTr="00A90781">
        <w:trPr>
          <w:cantSplit/>
          <w:jc w:val="center"/>
        </w:trPr>
        <w:tc>
          <w:tcPr>
            <w:tcW w:w="5461" w:type="dxa"/>
          </w:tcPr>
          <w:p w14:paraId="2A916163" w14:textId="77777777" w:rsidR="00417454" w:rsidRDefault="00417454" w:rsidP="003007EB">
            <w:pPr>
              <w:numPr>
                <w:ilvl w:val="0"/>
                <w:numId w:val="20"/>
              </w:numPr>
              <w:rPr>
                <w:rFonts w:ascii="Calibri" w:hAnsi="Calibri" w:cs="Calibri"/>
                <w:b/>
                <w:color w:val="000000"/>
                <w:sz w:val="18"/>
                <w:szCs w:val="18"/>
                <w:u w:val="single"/>
              </w:rPr>
            </w:pPr>
            <w:r>
              <w:rPr>
                <w:rFonts w:ascii="Calibri" w:hAnsi="Calibri" w:cs="Calibri"/>
                <w:b/>
                <w:color w:val="000000"/>
                <w:sz w:val="18"/>
                <w:szCs w:val="18"/>
                <w:u w:val="single"/>
              </w:rPr>
              <w:t>Instructional Strategies</w:t>
            </w:r>
          </w:p>
          <w:p w14:paraId="2651D847" w14:textId="77777777" w:rsidR="00417454" w:rsidRPr="005D45CB" w:rsidRDefault="00417454" w:rsidP="00D90401">
            <w:pPr>
              <w:rPr>
                <w:rFonts w:ascii="Calibri" w:hAnsi="Calibri" w:cs="Calibri"/>
                <w:color w:val="000000"/>
                <w:sz w:val="18"/>
                <w:szCs w:val="18"/>
              </w:rPr>
            </w:pPr>
            <w:r w:rsidRPr="00952EFF">
              <w:rPr>
                <w:rFonts w:ascii="Calibri" w:hAnsi="Calibri" w:cs="Calibri"/>
                <w:color w:val="000000"/>
                <w:sz w:val="18"/>
                <w:szCs w:val="18"/>
              </w:rPr>
              <w:t xml:space="preserve">The teacher candidate </w:t>
            </w:r>
            <w:r w:rsidRPr="00952EFF">
              <w:rPr>
                <w:rFonts w:ascii="Calibri" w:hAnsi="Calibri" w:cs="Calibri"/>
                <w:b/>
                <w:color w:val="000000"/>
                <w:sz w:val="18"/>
                <w:szCs w:val="18"/>
              </w:rPr>
              <w:t>demonstrates</w:t>
            </w:r>
            <w:r w:rsidRPr="00952EFF">
              <w:rPr>
                <w:rFonts w:ascii="Calibri" w:hAnsi="Calibri" w:cs="Calibri"/>
                <w:color w:val="000000"/>
                <w:sz w:val="18"/>
                <w:szCs w:val="18"/>
              </w:rPr>
              <w:t xml:space="preserve"> effective teaching practices and knowledge of content that use a variety of instructional strategies and technologies to engage learners in critical thinking, creativity and collaborative problem solving focused on the learning targets.</w:t>
            </w:r>
          </w:p>
        </w:tc>
        <w:tc>
          <w:tcPr>
            <w:tcW w:w="5214" w:type="dxa"/>
            <w:shd w:val="clear" w:color="auto" w:fill="auto"/>
          </w:tcPr>
          <w:p w14:paraId="2CE2CFF2" w14:textId="77777777" w:rsidR="00417454" w:rsidRPr="00307332" w:rsidRDefault="00417454" w:rsidP="00D90401">
            <w:pPr>
              <w:tabs>
                <w:tab w:val="left" w:pos="360"/>
              </w:tabs>
              <w:spacing w:line="220" w:lineRule="exact"/>
              <w:rPr>
                <w:rFonts w:ascii="Calibri" w:hAnsi="Calibri" w:cs="Calibri"/>
                <w:color w:val="000000" w:themeColor="text1"/>
                <w:sz w:val="18"/>
                <w:szCs w:val="18"/>
              </w:rPr>
            </w:pPr>
            <w:r w:rsidRPr="00307332">
              <w:rPr>
                <w:rFonts w:ascii="Calibri" w:hAnsi="Calibri" w:cs="Calibri"/>
                <w:color w:val="000000" w:themeColor="text1"/>
                <w:sz w:val="18"/>
                <w:szCs w:val="18"/>
              </w:rPr>
              <w:t>Notes supporting rating:</w:t>
            </w:r>
            <w:r w:rsidRPr="00307332">
              <w:rPr>
                <w:rFonts w:ascii="Calibri" w:hAnsi="Calibri" w:cs="Calibri"/>
                <w:color w:val="000000" w:themeColor="text1"/>
                <w:sz w:val="18"/>
                <w:szCs w:val="18"/>
              </w:rPr>
              <w:cr/>
            </w:r>
          </w:p>
          <w:p w14:paraId="14503A94" w14:textId="77777777" w:rsidR="00417454" w:rsidRPr="00307332" w:rsidRDefault="00417454" w:rsidP="00D90401">
            <w:pPr>
              <w:tabs>
                <w:tab w:val="left" w:pos="360"/>
              </w:tabs>
              <w:spacing w:line="220" w:lineRule="exact"/>
              <w:rPr>
                <w:rFonts w:ascii="Calibri" w:hAnsi="Calibri" w:cs="Calibri"/>
                <w:color w:val="000000" w:themeColor="text1"/>
                <w:sz w:val="18"/>
                <w:szCs w:val="18"/>
              </w:rPr>
            </w:pPr>
          </w:p>
          <w:p w14:paraId="64E3F410" w14:textId="77777777" w:rsidR="00417454" w:rsidRPr="00307332" w:rsidRDefault="00417454" w:rsidP="00D90401">
            <w:pPr>
              <w:tabs>
                <w:tab w:val="left" w:pos="360"/>
              </w:tabs>
              <w:spacing w:line="220" w:lineRule="exact"/>
              <w:rPr>
                <w:rFonts w:ascii="Calibri" w:hAnsi="Calibri" w:cs="Calibri"/>
                <w:color w:val="000000" w:themeColor="text1"/>
                <w:sz w:val="18"/>
                <w:szCs w:val="18"/>
              </w:rPr>
            </w:pPr>
          </w:p>
          <w:p w14:paraId="181701C7" w14:textId="77777777" w:rsidR="00417454" w:rsidRPr="00307332" w:rsidRDefault="00417454" w:rsidP="00D90401">
            <w:pPr>
              <w:tabs>
                <w:tab w:val="left" w:pos="360"/>
              </w:tabs>
              <w:spacing w:line="220" w:lineRule="exact"/>
              <w:rPr>
                <w:rFonts w:ascii="Calibri" w:hAnsi="Calibri" w:cs="Calibri"/>
                <w:color w:val="000000" w:themeColor="text1"/>
                <w:sz w:val="18"/>
                <w:szCs w:val="18"/>
              </w:rPr>
            </w:pPr>
            <w:r w:rsidRPr="00307332">
              <w:rPr>
                <w:rFonts w:ascii="Calibri" w:hAnsi="Calibri" w:cs="Calibri"/>
                <w:color w:val="000000" w:themeColor="text1"/>
                <w:sz w:val="18"/>
                <w:szCs w:val="18"/>
              </w:rPr>
              <w:sym w:font="Wingdings" w:char="F06F"/>
            </w:r>
            <w:r w:rsidRPr="00307332">
              <w:rPr>
                <w:rFonts w:ascii="Calibri" w:hAnsi="Calibri" w:cs="Calibri"/>
                <w:color w:val="000000" w:themeColor="text1"/>
                <w:sz w:val="18"/>
                <w:szCs w:val="18"/>
              </w:rPr>
              <w:t xml:space="preserve"> Met                     </w:t>
            </w:r>
            <w:r w:rsidRPr="00307332">
              <w:rPr>
                <w:rFonts w:ascii="Calibri" w:hAnsi="Calibri" w:cs="Calibri"/>
                <w:color w:val="000000" w:themeColor="text1"/>
                <w:sz w:val="18"/>
                <w:szCs w:val="18"/>
              </w:rPr>
              <w:sym w:font="Wingdings" w:char="F06F"/>
            </w:r>
            <w:r w:rsidRPr="00307332">
              <w:rPr>
                <w:rFonts w:ascii="Calibri" w:hAnsi="Calibri" w:cs="Calibri"/>
                <w:color w:val="000000" w:themeColor="text1"/>
                <w:sz w:val="18"/>
                <w:szCs w:val="18"/>
              </w:rPr>
              <w:t xml:space="preserve"> Not Met</w:t>
            </w:r>
          </w:p>
        </w:tc>
      </w:tr>
      <w:tr w:rsidR="00417454" w:rsidRPr="00307332" w14:paraId="1CD74226" w14:textId="77777777" w:rsidTr="00A90781">
        <w:trPr>
          <w:cantSplit/>
          <w:jc w:val="center"/>
        </w:trPr>
        <w:tc>
          <w:tcPr>
            <w:tcW w:w="5461" w:type="dxa"/>
          </w:tcPr>
          <w:p w14:paraId="6D0ADE0A" w14:textId="77777777" w:rsidR="00417454" w:rsidRDefault="00417454" w:rsidP="003007EB">
            <w:pPr>
              <w:numPr>
                <w:ilvl w:val="0"/>
                <w:numId w:val="20"/>
              </w:numPr>
              <w:rPr>
                <w:rFonts w:ascii="Calibri" w:hAnsi="Calibri" w:cs="Calibri"/>
                <w:b/>
                <w:bCs/>
                <w:color w:val="000000"/>
                <w:sz w:val="18"/>
                <w:szCs w:val="18"/>
                <w:u w:val="single"/>
              </w:rPr>
            </w:pPr>
            <w:r>
              <w:rPr>
                <w:rFonts w:ascii="Calibri" w:hAnsi="Calibri" w:cs="Calibri"/>
                <w:b/>
                <w:bCs/>
                <w:color w:val="000000"/>
                <w:sz w:val="18"/>
                <w:szCs w:val="18"/>
                <w:u w:val="single"/>
              </w:rPr>
              <w:t>Assessment</w:t>
            </w:r>
          </w:p>
          <w:p w14:paraId="54F5175F" w14:textId="77777777" w:rsidR="00417454" w:rsidRPr="005D45CB" w:rsidRDefault="00417454" w:rsidP="00D90401">
            <w:pPr>
              <w:rPr>
                <w:rFonts w:ascii="Calibri" w:hAnsi="Calibri" w:cs="Calibri"/>
                <w:bCs/>
                <w:color w:val="000000"/>
                <w:sz w:val="18"/>
                <w:szCs w:val="18"/>
              </w:rPr>
            </w:pPr>
            <w:r w:rsidRPr="00952EFF">
              <w:rPr>
                <w:rFonts w:ascii="Calibri" w:hAnsi="Calibri" w:cs="Calibri"/>
                <w:bCs/>
                <w:color w:val="000000"/>
                <w:sz w:val="18"/>
                <w:szCs w:val="18"/>
              </w:rPr>
              <w:t xml:space="preserve">The teacher candidate </w:t>
            </w:r>
            <w:r w:rsidRPr="00952EFF">
              <w:rPr>
                <w:rFonts w:ascii="Calibri" w:hAnsi="Calibri" w:cs="Calibri"/>
                <w:b/>
                <w:bCs/>
                <w:color w:val="000000"/>
                <w:sz w:val="18"/>
                <w:szCs w:val="18"/>
              </w:rPr>
              <w:t>understands</w:t>
            </w:r>
            <w:r w:rsidRPr="00952EFF">
              <w:rPr>
                <w:rFonts w:ascii="Calibri" w:hAnsi="Calibri" w:cs="Calibri"/>
                <w:bCs/>
                <w:color w:val="000000"/>
                <w:sz w:val="18"/>
                <w:szCs w:val="18"/>
              </w:rPr>
              <w:t xml:space="preserve"> and </w:t>
            </w:r>
            <w:r w:rsidRPr="00952EFF">
              <w:rPr>
                <w:rFonts w:ascii="Calibri" w:hAnsi="Calibri" w:cs="Calibri"/>
                <w:b/>
                <w:bCs/>
                <w:color w:val="000000"/>
                <w:sz w:val="18"/>
                <w:szCs w:val="18"/>
              </w:rPr>
              <w:t>uses</w:t>
            </w:r>
            <w:r w:rsidRPr="00952EFF">
              <w:rPr>
                <w:rFonts w:ascii="Calibri" w:hAnsi="Calibri" w:cs="Calibri"/>
                <w:bCs/>
                <w:color w:val="000000"/>
                <w:sz w:val="18"/>
                <w:szCs w:val="18"/>
              </w:rPr>
              <w:t xml:space="preserve"> both formative and summative methods of assessment, as well as student voice, to engage learners in their own growth, to monitor learner progress and modify instruction to improve student learning.</w:t>
            </w:r>
            <w:r w:rsidRPr="005D45CB">
              <w:rPr>
                <w:rFonts w:ascii="Calibri" w:hAnsi="Calibri" w:cs="Calibri"/>
                <w:bCs/>
                <w:color w:val="000000"/>
                <w:sz w:val="18"/>
                <w:szCs w:val="18"/>
              </w:rPr>
              <w:t xml:space="preserve"> </w:t>
            </w:r>
          </w:p>
        </w:tc>
        <w:tc>
          <w:tcPr>
            <w:tcW w:w="5214" w:type="dxa"/>
            <w:shd w:val="clear" w:color="auto" w:fill="auto"/>
          </w:tcPr>
          <w:p w14:paraId="598E8D86" w14:textId="77777777" w:rsidR="00417454" w:rsidRPr="00307332" w:rsidRDefault="00417454" w:rsidP="00D90401">
            <w:pPr>
              <w:tabs>
                <w:tab w:val="left" w:pos="360"/>
              </w:tabs>
              <w:spacing w:line="220" w:lineRule="exact"/>
              <w:rPr>
                <w:rFonts w:ascii="Calibri" w:hAnsi="Calibri" w:cs="Calibri"/>
                <w:color w:val="000000" w:themeColor="text1"/>
                <w:sz w:val="18"/>
                <w:szCs w:val="18"/>
              </w:rPr>
            </w:pPr>
            <w:r w:rsidRPr="00307332">
              <w:rPr>
                <w:rFonts w:ascii="Calibri" w:hAnsi="Calibri" w:cs="Calibri"/>
                <w:color w:val="000000" w:themeColor="text1"/>
                <w:sz w:val="18"/>
                <w:szCs w:val="18"/>
              </w:rPr>
              <w:t>Notes supporting rating:</w:t>
            </w:r>
          </w:p>
          <w:p w14:paraId="4CD82ABD" w14:textId="77777777" w:rsidR="00417454" w:rsidRPr="00307332" w:rsidRDefault="00417454" w:rsidP="00D90401">
            <w:pPr>
              <w:tabs>
                <w:tab w:val="left" w:pos="360"/>
              </w:tabs>
              <w:spacing w:line="220" w:lineRule="exact"/>
              <w:rPr>
                <w:rFonts w:ascii="Calibri" w:hAnsi="Calibri" w:cs="Calibri"/>
                <w:color w:val="000000" w:themeColor="text1"/>
                <w:sz w:val="18"/>
                <w:szCs w:val="18"/>
              </w:rPr>
            </w:pPr>
          </w:p>
          <w:p w14:paraId="1BEC856E" w14:textId="77777777" w:rsidR="00417454" w:rsidRPr="00307332" w:rsidRDefault="00417454" w:rsidP="00D90401">
            <w:pPr>
              <w:tabs>
                <w:tab w:val="left" w:pos="360"/>
              </w:tabs>
              <w:spacing w:line="220" w:lineRule="exact"/>
              <w:rPr>
                <w:rFonts w:ascii="Calibri" w:hAnsi="Calibri" w:cs="Calibri"/>
                <w:color w:val="000000" w:themeColor="text1"/>
                <w:sz w:val="18"/>
                <w:szCs w:val="18"/>
              </w:rPr>
            </w:pPr>
          </w:p>
          <w:p w14:paraId="5BC78E99" w14:textId="77777777" w:rsidR="00417454" w:rsidRPr="00307332" w:rsidRDefault="00417454" w:rsidP="00D90401">
            <w:pPr>
              <w:tabs>
                <w:tab w:val="left" w:pos="360"/>
              </w:tabs>
              <w:spacing w:line="220" w:lineRule="exact"/>
              <w:rPr>
                <w:rFonts w:ascii="Calibri" w:hAnsi="Calibri" w:cs="Calibri"/>
                <w:color w:val="000000" w:themeColor="text1"/>
                <w:sz w:val="18"/>
                <w:szCs w:val="18"/>
              </w:rPr>
            </w:pPr>
          </w:p>
          <w:p w14:paraId="11B661EB" w14:textId="77777777" w:rsidR="00417454" w:rsidRPr="00307332" w:rsidRDefault="00417454" w:rsidP="00D90401">
            <w:pPr>
              <w:tabs>
                <w:tab w:val="left" w:pos="360"/>
              </w:tabs>
              <w:spacing w:line="220" w:lineRule="exact"/>
              <w:rPr>
                <w:rFonts w:ascii="Calibri" w:hAnsi="Calibri" w:cs="Calibri"/>
                <w:color w:val="000000" w:themeColor="text1"/>
                <w:sz w:val="18"/>
                <w:szCs w:val="18"/>
              </w:rPr>
            </w:pPr>
            <w:r w:rsidRPr="00307332">
              <w:rPr>
                <w:rFonts w:ascii="Calibri" w:hAnsi="Calibri" w:cs="Calibri"/>
                <w:color w:val="000000" w:themeColor="text1"/>
                <w:sz w:val="18"/>
                <w:szCs w:val="18"/>
              </w:rPr>
              <w:sym w:font="Wingdings" w:char="F06F"/>
            </w:r>
            <w:r w:rsidRPr="00307332">
              <w:rPr>
                <w:rFonts w:ascii="Calibri" w:hAnsi="Calibri" w:cs="Calibri"/>
                <w:color w:val="000000" w:themeColor="text1"/>
                <w:sz w:val="18"/>
                <w:szCs w:val="18"/>
              </w:rPr>
              <w:t xml:space="preserve"> Met                     </w:t>
            </w:r>
            <w:r w:rsidRPr="00307332">
              <w:rPr>
                <w:rFonts w:ascii="Calibri" w:hAnsi="Calibri" w:cs="Calibri"/>
                <w:color w:val="000000" w:themeColor="text1"/>
                <w:sz w:val="18"/>
                <w:szCs w:val="18"/>
              </w:rPr>
              <w:sym w:font="Wingdings" w:char="F06F"/>
            </w:r>
            <w:r w:rsidRPr="00307332">
              <w:rPr>
                <w:rFonts w:ascii="Calibri" w:hAnsi="Calibri" w:cs="Calibri"/>
                <w:color w:val="000000" w:themeColor="text1"/>
                <w:sz w:val="18"/>
                <w:szCs w:val="18"/>
              </w:rPr>
              <w:t xml:space="preserve"> Not Met</w:t>
            </w:r>
          </w:p>
        </w:tc>
      </w:tr>
      <w:tr w:rsidR="00417454" w:rsidRPr="00307332" w14:paraId="382CD16B" w14:textId="77777777" w:rsidTr="00A90781">
        <w:trPr>
          <w:cantSplit/>
          <w:jc w:val="center"/>
        </w:trPr>
        <w:tc>
          <w:tcPr>
            <w:tcW w:w="5461" w:type="dxa"/>
          </w:tcPr>
          <w:p w14:paraId="0911741D" w14:textId="77777777" w:rsidR="00417454" w:rsidRDefault="00417454" w:rsidP="003007EB">
            <w:pPr>
              <w:numPr>
                <w:ilvl w:val="0"/>
                <w:numId w:val="20"/>
              </w:numPr>
              <w:rPr>
                <w:rFonts w:ascii="Calibri" w:hAnsi="Calibri" w:cs="Calibri"/>
                <w:b/>
                <w:bCs/>
                <w:color w:val="000000"/>
                <w:sz w:val="18"/>
                <w:szCs w:val="18"/>
                <w:u w:val="single"/>
              </w:rPr>
            </w:pPr>
            <w:r>
              <w:rPr>
                <w:rFonts w:ascii="Calibri" w:hAnsi="Calibri" w:cs="Calibri"/>
                <w:b/>
                <w:bCs/>
                <w:color w:val="000000"/>
                <w:sz w:val="18"/>
                <w:szCs w:val="18"/>
                <w:u w:val="single"/>
              </w:rPr>
              <w:t>Classroom Environment</w:t>
            </w:r>
          </w:p>
          <w:p w14:paraId="7DA03ADF" w14:textId="77777777" w:rsidR="00417454" w:rsidRPr="005D45CB" w:rsidRDefault="00417454" w:rsidP="00D90401">
            <w:pPr>
              <w:rPr>
                <w:rFonts w:ascii="Calibri" w:hAnsi="Calibri" w:cs="Calibri"/>
                <w:bCs/>
                <w:color w:val="000000"/>
                <w:sz w:val="18"/>
                <w:szCs w:val="18"/>
              </w:rPr>
            </w:pPr>
            <w:r w:rsidRPr="00952EFF">
              <w:rPr>
                <w:rFonts w:ascii="Calibri" w:hAnsi="Calibri" w:cs="Calibri"/>
                <w:bCs/>
                <w:color w:val="000000"/>
                <w:sz w:val="18"/>
                <w:szCs w:val="18"/>
              </w:rPr>
              <w:t xml:space="preserve">The teacher candidate </w:t>
            </w:r>
            <w:r w:rsidRPr="00952EFF">
              <w:rPr>
                <w:rFonts w:ascii="Calibri" w:hAnsi="Calibri" w:cs="Calibri"/>
                <w:b/>
                <w:bCs/>
                <w:color w:val="000000"/>
                <w:sz w:val="18"/>
                <w:szCs w:val="18"/>
              </w:rPr>
              <w:t>fosters</w:t>
            </w:r>
            <w:r w:rsidRPr="00952EFF">
              <w:rPr>
                <w:rFonts w:ascii="Calibri" w:hAnsi="Calibri" w:cs="Calibri"/>
                <w:bCs/>
                <w:color w:val="000000"/>
                <w:sz w:val="18"/>
                <w:szCs w:val="18"/>
              </w:rPr>
              <w:t xml:space="preserve"> and </w:t>
            </w:r>
            <w:r w:rsidRPr="00952EFF">
              <w:rPr>
                <w:rFonts w:ascii="Calibri" w:hAnsi="Calibri" w:cs="Calibri"/>
                <w:b/>
                <w:bCs/>
                <w:color w:val="000000"/>
                <w:sz w:val="18"/>
                <w:szCs w:val="18"/>
              </w:rPr>
              <w:t>manages</w:t>
            </w:r>
            <w:r w:rsidRPr="00952EFF">
              <w:rPr>
                <w:rFonts w:ascii="Calibri" w:hAnsi="Calibri" w:cs="Calibri"/>
                <w:bCs/>
                <w:color w:val="000000"/>
                <w:sz w:val="18"/>
                <w:szCs w:val="18"/>
              </w:rPr>
              <w:t xml:space="preserve"> a safe and positive learning environment using a variety of classroom management strategies that </w:t>
            </w:r>
            <w:proofErr w:type="gramStart"/>
            <w:r w:rsidRPr="00952EFF">
              <w:rPr>
                <w:rFonts w:ascii="Calibri" w:hAnsi="Calibri" w:cs="Calibri"/>
                <w:bCs/>
                <w:color w:val="000000"/>
                <w:sz w:val="18"/>
                <w:szCs w:val="18"/>
              </w:rPr>
              <w:t>takes into account</w:t>
            </w:r>
            <w:proofErr w:type="gramEnd"/>
            <w:r w:rsidRPr="00952EFF">
              <w:rPr>
                <w:rFonts w:ascii="Calibri" w:hAnsi="Calibri" w:cs="Calibri"/>
                <w:bCs/>
                <w:color w:val="000000"/>
                <w:sz w:val="18"/>
                <w:szCs w:val="18"/>
              </w:rPr>
              <w:t xml:space="preserve"> the cultural, physical, emotional and intellectual well-being of students appropriate to their grade level.</w:t>
            </w:r>
          </w:p>
        </w:tc>
        <w:tc>
          <w:tcPr>
            <w:tcW w:w="5214" w:type="dxa"/>
            <w:shd w:val="clear" w:color="auto" w:fill="auto"/>
          </w:tcPr>
          <w:p w14:paraId="06FF8203" w14:textId="77777777" w:rsidR="00417454" w:rsidRPr="00307332" w:rsidRDefault="00417454" w:rsidP="00D90401">
            <w:pPr>
              <w:tabs>
                <w:tab w:val="left" w:pos="360"/>
              </w:tabs>
              <w:spacing w:line="220" w:lineRule="exact"/>
              <w:rPr>
                <w:rFonts w:ascii="Calibri" w:hAnsi="Calibri" w:cs="Calibri"/>
                <w:color w:val="000000" w:themeColor="text1"/>
                <w:sz w:val="18"/>
                <w:szCs w:val="18"/>
              </w:rPr>
            </w:pPr>
            <w:r w:rsidRPr="00307332">
              <w:rPr>
                <w:rFonts w:ascii="Calibri" w:hAnsi="Calibri" w:cs="Calibri"/>
                <w:color w:val="000000" w:themeColor="text1"/>
                <w:sz w:val="18"/>
                <w:szCs w:val="18"/>
              </w:rPr>
              <w:t>Notes supporting rating:</w:t>
            </w:r>
            <w:r w:rsidRPr="00307332">
              <w:rPr>
                <w:rFonts w:ascii="Calibri" w:hAnsi="Calibri" w:cs="Calibri"/>
                <w:color w:val="000000" w:themeColor="text1"/>
                <w:sz w:val="18"/>
                <w:szCs w:val="18"/>
              </w:rPr>
              <w:cr/>
            </w:r>
          </w:p>
          <w:p w14:paraId="132B7074" w14:textId="77777777" w:rsidR="00417454" w:rsidRPr="00307332" w:rsidRDefault="00417454" w:rsidP="00D90401">
            <w:pPr>
              <w:tabs>
                <w:tab w:val="left" w:pos="360"/>
              </w:tabs>
              <w:spacing w:line="220" w:lineRule="exact"/>
              <w:rPr>
                <w:rFonts w:ascii="Calibri" w:hAnsi="Calibri" w:cs="Calibri"/>
                <w:color w:val="000000" w:themeColor="text1"/>
                <w:sz w:val="18"/>
                <w:szCs w:val="18"/>
              </w:rPr>
            </w:pPr>
          </w:p>
          <w:p w14:paraId="0485D0EF" w14:textId="77777777" w:rsidR="00417454" w:rsidRPr="00307332" w:rsidRDefault="00417454" w:rsidP="00D90401">
            <w:pPr>
              <w:tabs>
                <w:tab w:val="left" w:pos="360"/>
              </w:tabs>
              <w:spacing w:line="220" w:lineRule="exact"/>
              <w:rPr>
                <w:rFonts w:ascii="Calibri" w:hAnsi="Calibri" w:cs="Calibri"/>
                <w:color w:val="000000" w:themeColor="text1"/>
                <w:sz w:val="18"/>
                <w:szCs w:val="18"/>
              </w:rPr>
            </w:pPr>
          </w:p>
          <w:p w14:paraId="1CAD1C8B" w14:textId="77777777" w:rsidR="00417454" w:rsidRPr="00307332" w:rsidRDefault="00417454" w:rsidP="00D90401">
            <w:pPr>
              <w:tabs>
                <w:tab w:val="left" w:pos="360"/>
              </w:tabs>
              <w:spacing w:line="220" w:lineRule="exact"/>
              <w:rPr>
                <w:rFonts w:ascii="Calibri" w:hAnsi="Calibri" w:cs="Calibri"/>
                <w:color w:val="000000" w:themeColor="text1"/>
                <w:sz w:val="18"/>
                <w:szCs w:val="18"/>
              </w:rPr>
            </w:pPr>
            <w:r w:rsidRPr="00307332">
              <w:rPr>
                <w:rFonts w:ascii="Calibri" w:hAnsi="Calibri" w:cs="Calibri"/>
                <w:color w:val="000000" w:themeColor="text1"/>
                <w:sz w:val="18"/>
                <w:szCs w:val="18"/>
              </w:rPr>
              <w:sym w:font="Wingdings" w:char="F06F"/>
            </w:r>
            <w:r w:rsidRPr="00307332">
              <w:rPr>
                <w:rFonts w:ascii="Calibri" w:hAnsi="Calibri" w:cs="Calibri"/>
                <w:color w:val="000000" w:themeColor="text1"/>
                <w:sz w:val="18"/>
                <w:szCs w:val="18"/>
              </w:rPr>
              <w:t xml:space="preserve"> Met                     </w:t>
            </w:r>
            <w:r w:rsidRPr="00307332">
              <w:rPr>
                <w:rFonts w:ascii="Calibri" w:hAnsi="Calibri" w:cs="Calibri"/>
                <w:color w:val="000000" w:themeColor="text1"/>
                <w:sz w:val="18"/>
                <w:szCs w:val="18"/>
              </w:rPr>
              <w:sym w:font="Wingdings" w:char="F06F"/>
            </w:r>
            <w:r w:rsidRPr="00307332">
              <w:rPr>
                <w:rFonts w:ascii="Calibri" w:hAnsi="Calibri" w:cs="Calibri"/>
                <w:color w:val="000000" w:themeColor="text1"/>
                <w:sz w:val="18"/>
                <w:szCs w:val="18"/>
              </w:rPr>
              <w:t xml:space="preserve"> Not Met</w:t>
            </w:r>
          </w:p>
        </w:tc>
      </w:tr>
      <w:tr w:rsidR="00417454" w:rsidRPr="00307332" w14:paraId="59A2E856" w14:textId="77777777" w:rsidTr="00A90781">
        <w:trPr>
          <w:cantSplit/>
          <w:jc w:val="center"/>
        </w:trPr>
        <w:tc>
          <w:tcPr>
            <w:tcW w:w="5461" w:type="dxa"/>
          </w:tcPr>
          <w:p w14:paraId="2A6AD64E" w14:textId="77777777" w:rsidR="00417454" w:rsidRDefault="00417454" w:rsidP="003007EB">
            <w:pPr>
              <w:numPr>
                <w:ilvl w:val="0"/>
                <w:numId w:val="20"/>
              </w:numPr>
              <w:rPr>
                <w:rFonts w:ascii="Calibri" w:hAnsi="Calibri" w:cs="Calibri"/>
                <w:b/>
                <w:bCs/>
                <w:color w:val="000000"/>
                <w:sz w:val="18"/>
                <w:szCs w:val="18"/>
                <w:u w:val="single"/>
              </w:rPr>
            </w:pPr>
            <w:r>
              <w:rPr>
                <w:rFonts w:ascii="Calibri" w:hAnsi="Calibri" w:cs="Calibri"/>
                <w:b/>
                <w:bCs/>
                <w:color w:val="000000"/>
                <w:sz w:val="18"/>
                <w:szCs w:val="18"/>
                <w:u w:val="single"/>
              </w:rPr>
              <w:t>Communication/Collaboration</w:t>
            </w:r>
          </w:p>
          <w:p w14:paraId="5FAC3F68" w14:textId="77777777" w:rsidR="00417454" w:rsidRPr="005D45CB" w:rsidRDefault="00417454" w:rsidP="00D90401">
            <w:pPr>
              <w:rPr>
                <w:rFonts w:ascii="Calibri" w:hAnsi="Calibri" w:cs="Calibri"/>
                <w:bCs/>
                <w:color w:val="000000"/>
                <w:sz w:val="18"/>
                <w:szCs w:val="18"/>
              </w:rPr>
            </w:pPr>
            <w:r w:rsidRPr="00952EFF">
              <w:rPr>
                <w:rFonts w:ascii="Calibri" w:hAnsi="Calibri" w:cs="Calibri"/>
                <w:bCs/>
                <w:color w:val="000000"/>
                <w:sz w:val="18"/>
                <w:szCs w:val="18"/>
              </w:rPr>
              <w:t>T</w:t>
            </w:r>
            <w:r w:rsidRPr="005D45CB">
              <w:rPr>
                <w:rFonts w:ascii="Calibri" w:hAnsi="Calibri" w:cs="Calibri"/>
                <w:bCs/>
                <w:color w:val="000000"/>
                <w:sz w:val="18"/>
                <w:szCs w:val="18"/>
              </w:rPr>
              <w:t xml:space="preserve">he teacher </w:t>
            </w:r>
            <w:r w:rsidRPr="00952EFF">
              <w:rPr>
                <w:rFonts w:ascii="Calibri" w:hAnsi="Calibri" w:cs="Calibri"/>
                <w:bCs/>
                <w:color w:val="000000"/>
                <w:sz w:val="18"/>
                <w:szCs w:val="18"/>
              </w:rPr>
              <w:t xml:space="preserve">candidate </w:t>
            </w:r>
            <w:r w:rsidRPr="00952EFF">
              <w:rPr>
                <w:rFonts w:ascii="Calibri" w:hAnsi="Calibri" w:cs="Calibri"/>
                <w:b/>
                <w:bCs/>
                <w:color w:val="000000"/>
                <w:sz w:val="18"/>
                <w:szCs w:val="18"/>
              </w:rPr>
              <w:t>communicates</w:t>
            </w:r>
            <w:r w:rsidRPr="00952EFF">
              <w:rPr>
                <w:rFonts w:ascii="Calibri" w:hAnsi="Calibri" w:cs="Calibri"/>
                <w:bCs/>
                <w:color w:val="000000"/>
                <w:sz w:val="18"/>
                <w:szCs w:val="18"/>
              </w:rPr>
              <w:t xml:space="preserve"> and </w:t>
            </w:r>
            <w:r w:rsidRPr="00952EFF">
              <w:rPr>
                <w:rFonts w:ascii="Calibri" w:hAnsi="Calibri" w:cs="Calibri"/>
                <w:b/>
                <w:bCs/>
                <w:color w:val="000000"/>
                <w:sz w:val="18"/>
                <w:szCs w:val="18"/>
              </w:rPr>
              <w:t>collaborates</w:t>
            </w:r>
            <w:r w:rsidRPr="00952EFF">
              <w:rPr>
                <w:rFonts w:ascii="Calibri" w:hAnsi="Calibri" w:cs="Calibri"/>
                <w:bCs/>
                <w:color w:val="000000"/>
                <w:sz w:val="18"/>
                <w:szCs w:val="18"/>
              </w:rPr>
              <w:t xml:space="preserve"> with colleagues, </w:t>
            </w:r>
            <w:proofErr w:type="gramStart"/>
            <w:r w:rsidRPr="00952EFF">
              <w:rPr>
                <w:rFonts w:ascii="Calibri" w:hAnsi="Calibri" w:cs="Calibri"/>
                <w:bCs/>
                <w:color w:val="000000"/>
                <w:sz w:val="18"/>
                <w:szCs w:val="18"/>
              </w:rPr>
              <w:t>parents</w:t>
            </w:r>
            <w:proofErr w:type="gramEnd"/>
            <w:r w:rsidRPr="00952EFF">
              <w:rPr>
                <w:rFonts w:ascii="Calibri" w:hAnsi="Calibri" w:cs="Calibri"/>
                <w:bCs/>
                <w:color w:val="000000"/>
                <w:sz w:val="18"/>
                <w:szCs w:val="18"/>
              </w:rPr>
              <w:t xml:space="preserve"> and the school community in an ethical</w:t>
            </w:r>
            <w:r w:rsidRPr="005D45CB">
              <w:rPr>
                <w:rFonts w:ascii="Calibri" w:hAnsi="Calibri" w:cs="Calibri"/>
                <w:bCs/>
                <w:color w:val="000000"/>
                <w:sz w:val="18"/>
                <w:szCs w:val="18"/>
              </w:rPr>
              <w:t xml:space="preserve"> and professional manner to promote student learning and growth.</w:t>
            </w:r>
          </w:p>
        </w:tc>
        <w:tc>
          <w:tcPr>
            <w:tcW w:w="5214" w:type="dxa"/>
            <w:shd w:val="clear" w:color="auto" w:fill="auto"/>
          </w:tcPr>
          <w:p w14:paraId="6E096726" w14:textId="77777777" w:rsidR="00417454" w:rsidRPr="00307332" w:rsidRDefault="00417454" w:rsidP="00D90401">
            <w:pPr>
              <w:tabs>
                <w:tab w:val="left" w:pos="360"/>
              </w:tabs>
              <w:spacing w:line="220" w:lineRule="exact"/>
              <w:rPr>
                <w:rFonts w:ascii="Calibri" w:hAnsi="Calibri" w:cs="Calibri"/>
                <w:color w:val="000000" w:themeColor="text1"/>
                <w:sz w:val="18"/>
                <w:szCs w:val="18"/>
              </w:rPr>
            </w:pPr>
            <w:r w:rsidRPr="00307332">
              <w:rPr>
                <w:rFonts w:ascii="Calibri" w:hAnsi="Calibri" w:cs="Calibri"/>
                <w:color w:val="000000" w:themeColor="text1"/>
                <w:sz w:val="18"/>
                <w:szCs w:val="18"/>
              </w:rPr>
              <w:t>Notes supporting rating:</w:t>
            </w:r>
            <w:r w:rsidRPr="00307332">
              <w:rPr>
                <w:rFonts w:ascii="Calibri" w:hAnsi="Calibri" w:cs="Calibri"/>
                <w:color w:val="000000" w:themeColor="text1"/>
                <w:sz w:val="18"/>
                <w:szCs w:val="18"/>
              </w:rPr>
              <w:cr/>
            </w:r>
          </w:p>
          <w:p w14:paraId="79C70BFF" w14:textId="77777777" w:rsidR="00417454" w:rsidRPr="00307332" w:rsidRDefault="00417454" w:rsidP="00D90401">
            <w:pPr>
              <w:tabs>
                <w:tab w:val="left" w:pos="360"/>
              </w:tabs>
              <w:spacing w:line="220" w:lineRule="exact"/>
              <w:rPr>
                <w:rFonts w:ascii="Calibri" w:hAnsi="Calibri" w:cs="Calibri"/>
                <w:color w:val="000000" w:themeColor="text1"/>
                <w:sz w:val="18"/>
                <w:szCs w:val="18"/>
              </w:rPr>
            </w:pPr>
          </w:p>
          <w:p w14:paraId="642424C1" w14:textId="77777777" w:rsidR="00417454" w:rsidRPr="00307332" w:rsidRDefault="00417454" w:rsidP="00D90401">
            <w:pPr>
              <w:tabs>
                <w:tab w:val="left" w:pos="360"/>
              </w:tabs>
              <w:spacing w:line="220" w:lineRule="exact"/>
              <w:rPr>
                <w:rFonts w:ascii="Calibri" w:hAnsi="Calibri" w:cs="Calibri"/>
                <w:color w:val="000000" w:themeColor="text1"/>
                <w:sz w:val="18"/>
                <w:szCs w:val="18"/>
              </w:rPr>
            </w:pPr>
            <w:r w:rsidRPr="00307332">
              <w:rPr>
                <w:rFonts w:ascii="Calibri" w:hAnsi="Calibri" w:cs="Calibri"/>
                <w:color w:val="000000" w:themeColor="text1"/>
                <w:sz w:val="18"/>
                <w:szCs w:val="18"/>
              </w:rPr>
              <w:sym w:font="Wingdings" w:char="F06F"/>
            </w:r>
            <w:r w:rsidRPr="00307332">
              <w:rPr>
                <w:rFonts w:ascii="Calibri" w:hAnsi="Calibri" w:cs="Calibri"/>
                <w:color w:val="000000" w:themeColor="text1"/>
                <w:sz w:val="18"/>
                <w:szCs w:val="18"/>
              </w:rPr>
              <w:t xml:space="preserve"> Met                     </w:t>
            </w:r>
            <w:r w:rsidRPr="00307332">
              <w:rPr>
                <w:rFonts w:ascii="Calibri" w:hAnsi="Calibri" w:cs="Calibri"/>
                <w:color w:val="000000" w:themeColor="text1"/>
                <w:sz w:val="18"/>
                <w:szCs w:val="18"/>
              </w:rPr>
              <w:sym w:font="Wingdings" w:char="F06F"/>
            </w:r>
            <w:r w:rsidRPr="00307332">
              <w:rPr>
                <w:rFonts w:ascii="Calibri" w:hAnsi="Calibri" w:cs="Calibri"/>
                <w:color w:val="000000" w:themeColor="text1"/>
                <w:sz w:val="18"/>
                <w:szCs w:val="18"/>
              </w:rPr>
              <w:t xml:space="preserve"> Not Met</w:t>
            </w:r>
          </w:p>
        </w:tc>
      </w:tr>
      <w:tr w:rsidR="00417454" w:rsidRPr="00307332" w14:paraId="4F500BA8" w14:textId="77777777" w:rsidTr="00A90781">
        <w:trPr>
          <w:cantSplit/>
          <w:jc w:val="center"/>
        </w:trPr>
        <w:tc>
          <w:tcPr>
            <w:tcW w:w="5461" w:type="dxa"/>
          </w:tcPr>
          <w:p w14:paraId="59B81E7B" w14:textId="77777777" w:rsidR="00417454" w:rsidRDefault="00417454" w:rsidP="003007EB">
            <w:pPr>
              <w:numPr>
                <w:ilvl w:val="0"/>
                <w:numId w:val="20"/>
              </w:numPr>
              <w:rPr>
                <w:rFonts w:ascii="Calibri" w:hAnsi="Calibri" w:cs="Calibri"/>
                <w:b/>
                <w:bCs/>
                <w:color w:val="000000"/>
                <w:sz w:val="18"/>
                <w:szCs w:val="18"/>
                <w:u w:val="single"/>
              </w:rPr>
            </w:pPr>
            <w:r>
              <w:rPr>
                <w:rFonts w:ascii="Calibri" w:hAnsi="Calibri" w:cs="Calibri"/>
                <w:b/>
                <w:bCs/>
                <w:color w:val="000000"/>
                <w:sz w:val="18"/>
                <w:szCs w:val="18"/>
                <w:u w:val="single"/>
              </w:rPr>
              <w:t>Taking Initiative to Participate and Collaborate</w:t>
            </w:r>
          </w:p>
          <w:p w14:paraId="07763C77" w14:textId="77777777" w:rsidR="00417454" w:rsidRPr="005D45CB" w:rsidRDefault="00417454" w:rsidP="00D90401">
            <w:pPr>
              <w:rPr>
                <w:rFonts w:ascii="Calibri" w:hAnsi="Calibri" w:cs="Calibri"/>
                <w:bCs/>
                <w:color w:val="000000"/>
                <w:sz w:val="18"/>
                <w:szCs w:val="18"/>
              </w:rPr>
            </w:pPr>
            <w:r w:rsidRPr="005D45CB">
              <w:rPr>
                <w:rFonts w:ascii="Calibri" w:hAnsi="Calibri" w:cs="Calibri"/>
                <w:bCs/>
                <w:color w:val="000000"/>
                <w:sz w:val="18"/>
                <w:szCs w:val="18"/>
              </w:rPr>
              <w:t xml:space="preserve">The teacher candidate takes </w:t>
            </w:r>
            <w:r w:rsidRPr="00952EFF">
              <w:rPr>
                <w:rFonts w:ascii="Calibri" w:hAnsi="Calibri" w:cs="Calibri"/>
                <w:bCs/>
                <w:color w:val="000000"/>
                <w:sz w:val="18"/>
                <w:szCs w:val="18"/>
              </w:rPr>
              <w:t xml:space="preserve">the </w:t>
            </w:r>
            <w:r w:rsidRPr="00952EFF">
              <w:rPr>
                <w:rFonts w:ascii="Calibri" w:hAnsi="Calibri" w:cs="Calibri"/>
                <w:b/>
                <w:bCs/>
                <w:color w:val="000000"/>
                <w:sz w:val="18"/>
                <w:szCs w:val="18"/>
              </w:rPr>
              <w:t>initiative</w:t>
            </w:r>
            <w:r w:rsidRPr="00952EFF">
              <w:rPr>
                <w:rFonts w:ascii="Calibri" w:hAnsi="Calibri" w:cs="Calibri"/>
                <w:bCs/>
                <w:color w:val="000000"/>
                <w:sz w:val="18"/>
                <w:szCs w:val="18"/>
              </w:rPr>
              <w:t xml:space="preserve"> to participate and collaborate</w:t>
            </w:r>
            <w:r w:rsidRPr="005D45CB">
              <w:rPr>
                <w:rFonts w:ascii="Calibri" w:hAnsi="Calibri" w:cs="Calibri"/>
                <w:bCs/>
                <w:color w:val="000000"/>
                <w:sz w:val="18"/>
                <w:szCs w:val="18"/>
              </w:rPr>
              <w:t xml:space="preserve"> with learners, families, colleagues, other school professionals and community members to advance their own professional development and contributions to the broader profession.</w:t>
            </w:r>
          </w:p>
        </w:tc>
        <w:tc>
          <w:tcPr>
            <w:tcW w:w="5214" w:type="dxa"/>
            <w:shd w:val="clear" w:color="auto" w:fill="auto"/>
          </w:tcPr>
          <w:p w14:paraId="5DFA444C" w14:textId="77777777" w:rsidR="00417454" w:rsidRPr="00307332" w:rsidRDefault="00417454" w:rsidP="00D90401">
            <w:pPr>
              <w:tabs>
                <w:tab w:val="left" w:pos="360"/>
              </w:tabs>
              <w:spacing w:line="220" w:lineRule="exact"/>
              <w:rPr>
                <w:rFonts w:ascii="Calibri" w:hAnsi="Calibri" w:cs="Calibri"/>
                <w:color w:val="000000" w:themeColor="text1"/>
                <w:sz w:val="18"/>
                <w:szCs w:val="18"/>
              </w:rPr>
            </w:pPr>
            <w:r w:rsidRPr="00307332">
              <w:rPr>
                <w:rFonts w:ascii="Calibri" w:hAnsi="Calibri" w:cs="Calibri"/>
                <w:color w:val="000000" w:themeColor="text1"/>
                <w:sz w:val="18"/>
                <w:szCs w:val="18"/>
              </w:rPr>
              <w:t>Notes supporting rating:</w:t>
            </w:r>
            <w:r w:rsidRPr="00307332">
              <w:rPr>
                <w:rFonts w:ascii="Calibri" w:hAnsi="Calibri" w:cs="Calibri"/>
                <w:color w:val="000000" w:themeColor="text1"/>
                <w:sz w:val="18"/>
                <w:szCs w:val="18"/>
              </w:rPr>
              <w:cr/>
            </w:r>
          </w:p>
          <w:p w14:paraId="651AF1BF" w14:textId="77777777" w:rsidR="00417454" w:rsidRPr="00307332" w:rsidRDefault="00417454" w:rsidP="00D90401">
            <w:pPr>
              <w:tabs>
                <w:tab w:val="left" w:pos="360"/>
              </w:tabs>
              <w:spacing w:line="220" w:lineRule="exact"/>
              <w:rPr>
                <w:rFonts w:ascii="Calibri" w:hAnsi="Calibri" w:cs="Calibri"/>
                <w:color w:val="000000" w:themeColor="text1"/>
                <w:sz w:val="18"/>
                <w:szCs w:val="18"/>
              </w:rPr>
            </w:pPr>
          </w:p>
          <w:p w14:paraId="55B919EE" w14:textId="77777777" w:rsidR="00417454" w:rsidRPr="00307332" w:rsidRDefault="00417454" w:rsidP="00D90401">
            <w:pPr>
              <w:tabs>
                <w:tab w:val="left" w:pos="360"/>
              </w:tabs>
              <w:spacing w:line="220" w:lineRule="exact"/>
              <w:rPr>
                <w:rFonts w:ascii="Calibri" w:hAnsi="Calibri" w:cs="Calibri"/>
                <w:color w:val="000000" w:themeColor="text1"/>
                <w:sz w:val="18"/>
                <w:szCs w:val="18"/>
              </w:rPr>
            </w:pPr>
          </w:p>
          <w:p w14:paraId="3924AEBB" w14:textId="77777777" w:rsidR="00417454" w:rsidRPr="00307332" w:rsidRDefault="00417454" w:rsidP="00D90401">
            <w:pPr>
              <w:tabs>
                <w:tab w:val="left" w:pos="360"/>
              </w:tabs>
              <w:spacing w:line="220" w:lineRule="exact"/>
              <w:rPr>
                <w:rFonts w:ascii="Calibri" w:hAnsi="Calibri" w:cs="Calibri"/>
                <w:color w:val="000000" w:themeColor="text1"/>
                <w:sz w:val="18"/>
                <w:szCs w:val="18"/>
              </w:rPr>
            </w:pPr>
            <w:r w:rsidRPr="00307332">
              <w:rPr>
                <w:rFonts w:ascii="Calibri" w:hAnsi="Calibri" w:cs="Calibri"/>
                <w:color w:val="000000" w:themeColor="text1"/>
                <w:sz w:val="18"/>
                <w:szCs w:val="18"/>
              </w:rPr>
              <w:sym w:font="Wingdings" w:char="F06F"/>
            </w:r>
            <w:r w:rsidRPr="00307332">
              <w:rPr>
                <w:rFonts w:ascii="Calibri" w:hAnsi="Calibri" w:cs="Calibri"/>
                <w:color w:val="000000" w:themeColor="text1"/>
                <w:sz w:val="18"/>
                <w:szCs w:val="18"/>
              </w:rPr>
              <w:t xml:space="preserve"> Met                     </w:t>
            </w:r>
            <w:r w:rsidRPr="00307332">
              <w:rPr>
                <w:rFonts w:ascii="Calibri" w:hAnsi="Calibri" w:cs="Calibri"/>
                <w:color w:val="000000" w:themeColor="text1"/>
                <w:sz w:val="18"/>
                <w:szCs w:val="18"/>
              </w:rPr>
              <w:sym w:font="Wingdings" w:char="F06F"/>
            </w:r>
            <w:r w:rsidRPr="00307332">
              <w:rPr>
                <w:rFonts w:ascii="Calibri" w:hAnsi="Calibri" w:cs="Calibri"/>
                <w:color w:val="000000" w:themeColor="text1"/>
                <w:sz w:val="18"/>
                <w:szCs w:val="18"/>
              </w:rPr>
              <w:t xml:space="preserve"> Not Met</w:t>
            </w:r>
          </w:p>
        </w:tc>
      </w:tr>
      <w:tr w:rsidR="00417454" w:rsidRPr="00307332" w14:paraId="2C42B3BB" w14:textId="77777777" w:rsidTr="00A90781">
        <w:trPr>
          <w:cantSplit/>
          <w:jc w:val="center"/>
        </w:trPr>
        <w:tc>
          <w:tcPr>
            <w:tcW w:w="5461" w:type="dxa"/>
          </w:tcPr>
          <w:p w14:paraId="4CDC100F" w14:textId="77777777" w:rsidR="00417454" w:rsidRDefault="00417454" w:rsidP="003007EB">
            <w:pPr>
              <w:numPr>
                <w:ilvl w:val="0"/>
                <w:numId w:val="20"/>
              </w:numPr>
              <w:rPr>
                <w:rFonts w:ascii="Calibri" w:hAnsi="Calibri" w:cs="Calibri"/>
                <w:b/>
                <w:bCs/>
                <w:color w:val="000000"/>
                <w:sz w:val="18"/>
                <w:szCs w:val="18"/>
                <w:u w:val="single"/>
              </w:rPr>
            </w:pPr>
            <w:r>
              <w:rPr>
                <w:rFonts w:ascii="Calibri" w:hAnsi="Calibri" w:cs="Calibri"/>
                <w:b/>
                <w:bCs/>
                <w:color w:val="000000"/>
                <w:sz w:val="18"/>
                <w:szCs w:val="18"/>
                <w:u w:val="single"/>
              </w:rPr>
              <w:t xml:space="preserve">Requests Feedback </w:t>
            </w:r>
          </w:p>
          <w:p w14:paraId="3160FC19" w14:textId="77777777" w:rsidR="00417454" w:rsidRPr="005D45CB" w:rsidRDefault="00417454" w:rsidP="00D90401">
            <w:pPr>
              <w:rPr>
                <w:rFonts w:ascii="Calibri" w:hAnsi="Calibri" w:cs="Calibri"/>
                <w:bCs/>
                <w:color w:val="000000"/>
                <w:sz w:val="18"/>
                <w:szCs w:val="18"/>
              </w:rPr>
            </w:pPr>
            <w:r w:rsidRPr="005D45CB">
              <w:rPr>
                <w:rFonts w:ascii="Calibri" w:hAnsi="Calibri" w:cs="Calibri"/>
                <w:bCs/>
                <w:color w:val="000000"/>
                <w:sz w:val="18"/>
                <w:szCs w:val="18"/>
              </w:rPr>
              <w:t xml:space="preserve">The teacher candidate respectfully and </w:t>
            </w:r>
            <w:r w:rsidRPr="00952EFF">
              <w:rPr>
                <w:rFonts w:ascii="Calibri" w:hAnsi="Calibri" w:cs="Calibri"/>
                <w:bCs/>
                <w:color w:val="000000"/>
                <w:sz w:val="18"/>
                <w:szCs w:val="18"/>
              </w:rPr>
              <w:t xml:space="preserve">openly </w:t>
            </w:r>
            <w:r w:rsidRPr="00952EFF">
              <w:rPr>
                <w:rFonts w:ascii="Calibri" w:hAnsi="Calibri" w:cs="Calibri"/>
                <w:b/>
                <w:bCs/>
                <w:color w:val="000000"/>
                <w:sz w:val="18"/>
                <w:szCs w:val="18"/>
              </w:rPr>
              <w:t>requests</w:t>
            </w:r>
            <w:r w:rsidRPr="00952EFF">
              <w:rPr>
                <w:rFonts w:ascii="Calibri" w:hAnsi="Calibri" w:cs="Calibri"/>
                <w:bCs/>
                <w:color w:val="000000"/>
                <w:sz w:val="18"/>
                <w:szCs w:val="18"/>
              </w:rPr>
              <w:t xml:space="preserve">, </w:t>
            </w:r>
            <w:proofErr w:type="gramStart"/>
            <w:r w:rsidRPr="00952EFF">
              <w:rPr>
                <w:rFonts w:ascii="Calibri" w:hAnsi="Calibri" w:cs="Calibri"/>
                <w:b/>
                <w:bCs/>
                <w:color w:val="000000"/>
                <w:sz w:val="18"/>
                <w:szCs w:val="18"/>
              </w:rPr>
              <w:t>accepts</w:t>
            </w:r>
            <w:proofErr w:type="gramEnd"/>
            <w:r w:rsidRPr="00952EFF">
              <w:rPr>
                <w:rFonts w:ascii="Calibri" w:hAnsi="Calibri" w:cs="Calibri"/>
                <w:bCs/>
                <w:color w:val="000000"/>
                <w:sz w:val="18"/>
                <w:szCs w:val="18"/>
              </w:rPr>
              <w:t xml:space="preserve"> and </w:t>
            </w:r>
            <w:r w:rsidRPr="00952EFF">
              <w:rPr>
                <w:rFonts w:ascii="Calibri" w:hAnsi="Calibri" w:cs="Calibri"/>
                <w:b/>
                <w:bCs/>
                <w:color w:val="000000"/>
                <w:sz w:val="18"/>
                <w:szCs w:val="18"/>
              </w:rPr>
              <w:t>applies</w:t>
            </w:r>
            <w:r w:rsidRPr="00952EFF">
              <w:rPr>
                <w:rFonts w:ascii="Calibri" w:hAnsi="Calibri" w:cs="Calibri"/>
                <w:bCs/>
                <w:color w:val="000000"/>
                <w:sz w:val="18"/>
                <w:szCs w:val="18"/>
              </w:rPr>
              <w:t xml:space="preserve"> feedback for improvement.</w:t>
            </w:r>
          </w:p>
        </w:tc>
        <w:tc>
          <w:tcPr>
            <w:tcW w:w="5214" w:type="dxa"/>
            <w:shd w:val="clear" w:color="auto" w:fill="auto"/>
          </w:tcPr>
          <w:p w14:paraId="70B40D17" w14:textId="77777777" w:rsidR="00417454" w:rsidRPr="00307332" w:rsidRDefault="00417454" w:rsidP="00D90401">
            <w:pPr>
              <w:tabs>
                <w:tab w:val="left" w:pos="360"/>
              </w:tabs>
              <w:spacing w:line="220" w:lineRule="exact"/>
              <w:rPr>
                <w:rFonts w:ascii="Calibri" w:hAnsi="Calibri" w:cs="Calibri"/>
                <w:color w:val="000000" w:themeColor="text1"/>
                <w:sz w:val="18"/>
                <w:szCs w:val="18"/>
              </w:rPr>
            </w:pPr>
            <w:r w:rsidRPr="00307332">
              <w:rPr>
                <w:rFonts w:ascii="Calibri" w:hAnsi="Calibri" w:cs="Calibri"/>
                <w:color w:val="000000" w:themeColor="text1"/>
                <w:sz w:val="18"/>
                <w:szCs w:val="18"/>
              </w:rPr>
              <w:t>Notes supporting rating:</w:t>
            </w:r>
          </w:p>
          <w:p w14:paraId="46672C88" w14:textId="77777777" w:rsidR="00417454" w:rsidRPr="00307332" w:rsidRDefault="00417454" w:rsidP="00D90401">
            <w:pPr>
              <w:tabs>
                <w:tab w:val="left" w:pos="360"/>
              </w:tabs>
              <w:spacing w:line="220" w:lineRule="exact"/>
              <w:rPr>
                <w:rFonts w:ascii="Calibri" w:hAnsi="Calibri" w:cs="Calibri"/>
                <w:color w:val="000000" w:themeColor="text1"/>
                <w:sz w:val="18"/>
                <w:szCs w:val="18"/>
              </w:rPr>
            </w:pPr>
          </w:p>
          <w:p w14:paraId="7F243CF0" w14:textId="77777777" w:rsidR="00417454" w:rsidRPr="00307332" w:rsidRDefault="00417454" w:rsidP="00D90401">
            <w:pPr>
              <w:tabs>
                <w:tab w:val="left" w:pos="360"/>
              </w:tabs>
              <w:spacing w:line="220" w:lineRule="exact"/>
              <w:rPr>
                <w:rFonts w:ascii="Calibri" w:hAnsi="Calibri" w:cs="Calibri"/>
                <w:color w:val="000000" w:themeColor="text1"/>
                <w:sz w:val="18"/>
                <w:szCs w:val="18"/>
              </w:rPr>
            </w:pPr>
            <w:r w:rsidRPr="00307332">
              <w:rPr>
                <w:rFonts w:ascii="Calibri" w:hAnsi="Calibri" w:cs="Calibri"/>
                <w:color w:val="000000" w:themeColor="text1"/>
                <w:sz w:val="18"/>
                <w:szCs w:val="18"/>
              </w:rPr>
              <w:sym w:font="Wingdings" w:char="F06F"/>
            </w:r>
            <w:r w:rsidRPr="00307332">
              <w:rPr>
                <w:rFonts w:ascii="Calibri" w:hAnsi="Calibri" w:cs="Calibri"/>
                <w:color w:val="000000" w:themeColor="text1"/>
                <w:sz w:val="18"/>
                <w:szCs w:val="18"/>
              </w:rPr>
              <w:t xml:space="preserve"> Met                     </w:t>
            </w:r>
            <w:r w:rsidRPr="00307332">
              <w:rPr>
                <w:rFonts w:ascii="Calibri" w:hAnsi="Calibri" w:cs="Calibri"/>
                <w:color w:val="000000" w:themeColor="text1"/>
                <w:sz w:val="18"/>
                <w:szCs w:val="18"/>
              </w:rPr>
              <w:sym w:font="Wingdings" w:char="F06F"/>
            </w:r>
            <w:r w:rsidRPr="00307332">
              <w:rPr>
                <w:rFonts w:ascii="Calibri" w:hAnsi="Calibri" w:cs="Calibri"/>
                <w:color w:val="000000" w:themeColor="text1"/>
                <w:sz w:val="18"/>
                <w:szCs w:val="18"/>
              </w:rPr>
              <w:t xml:space="preserve"> Not Met</w:t>
            </w:r>
          </w:p>
        </w:tc>
      </w:tr>
      <w:tr w:rsidR="00417454" w:rsidRPr="00307332" w14:paraId="04E9028C" w14:textId="77777777" w:rsidTr="00A90781">
        <w:trPr>
          <w:cantSplit/>
          <w:jc w:val="center"/>
        </w:trPr>
        <w:tc>
          <w:tcPr>
            <w:tcW w:w="5461" w:type="dxa"/>
          </w:tcPr>
          <w:p w14:paraId="15F5E02F" w14:textId="77777777" w:rsidR="00417454" w:rsidRDefault="00417454" w:rsidP="003007EB">
            <w:pPr>
              <w:numPr>
                <w:ilvl w:val="0"/>
                <w:numId w:val="20"/>
              </w:numPr>
              <w:rPr>
                <w:rFonts w:ascii="Calibri" w:hAnsi="Calibri" w:cs="Calibri"/>
                <w:b/>
                <w:bCs/>
                <w:color w:val="000000"/>
                <w:sz w:val="18"/>
                <w:szCs w:val="18"/>
                <w:u w:val="single"/>
              </w:rPr>
            </w:pPr>
            <w:r>
              <w:rPr>
                <w:rFonts w:ascii="Calibri" w:hAnsi="Calibri" w:cs="Calibri"/>
                <w:b/>
                <w:bCs/>
                <w:color w:val="000000"/>
                <w:sz w:val="18"/>
                <w:szCs w:val="18"/>
                <w:u w:val="single"/>
              </w:rPr>
              <w:t>Reflection</w:t>
            </w:r>
          </w:p>
          <w:p w14:paraId="14A616FC" w14:textId="77777777" w:rsidR="00417454" w:rsidRPr="005D45CB" w:rsidRDefault="00417454" w:rsidP="00D90401">
            <w:pPr>
              <w:rPr>
                <w:rFonts w:ascii="Calibri" w:hAnsi="Calibri" w:cs="Calibri"/>
                <w:bCs/>
                <w:color w:val="000000"/>
                <w:sz w:val="18"/>
                <w:szCs w:val="18"/>
              </w:rPr>
            </w:pPr>
            <w:r w:rsidRPr="005D45CB">
              <w:rPr>
                <w:rFonts w:ascii="Calibri" w:hAnsi="Calibri" w:cs="Calibri"/>
                <w:bCs/>
                <w:color w:val="000000"/>
                <w:sz w:val="18"/>
                <w:szCs w:val="18"/>
              </w:rPr>
              <w:t xml:space="preserve">The teacher </w:t>
            </w:r>
            <w:r w:rsidRPr="00952EFF">
              <w:rPr>
                <w:rFonts w:ascii="Calibri" w:hAnsi="Calibri" w:cs="Calibri"/>
                <w:bCs/>
                <w:color w:val="000000"/>
                <w:sz w:val="18"/>
                <w:szCs w:val="18"/>
              </w:rPr>
              <w:t xml:space="preserve">candidate </w:t>
            </w:r>
            <w:r w:rsidRPr="00952EFF">
              <w:rPr>
                <w:rFonts w:ascii="Calibri" w:hAnsi="Calibri" w:cs="Calibri"/>
                <w:b/>
                <w:bCs/>
                <w:color w:val="000000"/>
                <w:sz w:val="18"/>
                <w:szCs w:val="18"/>
              </w:rPr>
              <w:t>reflects</w:t>
            </w:r>
            <w:r w:rsidRPr="00952EFF">
              <w:rPr>
                <w:rFonts w:ascii="Calibri" w:hAnsi="Calibri" w:cs="Calibri"/>
                <w:bCs/>
                <w:color w:val="000000"/>
                <w:sz w:val="18"/>
                <w:szCs w:val="18"/>
              </w:rPr>
              <w:t xml:space="preserve"> on their own practice and</w:t>
            </w:r>
            <w:r w:rsidRPr="005D45CB">
              <w:rPr>
                <w:rFonts w:ascii="Calibri" w:hAnsi="Calibri" w:cs="Calibri"/>
                <w:bCs/>
                <w:color w:val="000000"/>
                <w:sz w:val="18"/>
                <w:szCs w:val="18"/>
              </w:rPr>
              <w:t xml:space="preserve"> progress to improve instruction for all learners</w:t>
            </w:r>
            <w:r>
              <w:rPr>
                <w:rFonts w:ascii="Calibri" w:hAnsi="Calibri" w:cs="Calibri"/>
                <w:bCs/>
                <w:color w:val="000000"/>
                <w:sz w:val="18"/>
                <w:szCs w:val="18"/>
              </w:rPr>
              <w:t>.</w:t>
            </w:r>
          </w:p>
        </w:tc>
        <w:tc>
          <w:tcPr>
            <w:tcW w:w="5214" w:type="dxa"/>
            <w:shd w:val="clear" w:color="auto" w:fill="auto"/>
          </w:tcPr>
          <w:p w14:paraId="42CC85F5" w14:textId="77777777" w:rsidR="00417454" w:rsidRPr="00307332" w:rsidRDefault="00417454" w:rsidP="00D90401">
            <w:pPr>
              <w:tabs>
                <w:tab w:val="left" w:pos="360"/>
              </w:tabs>
              <w:spacing w:line="220" w:lineRule="exact"/>
              <w:rPr>
                <w:rFonts w:ascii="Calibri" w:hAnsi="Calibri" w:cs="Calibri"/>
                <w:color w:val="000000" w:themeColor="text1"/>
                <w:sz w:val="18"/>
                <w:szCs w:val="18"/>
              </w:rPr>
            </w:pPr>
            <w:r w:rsidRPr="00307332">
              <w:rPr>
                <w:rFonts w:ascii="Calibri" w:hAnsi="Calibri" w:cs="Calibri"/>
                <w:color w:val="000000" w:themeColor="text1"/>
                <w:sz w:val="18"/>
                <w:szCs w:val="18"/>
              </w:rPr>
              <w:t>Notes supporting rating:</w:t>
            </w:r>
            <w:r w:rsidRPr="00307332">
              <w:rPr>
                <w:rFonts w:ascii="Calibri" w:hAnsi="Calibri" w:cs="Calibri"/>
                <w:color w:val="000000" w:themeColor="text1"/>
                <w:sz w:val="18"/>
                <w:szCs w:val="18"/>
              </w:rPr>
              <w:cr/>
            </w:r>
          </w:p>
          <w:p w14:paraId="3B3BDBA0" w14:textId="77777777" w:rsidR="00417454" w:rsidRPr="00307332" w:rsidRDefault="00417454" w:rsidP="00D90401">
            <w:pPr>
              <w:tabs>
                <w:tab w:val="left" w:pos="360"/>
              </w:tabs>
              <w:spacing w:line="220" w:lineRule="exact"/>
              <w:rPr>
                <w:rFonts w:ascii="Calibri" w:hAnsi="Calibri" w:cs="Calibri"/>
                <w:color w:val="000000" w:themeColor="text1"/>
                <w:sz w:val="18"/>
                <w:szCs w:val="18"/>
              </w:rPr>
            </w:pPr>
          </w:p>
          <w:p w14:paraId="026557E1" w14:textId="77777777" w:rsidR="00417454" w:rsidRPr="00307332" w:rsidRDefault="00417454" w:rsidP="00D90401">
            <w:pPr>
              <w:tabs>
                <w:tab w:val="left" w:pos="360"/>
              </w:tabs>
              <w:spacing w:line="220" w:lineRule="exact"/>
              <w:rPr>
                <w:rFonts w:ascii="Calibri" w:hAnsi="Calibri" w:cs="Calibri"/>
                <w:color w:val="000000" w:themeColor="text1"/>
                <w:sz w:val="18"/>
                <w:szCs w:val="18"/>
              </w:rPr>
            </w:pPr>
            <w:r w:rsidRPr="00307332">
              <w:rPr>
                <w:rFonts w:ascii="Calibri" w:hAnsi="Calibri" w:cs="Calibri"/>
                <w:color w:val="000000" w:themeColor="text1"/>
                <w:sz w:val="18"/>
                <w:szCs w:val="18"/>
              </w:rPr>
              <w:sym w:font="Wingdings" w:char="F06F"/>
            </w:r>
            <w:r w:rsidRPr="00307332">
              <w:rPr>
                <w:rFonts w:ascii="Calibri" w:hAnsi="Calibri" w:cs="Calibri"/>
                <w:color w:val="000000" w:themeColor="text1"/>
                <w:sz w:val="18"/>
                <w:szCs w:val="18"/>
              </w:rPr>
              <w:t xml:space="preserve"> Met                     </w:t>
            </w:r>
            <w:r w:rsidRPr="00307332">
              <w:rPr>
                <w:rFonts w:ascii="Calibri" w:hAnsi="Calibri" w:cs="Calibri"/>
                <w:color w:val="000000" w:themeColor="text1"/>
                <w:sz w:val="18"/>
                <w:szCs w:val="18"/>
              </w:rPr>
              <w:sym w:font="Wingdings" w:char="F06F"/>
            </w:r>
            <w:r w:rsidRPr="00307332">
              <w:rPr>
                <w:rFonts w:ascii="Calibri" w:hAnsi="Calibri" w:cs="Calibri"/>
                <w:color w:val="000000" w:themeColor="text1"/>
                <w:sz w:val="18"/>
                <w:szCs w:val="18"/>
              </w:rPr>
              <w:t xml:space="preserve"> Not Met</w:t>
            </w:r>
          </w:p>
        </w:tc>
      </w:tr>
      <w:tr w:rsidR="00417454" w:rsidRPr="00307332" w14:paraId="5679441C" w14:textId="77777777" w:rsidTr="00A90781">
        <w:trPr>
          <w:cantSplit/>
          <w:trHeight w:val="1187"/>
          <w:jc w:val="center"/>
        </w:trPr>
        <w:tc>
          <w:tcPr>
            <w:tcW w:w="5461" w:type="dxa"/>
          </w:tcPr>
          <w:p w14:paraId="7A1363FD" w14:textId="77777777" w:rsidR="00417454" w:rsidRDefault="00417454" w:rsidP="003007EB">
            <w:pPr>
              <w:numPr>
                <w:ilvl w:val="0"/>
                <w:numId w:val="20"/>
              </w:numPr>
              <w:rPr>
                <w:rFonts w:ascii="Calibri" w:hAnsi="Calibri" w:cs="Calibri"/>
                <w:b/>
                <w:bCs/>
                <w:color w:val="000000"/>
                <w:sz w:val="18"/>
                <w:szCs w:val="18"/>
                <w:u w:val="single"/>
              </w:rPr>
            </w:pPr>
            <w:r>
              <w:rPr>
                <w:rFonts w:ascii="Calibri" w:hAnsi="Calibri" w:cs="Calibri"/>
                <w:b/>
                <w:bCs/>
                <w:color w:val="000000"/>
                <w:sz w:val="18"/>
                <w:szCs w:val="18"/>
                <w:u w:val="single"/>
              </w:rPr>
              <w:t>Professionalism</w:t>
            </w:r>
          </w:p>
          <w:p w14:paraId="54EFDB68" w14:textId="77777777" w:rsidR="00417454" w:rsidRPr="005D45CB" w:rsidRDefault="00417454" w:rsidP="00D90401">
            <w:pPr>
              <w:rPr>
                <w:rFonts w:ascii="Calibri" w:hAnsi="Calibri" w:cs="Calibri"/>
                <w:bCs/>
                <w:color w:val="000000"/>
                <w:sz w:val="18"/>
                <w:szCs w:val="18"/>
              </w:rPr>
            </w:pPr>
            <w:r w:rsidRPr="005341B3">
              <w:rPr>
                <w:rFonts w:ascii="Calibri" w:hAnsi="Calibri" w:cs="Calibri"/>
                <w:bCs/>
                <w:color w:val="000000"/>
                <w:sz w:val="18"/>
                <w:szCs w:val="18"/>
              </w:rPr>
              <w:t>The teacher candidate</w:t>
            </w:r>
            <w:r w:rsidRPr="003562E8">
              <w:rPr>
                <w:rFonts w:ascii="Calibri" w:hAnsi="Calibri" w:cs="Calibri"/>
                <w:bCs/>
                <w:color w:val="000000"/>
                <w:sz w:val="18"/>
                <w:szCs w:val="18"/>
              </w:rPr>
              <w:t xml:space="preserve"> </w:t>
            </w:r>
            <w:r w:rsidRPr="003562E8">
              <w:rPr>
                <w:rFonts w:ascii="Calibri" w:hAnsi="Calibri" w:cs="Calibri"/>
                <w:b/>
                <w:bCs/>
                <w:color w:val="000000"/>
                <w:sz w:val="18"/>
                <w:szCs w:val="18"/>
                <w:u w:val="single"/>
              </w:rPr>
              <w:t>d</w:t>
            </w:r>
            <w:r w:rsidRPr="00525B99">
              <w:rPr>
                <w:rFonts w:ascii="Calibri" w:hAnsi="Calibri" w:cs="Calibri"/>
                <w:b/>
                <w:bCs/>
                <w:color w:val="000000"/>
                <w:sz w:val="18"/>
                <w:szCs w:val="18"/>
                <w:u w:val="single"/>
              </w:rPr>
              <w:t>emonstrates</w:t>
            </w:r>
            <w:r w:rsidRPr="005341B3">
              <w:rPr>
                <w:rFonts w:ascii="Calibri" w:hAnsi="Calibri" w:cs="Calibri"/>
                <w:bCs/>
                <w:color w:val="000000"/>
                <w:sz w:val="18"/>
                <w:szCs w:val="18"/>
              </w:rPr>
              <w:t xml:space="preserve"> professionalism by attending all field experiences; arriving on time and departing appropriately; preparing to participate and /o</w:t>
            </w:r>
            <w:r>
              <w:rPr>
                <w:rFonts w:ascii="Calibri" w:hAnsi="Calibri" w:cs="Calibri"/>
                <w:bCs/>
                <w:color w:val="000000"/>
                <w:sz w:val="18"/>
                <w:szCs w:val="18"/>
              </w:rPr>
              <w:t xml:space="preserve">r teach; dressing according to building climate, </w:t>
            </w:r>
            <w:proofErr w:type="gramStart"/>
            <w:r>
              <w:rPr>
                <w:rFonts w:ascii="Calibri" w:hAnsi="Calibri" w:cs="Calibri"/>
                <w:bCs/>
                <w:color w:val="000000"/>
                <w:sz w:val="18"/>
                <w:szCs w:val="18"/>
              </w:rPr>
              <w:t>culture</w:t>
            </w:r>
            <w:proofErr w:type="gramEnd"/>
            <w:r>
              <w:rPr>
                <w:rFonts w:ascii="Calibri" w:hAnsi="Calibri" w:cs="Calibri"/>
                <w:bCs/>
                <w:color w:val="000000"/>
                <w:sz w:val="18"/>
                <w:szCs w:val="18"/>
              </w:rPr>
              <w:t xml:space="preserve"> and expectations</w:t>
            </w:r>
            <w:r w:rsidRPr="005341B3">
              <w:rPr>
                <w:rFonts w:ascii="Calibri" w:hAnsi="Calibri" w:cs="Calibri"/>
                <w:bCs/>
                <w:color w:val="000000"/>
                <w:sz w:val="18"/>
                <w:szCs w:val="18"/>
              </w:rPr>
              <w:t>; observing confidentiality; and adhering to school and state code of conduct.</w:t>
            </w:r>
          </w:p>
        </w:tc>
        <w:tc>
          <w:tcPr>
            <w:tcW w:w="5214" w:type="dxa"/>
            <w:shd w:val="clear" w:color="auto" w:fill="auto"/>
          </w:tcPr>
          <w:p w14:paraId="10C1151A" w14:textId="77777777" w:rsidR="00417454" w:rsidRPr="00307332" w:rsidRDefault="00417454" w:rsidP="00D90401">
            <w:pPr>
              <w:tabs>
                <w:tab w:val="left" w:pos="360"/>
              </w:tabs>
              <w:spacing w:line="220" w:lineRule="exact"/>
              <w:rPr>
                <w:rFonts w:ascii="Calibri" w:hAnsi="Calibri" w:cs="Calibri"/>
                <w:color w:val="000000" w:themeColor="text1"/>
                <w:sz w:val="18"/>
                <w:szCs w:val="18"/>
              </w:rPr>
            </w:pPr>
            <w:r w:rsidRPr="00307332">
              <w:rPr>
                <w:rFonts w:ascii="Calibri" w:hAnsi="Calibri" w:cs="Calibri"/>
                <w:color w:val="000000" w:themeColor="text1"/>
                <w:sz w:val="18"/>
                <w:szCs w:val="18"/>
              </w:rPr>
              <w:t>Notes supporting rating:</w:t>
            </w:r>
          </w:p>
          <w:p w14:paraId="5A5344A2" w14:textId="77777777" w:rsidR="00417454" w:rsidRPr="00307332" w:rsidRDefault="00417454" w:rsidP="00D90401">
            <w:pPr>
              <w:tabs>
                <w:tab w:val="left" w:pos="360"/>
              </w:tabs>
              <w:spacing w:line="220" w:lineRule="exact"/>
              <w:rPr>
                <w:rFonts w:ascii="Calibri" w:hAnsi="Calibri" w:cs="Calibri"/>
                <w:color w:val="000000" w:themeColor="text1"/>
                <w:sz w:val="18"/>
                <w:szCs w:val="18"/>
              </w:rPr>
            </w:pPr>
          </w:p>
          <w:p w14:paraId="477CF1EA" w14:textId="77777777" w:rsidR="00417454" w:rsidRPr="00307332" w:rsidRDefault="00417454" w:rsidP="00D90401">
            <w:pPr>
              <w:tabs>
                <w:tab w:val="left" w:pos="360"/>
              </w:tabs>
              <w:spacing w:line="220" w:lineRule="exact"/>
              <w:rPr>
                <w:rFonts w:ascii="Calibri" w:hAnsi="Calibri" w:cs="Calibri"/>
                <w:color w:val="000000" w:themeColor="text1"/>
                <w:sz w:val="18"/>
                <w:szCs w:val="18"/>
              </w:rPr>
            </w:pPr>
          </w:p>
          <w:p w14:paraId="1F59698A" w14:textId="77777777" w:rsidR="00417454" w:rsidRDefault="00417454" w:rsidP="00D90401">
            <w:pPr>
              <w:tabs>
                <w:tab w:val="left" w:pos="360"/>
              </w:tabs>
              <w:spacing w:line="220" w:lineRule="exact"/>
              <w:rPr>
                <w:rFonts w:ascii="Calibri" w:hAnsi="Calibri" w:cs="Calibri"/>
                <w:color w:val="000000" w:themeColor="text1"/>
                <w:sz w:val="18"/>
                <w:szCs w:val="18"/>
              </w:rPr>
            </w:pPr>
          </w:p>
          <w:p w14:paraId="44328A35" w14:textId="77777777" w:rsidR="00417454" w:rsidRPr="00307332" w:rsidRDefault="00417454" w:rsidP="00D90401">
            <w:pPr>
              <w:tabs>
                <w:tab w:val="left" w:pos="360"/>
              </w:tabs>
              <w:spacing w:line="220" w:lineRule="exact"/>
              <w:rPr>
                <w:rFonts w:ascii="Calibri" w:hAnsi="Calibri" w:cs="Calibri"/>
                <w:color w:val="000000" w:themeColor="text1"/>
                <w:sz w:val="18"/>
                <w:szCs w:val="18"/>
              </w:rPr>
            </w:pPr>
          </w:p>
          <w:p w14:paraId="61ECDA22" w14:textId="77777777" w:rsidR="00417454" w:rsidRPr="00307332" w:rsidRDefault="00417454" w:rsidP="00D90401">
            <w:pPr>
              <w:tabs>
                <w:tab w:val="left" w:pos="360"/>
              </w:tabs>
              <w:spacing w:line="220" w:lineRule="exact"/>
              <w:rPr>
                <w:rFonts w:ascii="Calibri" w:hAnsi="Calibri" w:cs="Calibri"/>
                <w:color w:val="000000" w:themeColor="text1"/>
                <w:sz w:val="18"/>
                <w:szCs w:val="18"/>
              </w:rPr>
            </w:pPr>
            <w:r w:rsidRPr="00307332">
              <w:rPr>
                <w:rFonts w:ascii="Calibri" w:hAnsi="Calibri" w:cs="Calibri"/>
                <w:color w:val="000000" w:themeColor="text1"/>
                <w:sz w:val="18"/>
                <w:szCs w:val="18"/>
              </w:rPr>
              <w:sym w:font="Wingdings" w:char="F06F"/>
            </w:r>
            <w:r w:rsidRPr="00307332">
              <w:rPr>
                <w:rFonts w:ascii="Calibri" w:hAnsi="Calibri" w:cs="Calibri"/>
                <w:color w:val="000000" w:themeColor="text1"/>
                <w:sz w:val="18"/>
                <w:szCs w:val="18"/>
              </w:rPr>
              <w:t xml:space="preserve"> Met                     </w:t>
            </w:r>
            <w:r w:rsidRPr="00307332">
              <w:rPr>
                <w:rFonts w:ascii="Calibri" w:hAnsi="Calibri" w:cs="Calibri"/>
                <w:color w:val="000000" w:themeColor="text1"/>
                <w:sz w:val="18"/>
                <w:szCs w:val="18"/>
              </w:rPr>
              <w:sym w:font="Wingdings" w:char="F06F"/>
            </w:r>
            <w:r w:rsidRPr="00307332">
              <w:rPr>
                <w:rFonts w:ascii="Calibri" w:hAnsi="Calibri" w:cs="Calibri"/>
                <w:color w:val="000000" w:themeColor="text1"/>
                <w:sz w:val="18"/>
                <w:szCs w:val="18"/>
              </w:rPr>
              <w:t xml:space="preserve"> Not Met</w:t>
            </w:r>
          </w:p>
        </w:tc>
      </w:tr>
    </w:tbl>
    <w:p w14:paraId="0536C662" w14:textId="77777777" w:rsidR="00417454" w:rsidRPr="0024160C" w:rsidRDefault="00417454" w:rsidP="00417454">
      <w:pPr>
        <w:pStyle w:val="BodyText2"/>
        <w:jc w:val="center"/>
        <w:rPr>
          <w:rFonts w:ascii="Calibri" w:hAnsi="Calibri" w:cs="Calibri"/>
          <w:b w:val="0"/>
          <w:i/>
          <w:iCs/>
          <w:sz w:val="16"/>
          <w:szCs w:val="16"/>
        </w:rPr>
      </w:pPr>
      <w:r w:rsidRPr="0024160C">
        <w:rPr>
          <w:rFonts w:ascii="Calibri" w:hAnsi="Calibri" w:cs="Calibri"/>
          <w:b w:val="0"/>
          <w:i/>
          <w:iCs/>
          <w:sz w:val="16"/>
          <w:szCs w:val="16"/>
        </w:rPr>
        <w:t>Standards adapted from the Teacher Performance Evaluation Program (TPEP) and the Interstate New Teacher Assessment and Support Consortium (INTASC).</w:t>
      </w:r>
    </w:p>
    <w:p w14:paraId="216559C5" w14:textId="77777777" w:rsidR="00417454" w:rsidRPr="006D0F5F" w:rsidRDefault="00417454" w:rsidP="00417454">
      <w:pPr>
        <w:pStyle w:val="BodyText2"/>
        <w:rPr>
          <w:rFonts w:ascii="Calibri" w:hAnsi="Calibri" w:cs="Calibri"/>
          <w:b w:val="0"/>
          <w:bCs/>
          <w:sz w:val="16"/>
          <w:szCs w:val="16"/>
          <w:u w:val="single"/>
        </w:rPr>
      </w:pPr>
    </w:p>
    <w:p w14:paraId="4831AEEF" w14:textId="77777777" w:rsidR="00417454" w:rsidRPr="006D0F5F" w:rsidRDefault="00417454" w:rsidP="00417454">
      <w:pPr>
        <w:pStyle w:val="BodyText2"/>
        <w:rPr>
          <w:rFonts w:ascii="Calibri" w:hAnsi="Calibri" w:cs="Calibri"/>
          <w:b w:val="0"/>
          <w:bCs/>
          <w:sz w:val="16"/>
          <w:szCs w:val="16"/>
        </w:rPr>
      </w:pPr>
      <w:r w:rsidRPr="006D0F5F">
        <w:rPr>
          <w:rFonts w:ascii="Calibri" w:hAnsi="Calibri" w:cs="Calibri"/>
          <w:b w:val="0"/>
          <w:bCs/>
          <w:sz w:val="16"/>
          <w:szCs w:val="16"/>
          <w:u w:val="single"/>
        </w:rPr>
        <w:tab/>
      </w:r>
      <w:r w:rsidRPr="006D0F5F">
        <w:rPr>
          <w:rFonts w:ascii="Calibri" w:hAnsi="Calibri" w:cs="Calibri"/>
          <w:b w:val="0"/>
          <w:bCs/>
          <w:sz w:val="16"/>
          <w:szCs w:val="16"/>
          <w:u w:val="single"/>
        </w:rPr>
        <w:tab/>
      </w:r>
      <w:r w:rsidRPr="006D0F5F">
        <w:rPr>
          <w:rFonts w:ascii="Calibri" w:hAnsi="Calibri" w:cs="Calibri"/>
          <w:b w:val="0"/>
          <w:bCs/>
          <w:sz w:val="16"/>
          <w:szCs w:val="16"/>
          <w:u w:val="single"/>
        </w:rPr>
        <w:tab/>
      </w:r>
      <w:r w:rsidRPr="006D0F5F">
        <w:rPr>
          <w:rFonts w:ascii="Calibri" w:hAnsi="Calibri" w:cs="Calibri"/>
          <w:b w:val="0"/>
          <w:bCs/>
          <w:sz w:val="16"/>
          <w:szCs w:val="16"/>
          <w:u w:val="single"/>
        </w:rPr>
        <w:tab/>
      </w:r>
      <w:r w:rsidRPr="006D0F5F">
        <w:rPr>
          <w:rFonts w:ascii="Calibri" w:hAnsi="Calibri" w:cs="Calibri"/>
          <w:b w:val="0"/>
          <w:bCs/>
          <w:sz w:val="16"/>
          <w:szCs w:val="16"/>
          <w:u w:val="single"/>
        </w:rPr>
        <w:tab/>
      </w:r>
      <w:r w:rsidRPr="006D0F5F">
        <w:rPr>
          <w:rFonts w:ascii="Calibri" w:hAnsi="Calibri" w:cs="Calibri"/>
          <w:b w:val="0"/>
          <w:bCs/>
          <w:sz w:val="16"/>
          <w:szCs w:val="16"/>
          <w:u w:val="single"/>
        </w:rPr>
        <w:tab/>
      </w:r>
      <w:r w:rsidRPr="006D0F5F">
        <w:rPr>
          <w:rFonts w:ascii="Calibri" w:hAnsi="Calibri" w:cs="Calibri"/>
          <w:b w:val="0"/>
          <w:bCs/>
          <w:sz w:val="16"/>
          <w:szCs w:val="16"/>
        </w:rPr>
        <w:tab/>
      </w:r>
      <w:r w:rsidRPr="006D0F5F">
        <w:rPr>
          <w:rFonts w:ascii="Calibri" w:hAnsi="Calibri" w:cs="Calibri"/>
          <w:b w:val="0"/>
          <w:bCs/>
          <w:sz w:val="16"/>
          <w:szCs w:val="16"/>
        </w:rPr>
        <w:tab/>
      </w:r>
      <w:r w:rsidRPr="006D0F5F">
        <w:rPr>
          <w:rFonts w:ascii="Calibri" w:hAnsi="Calibri" w:cs="Calibri"/>
          <w:b w:val="0"/>
          <w:bCs/>
          <w:sz w:val="16"/>
          <w:szCs w:val="16"/>
          <w:u w:val="single"/>
        </w:rPr>
        <w:tab/>
      </w:r>
      <w:r w:rsidRPr="006D0F5F">
        <w:rPr>
          <w:rFonts w:ascii="Calibri" w:hAnsi="Calibri" w:cs="Calibri"/>
          <w:b w:val="0"/>
          <w:bCs/>
          <w:sz w:val="16"/>
          <w:szCs w:val="16"/>
          <w:u w:val="single"/>
        </w:rPr>
        <w:tab/>
      </w:r>
      <w:r w:rsidRPr="006D0F5F">
        <w:rPr>
          <w:rFonts w:ascii="Calibri" w:hAnsi="Calibri" w:cs="Calibri"/>
          <w:b w:val="0"/>
          <w:bCs/>
          <w:sz w:val="16"/>
          <w:szCs w:val="16"/>
          <w:u w:val="single"/>
        </w:rPr>
        <w:tab/>
      </w:r>
      <w:r w:rsidRPr="006D0F5F">
        <w:rPr>
          <w:rFonts w:ascii="Calibri" w:hAnsi="Calibri" w:cs="Calibri"/>
          <w:b w:val="0"/>
          <w:bCs/>
          <w:sz w:val="16"/>
          <w:szCs w:val="16"/>
          <w:u w:val="single"/>
        </w:rPr>
        <w:tab/>
      </w:r>
      <w:r w:rsidRPr="006D0F5F">
        <w:rPr>
          <w:rFonts w:ascii="Calibri" w:hAnsi="Calibri" w:cs="Calibri"/>
          <w:b w:val="0"/>
          <w:bCs/>
          <w:sz w:val="16"/>
          <w:szCs w:val="16"/>
          <w:u w:val="single"/>
        </w:rPr>
        <w:tab/>
      </w:r>
      <w:r w:rsidRPr="006D0F5F">
        <w:rPr>
          <w:rFonts w:ascii="Calibri" w:hAnsi="Calibri" w:cs="Calibri"/>
          <w:b w:val="0"/>
          <w:bCs/>
          <w:sz w:val="16"/>
          <w:szCs w:val="16"/>
          <w:u w:val="single"/>
        </w:rPr>
        <w:tab/>
      </w:r>
      <w:r w:rsidRPr="006D0F5F">
        <w:rPr>
          <w:rFonts w:ascii="Calibri" w:hAnsi="Calibri" w:cs="Calibri"/>
          <w:b w:val="0"/>
          <w:bCs/>
          <w:sz w:val="16"/>
          <w:szCs w:val="16"/>
        </w:rPr>
        <w:t xml:space="preserve"> </w:t>
      </w:r>
      <w:r w:rsidRPr="006D0F5F">
        <w:rPr>
          <w:rFonts w:ascii="Calibri" w:hAnsi="Calibri" w:cs="Calibri"/>
          <w:b w:val="0"/>
          <w:bCs/>
          <w:sz w:val="16"/>
          <w:szCs w:val="16"/>
        </w:rPr>
        <w:tab/>
      </w:r>
    </w:p>
    <w:p w14:paraId="3510F4E5" w14:textId="77777777" w:rsidR="00417454" w:rsidRPr="004A4E97" w:rsidRDefault="00417454" w:rsidP="00417454">
      <w:pPr>
        <w:pStyle w:val="BodyText2"/>
        <w:rPr>
          <w:rFonts w:ascii="Calibri" w:hAnsi="Calibri" w:cs="Calibri"/>
          <w:b w:val="0"/>
          <w:bCs/>
          <w:sz w:val="20"/>
        </w:rPr>
      </w:pPr>
      <w:r w:rsidRPr="004A4E97">
        <w:rPr>
          <w:rFonts w:ascii="Calibri" w:hAnsi="Calibri" w:cs="Calibri"/>
          <w:b w:val="0"/>
          <w:bCs/>
          <w:sz w:val="20"/>
        </w:rPr>
        <w:t>University Supervisor Signature</w:t>
      </w:r>
      <w:r w:rsidRPr="004A4E97">
        <w:rPr>
          <w:rFonts w:ascii="Calibri" w:hAnsi="Calibri" w:cs="Calibri"/>
          <w:b w:val="0"/>
          <w:bCs/>
          <w:sz w:val="20"/>
        </w:rPr>
        <w:tab/>
      </w:r>
      <w:r w:rsidRPr="004A4E97">
        <w:rPr>
          <w:rFonts w:ascii="Calibri" w:hAnsi="Calibri" w:cs="Calibri"/>
          <w:b w:val="0"/>
          <w:bCs/>
          <w:sz w:val="20"/>
        </w:rPr>
        <w:tab/>
      </w:r>
      <w:r w:rsidRPr="004A4E97">
        <w:rPr>
          <w:rFonts w:ascii="Calibri" w:hAnsi="Calibri" w:cs="Calibri"/>
          <w:b w:val="0"/>
          <w:bCs/>
          <w:sz w:val="20"/>
        </w:rPr>
        <w:tab/>
      </w:r>
      <w:r w:rsidRPr="004A4E97">
        <w:rPr>
          <w:rFonts w:ascii="Calibri" w:hAnsi="Calibri" w:cs="Calibri"/>
          <w:b w:val="0"/>
          <w:bCs/>
          <w:sz w:val="20"/>
        </w:rPr>
        <w:tab/>
      </w:r>
      <w:r w:rsidRPr="004A4E97">
        <w:rPr>
          <w:rFonts w:ascii="Calibri" w:hAnsi="Calibri" w:cs="Calibri"/>
          <w:b w:val="0"/>
          <w:bCs/>
          <w:sz w:val="20"/>
        </w:rPr>
        <w:tab/>
        <w:t>Mentor Teacher Signature</w:t>
      </w:r>
    </w:p>
    <w:p w14:paraId="668FC882" w14:textId="77777777" w:rsidR="00417454" w:rsidRPr="004A4E97" w:rsidRDefault="00417454" w:rsidP="00417454">
      <w:pPr>
        <w:pStyle w:val="BodyText2"/>
        <w:rPr>
          <w:rFonts w:ascii="Calibri" w:hAnsi="Calibri" w:cs="Calibri"/>
          <w:b w:val="0"/>
          <w:bCs/>
          <w:sz w:val="20"/>
        </w:rPr>
      </w:pPr>
    </w:p>
    <w:p w14:paraId="67FA41F8" w14:textId="03BAC306" w:rsidR="008A75A5" w:rsidRPr="004A4E97" w:rsidRDefault="00417454" w:rsidP="00417454">
      <w:pPr>
        <w:pStyle w:val="BodyText2"/>
        <w:rPr>
          <w:rFonts w:ascii="Calibri" w:hAnsi="Calibri" w:cs="Calibri"/>
          <w:b w:val="0"/>
          <w:bCs/>
          <w:sz w:val="20"/>
          <w:u w:val="single"/>
        </w:rPr>
      </w:pPr>
      <w:r w:rsidRPr="004A4E97">
        <w:rPr>
          <w:rFonts w:ascii="Calibri" w:hAnsi="Calibri" w:cs="Calibri"/>
          <w:b w:val="0"/>
          <w:bCs/>
          <w:sz w:val="20"/>
          <w:u w:val="single"/>
        </w:rPr>
        <w:tab/>
      </w:r>
      <w:r w:rsidRPr="004A4E97">
        <w:rPr>
          <w:rFonts w:ascii="Calibri" w:hAnsi="Calibri" w:cs="Calibri"/>
          <w:b w:val="0"/>
          <w:bCs/>
          <w:sz w:val="20"/>
          <w:u w:val="single"/>
        </w:rPr>
        <w:tab/>
      </w:r>
      <w:r w:rsidRPr="004A4E97">
        <w:rPr>
          <w:rFonts w:ascii="Calibri" w:hAnsi="Calibri" w:cs="Calibri"/>
          <w:b w:val="0"/>
          <w:bCs/>
          <w:sz w:val="20"/>
          <w:u w:val="single"/>
        </w:rPr>
        <w:tab/>
      </w:r>
      <w:r w:rsidRPr="004A4E97">
        <w:rPr>
          <w:rFonts w:ascii="Calibri" w:hAnsi="Calibri" w:cs="Calibri"/>
          <w:b w:val="0"/>
          <w:bCs/>
          <w:sz w:val="20"/>
          <w:u w:val="single"/>
        </w:rPr>
        <w:tab/>
      </w:r>
      <w:r w:rsidRPr="004A4E97">
        <w:rPr>
          <w:rFonts w:ascii="Calibri" w:hAnsi="Calibri" w:cs="Calibri"/>
          <w:b w:val="0"/>
          <w:bCs/>
          <w:sz w:val="20"/>
          <w:u w:val="single"/>
        </w:rPr>
        <w:tab/>
      </w:r>
      <w:r w:rsidRPr="004A4E97">
        <w:rPr>
          <w:rFonts w:ascii="Calibri" w:hAnsi="Calibri" w:cs="Calibri"/>
          <w:b w:val="0"/>
          <w:bCs/>
          <w:sz w:val="20"/>
          <w:u w:val="single"/>
        </w:rPr>
        <w:tab/>
      </w:r>
      <w:r w:rsidRPr="004A4E97">
        <w:rPr>
          <w:rFonts w:ascii="Calibri" w:hAnsi="Calibri" w:cs="Calibri"/>
          <w:b w:val="0"/>
          <w:bCs/>
          <w:sz w:val="20"/>
        </w:rPr>
        <w:tab/>
      </w:r>
      <w:r w:rsidRPr="004A4E97">
        <w:rPr>
          <w:rFonts w:ascii="Calibri" w:hAnsi="Calibri" w:cs="Calibri"/>
          <w:b w:val="0"/>
          <w:bCs/>
          <w:sz w:val="20"/>
        </w:rPr>
        <w:tab/>
      </w:r>
      <w:r w:rsidRPr="004A4E97">
        <w:rPr>
          <w:rFonts w:ascii="Calibri" w:hAnsi="Calibri" w:cs="Calibri"/>
          <w:b w:val="0"/>
          <w:bCs/>
          <w:sz w:val="20"/>
          <w:u w:val="single"/>
        </w:rPr>
        <w:tab/>
      </w:r>
      <w:r w:rsidRPr="004A4E97">
        <w:rPr>
          <w:rFonts w:ascii="Calibri" w:hAnsi="Calibri" w:cs="Calibri"/>
          <w:b w:val="0"/>
          <w:bCs/>
          <w:sz w:val="20"/>
          <w:u w:val="single"/>
        </w:rPr>
        <w:tab/>
      </w:r>
      <w:r w:rsidRPr="004A4E97">
        <w:rPr>
          <w:rFonts w:ascii="Calibri" w:hAnsi="Calibri" w:cs="Calibri"/>
          <w:b w:val="0"/>
          <w:bCs/>
          <w:sz w:val="20"/>
          <w:u w:val="single"/>
        </w:rPr>
        <w:tab/>
      </w:r>
      <w:r w:rsidRPr="004A4E97">
        <w:rPr>
          <w:rFonts w:ascii="Calibri" w:hAnsi="Calibri" w:cs="Calibri"/>
          <w:b w:val="0"/>
          <w:bCs/>
          <w:sz w:val="20"/>
          <w:u w:val="single"/>
        </w:rPr>
        <w:tab/>
      </w:r>
      <w:r w:rsidRPr="004A4E97">
        <w:rPr>
          <w:rFonts w:ascii="Calibri" w:hAnsi="Calibri" w:cs="Calibri"/>
          <w:b w:val="0"/>
          <w:bCs/>
          <w:sz w:val="20"/>
          <w:u w:val="single"/>
        </w:rPr>
        <w:tab/>
      </w:r>
      <w:r w:rsidRPr="004A4E97">
        <w:rPr>
          <w:rFonts w:ascii="Calibri" w:hAnsi="Calibri" w:cs="Calibri"/>
          <w:b w:val="0"/>
          <w:bCs/>
          <w:sz w:val="20"/>
          <w:u w:val="single"/>
        </w:rPr>
        <w:tab/>
      </w:r>
    </w:p>
    <w:p w14:paraId="2DA105AB" w14:textId="20A15C79" w:rsidR="00637F71" w:rsidRDefault="00417454" w:rsidP="00417454">
      <w:pPr>
        <w:pStyle w:val="BodyText2"/>
        <w:rPr>
          <w:rFonts w:ascii="Calibri" w:hAnsi="Calibri" w:cs="Calibri"/>
          <w:b w:val="0"/>
          <w:bCs/>
          <w:sz w:val="20"/>
        </w:rPr>
      </w:pPr>
      <w:r w:rsidRPr="004A4E97">
        <w:rPr>
          <w:rFonts w:ascii="Calibri" w:hAnsi="Calibri" w:cs="Calibri"/>
          <w:b w:val="0"/>
          <w:bCs/>
          <w:sz w:val="20"/>
        </w:rPr>
        <w:t>Teacher Candidate</w:t>
      </w:r>
      <w:r>
        <w:rPr>
          <w:rFonts w:ascii="Calibri" w:hAnsi="Calibri" w:cs="Calibri"/>
          <w:b w:val="0"/>
          <w:bCs/>
          <w:sz w:val="20"/>
        </w:rPr>
        <w:t xml:space="preserve"> Signature</w:t>
      </w:r>
      <w:r>
        <w:rPr>
          <w:rFonts w:ascii="Calibri" w:hAnsi="Calibri" w:cs="Calibri"/>
          <w:b w:val="0"/>
          <w:bCs/>
          <w:sz w:val="20"/>
        </w:rPr>
        <w:tab/>
      </w:r>
      <w:r>
        <w:rPr>
          <w:rFonts w:ascii="Calibri" w:hAnsi="Calibri" w:cs="Calibri"/>
          <w:b w:val="0"/>
          <w:bCs/>
          <w:sz w:val="20"/>
        </w:rPr>
        <w:tab/>
      </w:r>
      <w:r>
        <w:rPr>
          <w:rFonts w:ascii="Calibri" w:hAnsi="Calibri" w:cs="Calibri"/>
          <w:b w:val="0"/>
          <w:bCs/>
          <w:sz w:val="20"/>
        </w:rPr>
        <w:tab/>
      </w:r>
      <w:r>
        <w:rPr>
          <w:rFonts w:ascii="Calibri" w:hAnsi="Calibri" w:cs="Calibri"/>
          <w:b w:val="0"/>
          <w:bCs/>
          <w:sz w:val="20"/>
        </w:rPr>
        <w:tab/>
      </w:r>
      <w:r>
        <w:rPr>
          <w:rFonts w:ascii="Calibri" w:hAnsi="Calibri" w:cs="Calibri"/>
          <w:b w:val="0"/>
          <w:bCs/>
          <w:sz w:val="20"/>
        </w:rPr>
        <w:tab/>
      </w:r>
      <w:r w:rsidRPr="004A4E97">
        <w:rPr>
          <w:rFonts w:ascii="Calibri" w:hAnsi="Calibri" w:cs="Calibri"/>
          <w:b w:val="0"/>
          <w:bCs/>
          <w:sz w:val="20"/>
        </w:rPr>
        <w:t xml:space="preserve">Date </w:t>
      </w:r>
      <w:r w:rsidR="00637F71">
        <w:rPr>
          <w:rFonts w:ascii="Calibri" w:hAnsi="Calibri" w:cs="Calibri"/>
          <w:b w:val="0"/>
          <w:bCs/>
          <w:sz w:val="20"/>
        </w:rPr>
        <w:br w:type="page"/>
      </w:r>
    </w:p>
    <w:p w14:paraId="69655D01" w14:textId="77777777" w:rsidR="00417454" w:rsidRDefault="00417454" w:rsidP="00417454">
      <w:pPr>
        <w:pStyle w:val="BodyText2"/>
        <w:rPr>
          <w:rFonts w:ascii="Calibri" w:hAnsi="Calibri" w:cs="Calibri"/>
          <w:b w:val="0"/>
          <w:bCs/>
          <w:sz w:val="20"/>
        </w:rPr>
      </w:pPr>
    </w:p>
    <w:p w14:paraId="42D392C5" w14:textId="49B2612A" w:rsidR="008A75A5" w:rsidRDefault="008A75A5" w:rsidP="00417454">
      <w:pPr>
        <w:pStyle w:val="BodyText2"/>
        <w:rPr>
          <w:rFonts w:ascii="Calibri" w:hAnsi="Calibri" w:cs="Calibri"/>
          <w:b w:val="0"/>
          <w:bCs/>
          <w:sz w:val="20"/>
        </w:rPr>
      </w:pPr>
    </w:p>
    <w:p w14:paraId="41DDBA12" w14:textId="77777777" w:rsidR="00F06CCE" w:rsidRDefault="00F06CCE" w:rsidP="008A75A5">
      <w:pPr>
        <w:rPr>
          <w:rFonts w:cstheme="minorHAnsi"/>
        </w:rPr>
      </w:pPr>
    </w:p>
    <w:p w14:paraId="6B8DFC74" w14:textId="77777777" w:rsidR="00F06CCE" w:rsidRDefault="00F06CCE" w:rsidP="008A75A5">
      <w:pPr>
        <w:rPr>
          <w:rFonts w:cstheme="minorHAnsi"/>
        </w:rPr>
      </w:pPr>
    </w:p>
    <w:p w14:paraId="4078C040" w14:textId="77777777" w:rsidR="00F06CCE" w:rsidRDefault="00F06CCE" w:rsidP="008A75A5">
      <w:pPr>
        <w:rPr>
          <w:rFonts w:cstheme="minorHAnsi"/>
        </w:rPr>
      </w:pPr>
    </w:p>
    <w:p w14:paraId="4D0A5FD4" w14:textId="77777777" w:rsidR="00F06CCE" w:rsidRDefault="00F06CCE" w:rsidP="008A75A5">
      <w:pPr>
        <w:rPr>
          <w:rFonts w:cstheme="minorHAnsi"/>
        </w:rPr>
      </w:pPr>
    </w:p>
    <w:p w14:paraId="1E69B3E4" w14:textId="77777777" w:rsidR="00F06CCE" w:rsidRDefault="00F06CCE" w:rsidP="008A75A5">
      <w:pPr>
        <w:rPr>
          <w:rFonts w:cstheme="minorHAnsi"/>
        </w:rPr>
      </w:pPr>
    </w:p>
    <w:p w14:paraId="69095E0E" w14:textId="77777777" w:rsidR="00F06CCE" w:rsidRDefault="00F06CCE" w:rsidP="008A75A5">
      <w:pPr>
        <w:rPr>
          <w:rFonts w:cstheme="minorHAnsi"/>
        </w:rPr>
      </w:pPr>
    </w:p>
    <w:p w14:paraId="2FA966F9" w14:textId="77777777" w:rsidR="00F06CCE" w:rsidRDefault="00F06CCE" w:rsidP="008A75A5">
      <w:pPr>
        <w:rPr>
          <w:rFonts w:cstheme="minorHAnsi"/>
        </w:rPr>
      </w:pPr>
    </w:p>
    <w:p w14:paraId="037DDD10" w14:textId="77777777" w:rsidR="00F06CCE" w:rsidRDefault="00F06CCE" w:rsidP="008A75A5">
      <w:pPr>
        <w:rPr>
          <w:rFonts w:cstheme="minorHAnsi"/>
        </w:rPr>
      </w:pPr>
    </w:p>
    <w:p w14:paraId="3ACF7C59" w14:textId="77777777" w:rsidR="00F06CCE" w:rsidRDefault="00F06CCE" w:rsidP="008A75A5">
      <w:pPr>
        <w:rPr>
          <w:rFonts w:cstheme="minorHAnsi"/>
        </w:rPr>
      </w:pPr>
    </w:p>
    <w:p w14:paraId="353400C7" w14:textId="77777777" w:rsidR="00F06CCE" w:rsidRDefault="00F06CCE" w:rsidP="008A75A5">
      <w:pPr>
        <w:rPr>
          <w:rFonts w:cstheme="minorHAnsi"/>
        </w:rPr>
      </w:pPr>
    </w:p>
    <w:p w14:paraId="7A3BD705" w14:textId="77777777" w:rsidR="00F06CCE" w:rsidRDefault="00F06CCE" w:rsidP="008A75A5">
      <w:pPr>
        <w:rPr>
          <w:rFonts w:cstheme="minorHAnsi"/>
        </w:rPr>
      </w:pPr>
    </w:p>
    <w:p w14:paraId="068B7FDD" w14:textId="77777777" w:rsidR="00F06CCE" w:rsidRDefault="00F06CCE" w:rsidP="008A75A5">
      <w:pPr>
        <w:rPr>
          <w:rFonts w:cstheme="minorHAnsi"/>
        </w:rPr>
      </w:pPr>
    </w:p>
    <w:p w14:paraId="2A130385" w14:textId="77777777" w:rsidR="00F06CCE" w:rsidRDefault="00F06CCE" w:rsidP="008A75A5">
      <w:pPr>
        <w:rPr>
          <w:rFonts w:cstheme="minorHAnsi"/>
        </w:rPr>
      </w:pPr>
    </w:p>
    <w:p w14:paraId="21FDFCA5" w14:textId="77777777" w:rsidR="00F06CCE" w:rsidRDefault="00F06CCE" w:rsidP="008A75A5">
      <w:pPr>
        <w:rPr>
          <w:rFonts w:cstheme="minorHAnsi"/>
        </w:rPr>
      </w:pPr>
    </w:p>
    <w:p w14:paraId="421FF894" w14:textId="77777777" w:rsidR="00F06CCE" w:rsidRDefault="00F06CCE" w:rsidP="008A75A5">
      <w:pPr>
        <w:rPr>
          <w:rFonts w:cstheme="minorHAnsi"/>
        </w:rPr>
      </w:pPr>
    </w:p>
    <w:p w14:paraId="3904D8DE" w14:textId="77777777" w:rsidR="00F06CCE" w:rsidRDefault="00F06CCE" w:rsidP="008A75A5">
      <w:pPr>
        <w:rPr>
          <w:rFonts w:cstheme="minorHAnsi"/>
        </w:rPr>
      </w:pPr>
    </w:p>
    <w:p w14:paraId="5169844D" w14:textId="77777777" w:rsidR="00F06CCE" w:rsidRDefault="00F06CCE" w:rsidP="008A75A5">
      <w:pPr>
        <w:rPr>
          <w:rFonts w:cstheme="minorHAnsi"/>
        </w:rPr>
      </w:pPr>
    </w:p>
    <w:p w14:paraId="5FA7BC80" w14:textId="77777777" w:rsidR="00F06CCE" w:rsidRDefault="00F06CCE" w:rsidP="008A75A5">
      <w:pPr>
        <w:rPr>
          <w:rFonts w:cstheme="minorHAnsi"/>
        </w:rPr>
      </w:pPr>
    </w:p>
    <w:p w14:paraId="6E7C1BF8" w14:textId="77777777" w:rsidR="00F06CCE" w:rsidRDefault="00F06CCE" w:rsidP="008A75A5">
      <w:pPr>
        <w:rPr>
          <w:rFonts w:cstheme="minorHAnsi"/>
        </w:rPr>
      </w:pPr>
    </w:p>
    <w:p w14:paraId="70FC60CD" w14:textId="77777777" w:rsidR="00F06CCE" w:rsidRDefault="00F06CCE" w:rsidP="008A75A5">
      <w:pPr>
        <w:rPr>
          <w:rFonts w:cstheme="minorHAnsi"/>
        </w:rPr>
      </w:pPr>
    </w:p>
    <w:p w14:paraId="20011AF0" w14:textId="77777777" w:rsidR="00F06CCE" w:rsidRDefault="00F06CCE" w:rsidP="008A75A5">
      <w:pPr>
        <w:rPr>
          <w:rFonts w:cstheme="minorHAnsi"/>
        </w:rPr>
      </w:pPr>
    </w:p>
    <w:p w14:paraId="1146DC12" w14:textId="77777777" w:rsidR="00F06CCE" w:rsidRDefault="00F06CCE" w:rsidP="008A75A5">
      <w:pPr>
        <w:rPr>
          <w:rFonts w:cstheme="minorHAnsi"/>
        </w:rPr>
      </w:pPr>
    </w:p>
    <w:p w14:paraId="41C367FE" w14:textId="77777777" w:rsidR="00F06CCE" w:rsidRDefault="00F06CCE" w:rsidP="008A75A5">
      <w:pPr>
        <w:rPr>
          <w:rFonts w:cstheme="minorHAnsi"/>
        </w:rPr>
      </w:pPr>
    </w:p>
    <w:p w14:paraId="46E04C72" w14:textId="77777777" w:rsidR="00F06CCE" w:rsidRDefault="00F06CCE" w:rsidP="008A75A5">
      <w:pPr>
        <w:rPr>
          <w:rFonts w:cstheme="minorHAnsi"/>
        </w:rPr>
      </w:pPr>
    </w:p>
    <w:p w14:paraId="56551485" w14:textId="77777777" w:rsidR="00F06CCE" w:rsidRDefault="00F06CCE" w:rsidP="008A75A5">
      <w:pPr>
        <w:rPr>
          <w:rFonts w:cstheme="minorHAnsi"/>
        </w:rPr>
      </w:pPr>
    </w:p>
    <w:p w14:paraId="58532B2B" w14:textId="77777777" w:rsidR="00F06CCE" w:rsidRDefault="00F06CCE" w:rsidP="008A75A5">
      <w:pPr>
        <w:rPr>
          <w:rFonts w:cstheme="minorHAnsi"/>
        </w:rPr>
      </w:pPr>
    </w:p>
    <w:p w14:paraId="240C3A01" w14:textId="77777777" w:rsidR="00F06CCE" w:rsidRDefault="00F06CCE" w:rsidP="008A75A5">
      <w:pPr>
        <w:rPr>
          <w:rFonts w:cstheme="minorHAnsi"/>
        </w:rPr>
      </w:pPr>
    </w:p>
    <w:p w14:paraId="76A3AD49" w14:textId="77777777" w:rsidR="00F06CCE" w:rsidRDefault="00F06CCE" w:rsidP="008A75A5">
      <w:pPr>
        <w:rPr>
          <w:rFonts w:cstheme="minorHAnsi"/>
        </w:rPr>
      </w:pPr>
    </w:p>
    <w:p w14:paraId="0E43EC26" w14:textId="77777777" w:rsidR="00F06CCE" w:rsidRDefault="00F06CCE" w:rsidP="008A75A5">
      <w:pPr>
        <w:rPr>
          <w:rFonts w:cstheme="minorHAnsi"/>
        </w:rPr>
      </w:pPr>
    </w:p>
    <w:p w14:paraId="1BB5E045" w14:textId="77777777" w:rsidR="00F06CCE" w:rsidRDefault="00F06CCE" w:rsidP="008A75A5">
      <w:pPr>
        <w:rPr>
          <w:rFonts w:cstheme="minorHAnsi"/>
        </w:rPr>
      </w:pPr>
    </w:p>
    <w:p w14:paraId="0A61F78C" w14:textId="77777777" w:rsidR="00F06CCE" w:rsidRDefault="00F06CCE" w:rsidP="008A75A5">
      <w:pPr>
        <w:rPr>
          <w:rFonts w:cstheme="minorHAnsi"/>
        </w:rPr>
      </w:pPr>
    </w:p>
    <w:p w14:paraId="371FB48E" w14:textId="77777777" w:rsidR="00F06CCE" w:rsidRDefault="00F06CCE" w:rsidP="008A75A5">
      <w:pPr>
        <w:rPr>
          <w:rFonts w:cstheme="minorHAnsi"/>
        </w:rPr>
      </w:pPr>
    </w:p>
    <w:p w14:paraId="03DDF084" w14:textId="77777777" w:rsidR="00F06CCE" w:rsidRDefault="00F06CCE" w:rsidP="008A75A5">
      <w:pPr>
        <w:rPr>
          <w:rFonts w:cstheme="minorHAnsi"/>
        </w:rPr>
      </w:pPr>
    </w:p>
    <w:p w14:paraId="38FCCAE5" w14:textId="77777777" w:rsidR="00F06CCE" w:rsidRDefault="00F06CCE" w:rsidP="008A75A5">
      <w:pPr>
        <w:rPr>
          <w:rFonts w:cstheme="minorHAnsi"/>
        </w:rPr>
      </w:pPr>
    </w:p>
    <w:p w14:paraId="11E7354E" w14:textId="77777777" w:rsidR="00F06CCE" w:rsidRDefault="00F06CCE" w:rsidP="008A75A5">
      <w:pPr>
        <w:rPr>
          <w:rFonts w:cstheme="minorHAnsi"/>
        </w:rPr>
      </w:pPr>
    </w:p>
    <w:p w14:paraId="5E0A49BB" w14:textId="77777777" w:rsidR="00F06CCE" w:rsidRDefault="00F06CCE" w:rsidP="008A75A5">
      <w:pPr>
        <w:rPr>
          <w:rFonts w:cstheme="minorHAnsi"/>
        </w:rPr>
      </w:pPr>
    </w:p>
    <w:p w14:paraId="73711F6C" w14:textId="77777777" w:rsidR="00F06CCE" w:rsidRDefault="00F06CCE" w:rsidP="008A75A5">
      <w:pPr>
        <w:rPr>
          <w:rFonts w:cstheme="minorHAnsi"/>
        </w:rPr>
      </w:pPr>
    </w:p>
    <w:p w14:paraId="0E6C7238" w14:textId="77777777" w:rsidR="00F06CCE" w:rsidRDefault="00F06CCE" w:rsidP="008A75A5">
      <w:pPr>
        <w:rPr>
          <w:rFonts w:cstheme="minorHAnsi"/>
        </w:rPr>
      </w:pPr>
    </w:p>
    <w:p w14:paraId="05B179E7" w14:textId="77777777" w:rsidR="00F06CCE" w:rsidRDefault="00F06CCE" w:rsidP="008A75A5">
      <w:pPr>
        <w:rPr>
          <w:rFonts w:cstheme="minorHAnsi"/>
        </w:rPr>
      </w:pPr>
    </w:p>
    <w:p w14:paraId="47CE590D" w14:textId="77777777" w:rsidR="00F06CCE" w:rsidRDefault="00F06CCE" w:rsidP="008A75A5">
      <w:pPr>
        <w:rPr>
          <w:rFonts w:cstheme="minorHAnsi"/>
        </w:rPr>
      </w:pPr>
    </w:p>
    <w:p w14:paraId="42F9122C" w14:textId="77777777" w:rsidR="00F06CCE" w:rsidRDefault="00F06CCE" w:rsidP="008A75A5">
      <w:pPr>
        <w:rPr>
          <w:rFonts w:cstheme="minorHAnsi"/>
        </w:rPr>
      </w:pPr>
    </w:p>
    <w:p w14:paraId="39FE1DC6" w14:textId="77777777" w:rsidR="00F06CCE" w:rsidRDefault="00F06CCE" w:rsidP="008A75A5">
      <w:pPr>
        <w:rPr>
          <w:rFonts w:cstheme="minorHAnsi"/>
        </w:rPr>
      </w:pPr>
    </w:p>
    <w:p w14:paraId="0E8DC128" w14:textId="77777777" w:rsidR="00F06CCE" w:rsidRDefault="00F06CCE" w:rsidP="008A75A5">
      <w:pPr>
        <w:rPr>
          <w:rFonts w:cstheme="minorHAnsi"/>
        </w:rPr>
      </w:pPr>
    </w:p>
    <w:p w14:paraId="4E1B2E39" w14:textId="77777777" w:rsidR="00F06CCE" w:rsidRDefault="00F06CCE" w:rsidP="008A75A5">
      <w:pPr>
        <w:rPr>
          <w:rFonts w:cstheme="minorHAnsi"/>
        </w:rPr>
      </w:pPr>
    </w:p>
    <w:p w14:paraId="53BECD88" w14:textId="77777777" w:rsidR="00F06CCE" w:rsidRDefault="00F06CCE" w:rsidP="008A75A5">
      <w:pPr>
        <w:rPr>
          <w:rFonts w:cstheme="minorHAnsi"/>
        </w:rPr>
      </w:pPr>
    </w:p>
    <w:p w14:paraId="78A7C8CF" w14:textId="77777777" w:rsidR="00F06CCE" w:rsidRDefault="00F06CCE" w:rsidP="008A75A5">
      <w:pPr>
        <w:rPr>
          <w:rFonts w:cstheme="minorHAnsi"/>
        </w:rPr>
      </w:pPr>
    </w:p>
    <w:p w14:paraId="55CC9DB3" w14:textId="77777777" w:rsidR="00F06CCE" w:rsidRDefault="00F06CCE" w:rsidP="008A75A5">
      <w:pPr>
        <w:rPr>
          <w:rFonts w:cstheme="minorHAnsi"/>
        </w:rPr>
      </w:pPr>
    </w:p>
    <w:p w14:paraId="6F1F9B41" w14:textId="77777777" w:rsidR="00F06CCE" w:rsidRDefault="00F06CCE" w:rsidP="008A75A5">
      <w:pPr>
        <w:rPr>
          <w:rFonts w:cstheme="minorHAnsi"/>
        </w:rPr>
      </w:pPr>
    </w:p>
    <w:p w14:paraId="0AE23517" w14:textId="77777777" w:rsidR="00F06CCE" w:rsidRDefault="00F06CCE" w:rsidP="008A75A5">
      <w:pPr>
        <w:rPr>
          <w:rFonts w:cstheme="minorHAnsi"/>
        </w:rPr>
      </w:pPr>
    </w:p>
    <w:p w14:paraId="3511978F" w14:textId="2A940074" w:rsidR="008A75A5" w:rsidRPr="001375BD" w:rsidRDefault="008A75A5" w:rsidP="00F06CCE">
      <w:pPr>
        <w:jc w:val="center"/>
        <w:rPr>
          <w:rFonts w:cstheme="minorHAnsi"/>
        </w:rPr>
      </w:pPr>
      <w:r w:rsidRPr="001375BD">
        <w:rPr>
          <w:rFonts w:cstheme="minorHAnsi"/>
        </w:rPr>
        <w:t xml:space="preserve">This page intentionally left </w:t>
      </w:r>
      <w:proofErr w:type="gramStart"/>
      <w:r w:rsidRPr="001375BD">
        <w:rPr>
          <w:rFonts w:cstheme="minorHAnsi"/>
        </w:rPr>
        <w:t>blank</w:t>
      </w:r>
      <w:proofErr w:type="gramEnd"/>
    </w:p>
    <w:p w14:paraId="5B465AAD" w14:textId="24154A07" w:rsidR="008A75A5" w:rsidRDefault="008A75A5">
      <w:pPr>
        <w:spacing w:after="160" w:line="259" w:lineRule="auto"/>
        <w:rPr>
          <w:rFonts w:ascii="Calibri" w:hAnsi="Calibri" w:cs="Calibri"/>
          <w:b/>
          <w:i/>
          <w:iCs/>
          <w:sz w:val="20"/>
        </w:rPr>
      </w:pPr>
    </w:p>
    <w:sectPr w:rsidR="008A75A5" w:rsidSect="00A90781">
      <w:headerReference w:type="default" r:id="rId67"/>
      <w:footerReference w:type="default" r:id="rId68"/>
      <w:pgSz w:w="12240" w:h="15840"/>
      <w:pgMar w:top="576" w:right="1008" w:bottom="576" w:left="1008"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656C6" w14:textId="77777777" w:rsidR="00390A59" w:rsidRDefault="00390A59">
      <w:r>
        <w:separator/>
      </w:r>
    </w:p>
  </w:endnote>
  <w:endnote w:type="continuationSeparator" w:id="0">
    <w:p w14:paraId="1B31C26A" w14:textId="77777777" w:rsidR="00390A59" w:rsidRDefault="00390A59">
      <w:r>
        <w:continuationSeparator/>
      </w:r>
    </w:p>
  </w:endnote>
  <w:endnote w:type="continuationNotice" w:id="1">
    <w:p w14:paraId="0B4816D2" w14:textId="77777777" w:rsidR="00390A59" w:rsidRDefault="00390A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ill Sans MT Condensed">
    <w:panose1 w:val="020B0506020104020203"/>
    <w:charset w:val="00"/>
    <w:family w:val="swiss"/>
    <w:pitch w:val="variable"/>
    <w:sig w:usb0="00000007" w:usb1="00000000" w:usb2="00000000" w:usb3="00000000" w:csb0="00000003" w:csb1="00000000"/>
  </w:font>
  <w:font w:name="Optima">
    <w:altName w:val="Calibri"/>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185699"/>
      <w:docPartObj>
        <w:docPartGallery w:val="Page Numbers (Bottom of Page)"/>
        <w:docPartUnique/>
      </w:docPartObj>
    </w:sdtPr>
    <w:sdtEndPr>
      <w:rPr>
        <w:noProof/>
      </w:rPr>
    </w:sdtEndPr>
    <w:sdtContent>
      <w:p w14:paraId="064F6946" w14:textId="35566FFD" w:rsidR="00C95771" w:rsidRDefault="00C957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F2A4" w14:textId="2E8BB0A0" w:rsidR="00D861B6" w:rsidRDefault="00D861B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277242"/>
      <w:docPartObj>
        <w:docPartGallery w:val="Page Numbers (Bottom of Page)"/>
        <w:docPartUnique/>
      </w:docPartObj>
    </w:sdtPr>
    <w:sdtEndPr>
      <w:rPr>
        <w:noProof/>
      </w:rPr>
    </w:sdtEndPr>
    <w:sdtContent>
      <w:p w14:paraId="49977EB2" w14:textId="42A0246C" w:rsidR="00F06CCE" w:rsidRDefault="00F06C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406E" w14:textId="4CFEDFB5" w:rsidR="003864AC" w:rsidRPr="00703109" w:rsidRDefault="003864AC">
    <w:pPr>
      <w:pStyle w:val="Footer"/>
      <w:jc w:val="right"/>
      <w:rPr>
        <w:rFonts w:cstheme="minorHAnsi"/>
      </w:rPr>
    </w:pPr>
  </w:p>
  <w:p w14:paraId="1BDB1405" w14:textId="77777777" w:rsidR="003864AC" w:rsidRPr="00532B26" w:rsidRDefault="003864AC">
    <w:pPr>
      <w:autoSpaceDE w:val="0"/>
      <w:autoSpaceDN w:val="0"/>
      <w:adjustRightInd w:val="0"/>
      <w:jc w:val="center"/>
      <w:rPr>
        <w:rFonts w:ascii="Gill Sans MT Condensed" w:hAnsi="Gill Sans MT Condensed" w:cs="Tahoma"/>
        <w:sz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753956"/>
      <w:docPartObj>
        <w:docPartGallery w:val="Page Numbers (Bottom of Page)"/>
        <w:docPartUnique/>
      </w:docPartObj>
    </w:sdtPr>
    <w:sdtEndPr>
      <w:rPr>
        <w:noProof/>
      </w:rPr>
    </w:sdtEndPr>
    <w:sdtContent>
      <w:p w14:paraId="248F976E" w14:textId="04942F75" w:rsidR="001D5BDB" w:rsidRDefault="001D5B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C4458" w14:textId="77777777" w:rsidR="00390A59" w:rsidRDefault="00390A59">
      <w:r>
        <w:separator/>
      </w:r>
    </w:p>
  </w:footnote>
  <w:footnote w:type="continuationSeparator" w:id="0">
    <w:p w14:paraId="56883B6B" w14:textId="77777777" w:rsidR="00390A59" w:rsidRDefault="00390A59">
      <w:r>
        <w:continuationSeparator/>
      </w:r>
    </w:p>
  </w:footnote>
  <w:footnote w:type="continuationNotice" w:id="1">
    <w:p w14:paraId="46F9CD53" w14:textId="77777777" w:rsidR="00390A59" w:rsidRDefault="00390A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180663"/>
      <w:docPartObj>
        <w:docPartGallery w:val="Page Numbers (Margins)"/>
        <w:docPartUnique/>
      </w:docPartObj>
    </w:sdtPr>
    <w:sdtEndPr/>
    <w:sdtContent>
      <w:p w14:paraId="7F851C77" w14:textId="4B998A5B" w:rsidR="007F7D9E" w:rsidRDefault="00655AC0">
        <w:pPr>
          <w:pStyle w:val="Head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B147" w14:textId="089EE2CF" w:rsidR="008A7310" w:rsidRDefault="008A7310" w:rsidP="008A7310">
    <w:pPr>
      <w:pStyle w:val="Header"/>
      <w:tabs>
        <w:tab w:val="clear" w:pos="4320"/>
        <w:tab w:val="clear" w:pos="864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67606"/>
      <w:docPartObj>
        <w:docPartGallery w:val="Page Numbers (Margins)"/>
        <w:docPartUnique/>
      </w:docPartObj>
    </w:sdtPr>
    <w:sdtEndPr/>
    <w:sdtContent>
      <w:p w14:paraId="76D2AC6A" w14:textId="77777777" w:rsidR="00B25DD1" w:rsidRDefault="00B25DD1">
        <w:pPr>
          <w:pStyle w:val="Header"/>
        </w:pPr>
        <w:r>
          <w:rPr>
            <w:noProof/>
          </w:rPr>
          <mc:AlternateContent>
            <mc:Choice Requires="wps">
              <w:drawing>
                <wp:anchor distT="0" distB="0" distL="114300" distR="114300" simplePos="0" relativeHeight="251658240" behindDoc="0" locked="0" layoutInCell="0" allowOverlap="1" wp14:anchorId="0B2D4936" wp14:editId="735E7032">
                  <wp:simplePos x="0" y="0"/>
                  <wp:positionH relativeFrom="leftMargin">
                    <wp:posOffset>-304099</wp:posOffset>
                  </wp:positionH>
                  <wp:positionV relativeFrom="margin">
                    <wp:posOffset>2997835</wp:posOffset>
                  </wp:positionV>
                  <wp:extent cx="731520" cy="32956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A1BBD" w14:textId="77777777" w:rsidR="00B25DD1" w:rsidRDefault="00B25DD1" w:rsidP="00791B00">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0B2D4936" id="Rectangle 5" o:spid="_x0000_s1026" style="position:absolute;margin-left:-23.95pt;margin-top:236.05pt;width:57.6pt;height:25.95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" o:allowincell="f" stroked="f">
                  <v:textbox style="layout-flow:vertical">
                    <w:txbxContent>
                      <w:p w14:paraId="0AFA1BBD" w14:textId="77777777" w:rsidR="00B25DD1" w:rsidRDefault="00B25DD1" w:rsidP="00791B00">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436C" w14:textId="68B55E7E" w:rsidR="00791B00" w:rsidRDefault="00791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3CAB"/>
    <w:multiLevelType w:val="hybridMultilevel"/>
    <w:tmpl w:val="7A4641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C3458"/>
    <w:multiLevelType w:val="hybridMultilevel"/>
    <w:tmpl w:val="A1DA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02FDD"/>
    <w:multiLevelType w:val="hybridMultilevel"/>
    <w:tmpl w:val="ED463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D137CC"/>
    <w:multiLevelType w:val="hybridMultilevel"/>
    <w:tmpl w:val="D018D8F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2C6303"/>
    <w:multiLevelType w:val="hybridMultilevel"/>
    <w:tmpl w:val="5EE885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10A10"/>
    <w:multiLevelType w:val="hybridMultilevel"/>
    <w:tmpl w:val="F86E53A8"/>
    <w:lvl w:ilvl="0" w:tplc="8B084A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A8017B"/>
    <w:multiLevelType w:val="hybridMultilevel"/>
    <w:tmpl w:val="D3EE0D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A2FBB"/>
    <w:multiLevelType w:val="hybridMultilevel"/>
    <w:tmpl w:val="C2C6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E220ED"/>
    <w:multiLevelType w:val="hybridMultilevel"/>
    <w:tmpl w:val="92568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8F610D"/>
    <w:multiLevelType w:val="hybridMultilevel"/>
    <w:tmpl w:val="ED74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6F67E3"/>
    <w:multiLevelType w:val="hybridMultilevel"/>
    <w:tmpl w:val="55785B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B447E"/>
    <w:multiLevelType w:val="hybridMultilevel"/>
    <w:tmpl w:val="BE84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686B30"/>
    <w:multiLevelType w:val="hybridMultilevel"/>
    <w:tmpl w:val="5F98DF4C"/>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520"/>
        </w:tabs>
        <w:ind w:left="2520" w:hanging="18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A155412"/>
    <w:multiLevelType w:val="hybridMultilevel"/>
    <w:tmpl w:val="218A04B4"/>
    <w:lvl w:ilvl="0" w:tplc="4246CC0A">
      <w:start w:val="1"/>
      <w:numFmt w:val="bullet"/>
      <w:lvlText w:val=""/>
      <w:lvlJc w:val="left"/>
      <w:pPr>
        <w:tabs>
          <w:tab w:val="num" w:pos="1080"/>
        </w:tabs>
        <w:ind w:left="1080" w:hanging="360"/>
      </w:pPr>
      <w:rPr>
        <w:rFonts w:ascii="Symbol" w:hAnsi="Symbol" w:hint="default"/>
        <w:sz w:val="2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F26E23"/>
    <w:multiLevelType w:val="hybridMultilevel"/>
    <w:tmpl w:val="0686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7077B7"/>
    <w:multiLevelType w:val="hybridMultilevel"/>
    <w:tmpl w:val="EF4E2640"/>
    <w:lvl w:ilvl="0" w:tplc="74FE991C">
      <w:start w:val="1"/>
      <w:numFmt w:val="bullet"/>
      <w:lvlText w:val="o"/>
      <w:lvlJc w:val="left"/>
      <w:pPr>
        <w:tabs>
          <w:tab w:val="num" w:pos="1800"/>
        </w:tabs>
        <w:ind w:left="1800" w:hanging="360"/>
      </w:pPr>
      <w:rPr>
        <w:rFonts w:ascii="Courier New" w:hAnsi="Courier New" w:hint="default"/>
        <w:sz w:val="24"/>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2137859"/>
    <w:multiLevelType w:val="hybridMultilevel"/>
    <w:tmpl w:val="EBA6E5BA"/>
    <w:lvl w:ilvl="0" w:tplc="6A581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25426FB"/>
    <w:multiLevelType w:val="hybridMultilevel"/>
    <w:tmpl w:val="256C1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FC4386"/>
    <w:multiLevelType w:val="hybridMultilevel"/>
    <w:tmpl w:val="C7E40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F85C3B"/>
    <w:multiLevelType w:val="hybridMultilevel"/>
    <w:tmpl w:val="F77C0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64A0C66"/>
    <w:multiLevelType w:val="hybridMultilevel"/>
    <w:tmpl w:val="ECCCF944"/>
    <w:lvl w:ilvl="0" w:tplc="463CF8AA">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B476A0"/>
    <w:multiLevelType w:val="hybridMultilevel"/>
    <w:tmpl w:val="72D4A71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2" w15:restartNumberingAfterBreak="0">
    <w:nsid w:val="28F56ED4"/>
    <w:multiLevelType w:val="hybridMultilevel"/>
    <w:tmpl w:val="BA9A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8C5DB2"/>
    <w:multiLevelType w:val="hybridMultilevel"/>
    <w:tmpl w:val="729677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9F39FD"/>
    <w:multiLevelType w:val="hybridMultilevel"/>
    <w:tmpl w:val="BB88E6E2"/>
    <w:lvl w:ilvl="0" w:tplc="1E9ED4B8">
      <w:start w:val="1"/>
      <w:numFmt w:val="bullet"/>
      <w:lvlText w:val=""/>
      <w:lvlJc w:val="left"/>
      <w:pPr>
        <w:tabs>
          <w:tab w:val="num" w:pos="1080"/>
        </w:tabs>
        <w:ind w:left="1080" w:hanging="360"/>
      </w:pPr>
      <w:rPr>
        <w:rFonts w:ascii="Symbol" w:hAnsi="Symbol" w:hint="default"/>
        <w:sz w:val="2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4E47AA"/>
    <w:multiLevelType w:val="hybridMultilevel"/>
    <w:tmpl w:val="2C344F5E"/>
    <w:lvl w:ilvl="0" w:tplc="4246CC0A">
      <w:start w:val="1"/>
      <w:numFmt w:val="bullet"/>
      <w:lvlText w:val=""/>
      <w:lvlJc w:val="left"/>
      <w:pPr>
        <w:tabs>
          <w:tab w:val="num" w:pos="1080"/>
        </w:tabs>
        <w:ind w:left="1080" w:hanging="360"/>
      </w:pPr>
      <w:rPr>
        <w:rFonts w:ascii="Symbol" w:hAnsi="Symbol" w:hint="default"/>
        <w:sz w:val="2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373097"/>
    <w:multiLevelType w:val="hybridMultilevel"/>
    <w:tmpl w:val="7A84BD46"/>
    <w:lvl w:ilvl="0" w:tplc="F19C9FD0">
      <w:start w:val="1"/>
      <w:numFmt w:val="bullet"/>
      <w:lvlText w:val=""/>
      <w:lvlJc w:val="left"/>
      <w:pPr>
        <w:tabs>
          <w:tab w:val="num" w:pos="1584"/>
        </w:tabs>
        <w:ind w:left="1584" w:hanging="144"/>
      </w:pPr>
      <w:rPr>
        <w:rFonts w:ascii="Symbol" w:hAnsi="Symbol" w:hint="default"/>
        <w:sz w:val="16"/>
        <w:szCs w:val="16"/>
      </w:rPr>
    </w:lvl>
    <w:lvl w:ilvl="1" w:tplc="F212420C">
      <w:start w:val="1"/>
      <w:numFmt w:val="bullet"/>
      <w:lvlText w:val=""/>
      <w:lvlJc w:val="left"/>
      <w:pPr>
        <w:tabs>
          <w:tab w:val="num" w:pos="1440"/>
        </w:tabs>
        <w:ind w:left="1440" w:hanging="360"/>
      </w:pPr>
      <w:rPr>
        <w:rFonts w:ascii="Symbol" w:hAnsi="Symbol" w:hint="default"/>
        <w:sz w:val="24"/>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427D83"/>
    <w:multiLevelType w:val="hybridMultilevel"/>
    <w:tmpl w:val="A4B8C3B4"/>
    <w:lvl w:ilvl="0" w:tplc="5A20D766">
      <w:start w:val="1"/>
      <w:numFmt w:val="decimal"/>
      <w:lvlText w:val="%1."/>
      <w:lvlJc w:val="left"/>
      <w:pPr>
        <w:ind w:left="1080" w:hanging="72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497343F"/>
    <w:multiLevelType w:val="hybridMultilevel"/>
    <w:tmpl w:val="2E6A1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905DF1"/>
    <w:multiLevelType w:val="hybridMultilevel"/>
    <w:tmpl w:val="81E49E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4F37E1"/>
    <w:multiLevelType w:val="hybridMultilevel"/>
    <w:tmpl w:val="E766F31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1" w15:restartNumberingAfterBreak="0">
    <w:nsid w:val="47DE443E"/>
    <w:multiLevelType w:val="hybridMultilevel"/>
    <w:tmpl w:val="6230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F13A6A"/>
    <w:multiLevelType w:val="hybridMultilevel"/>
    <w:tmpl w:val="103C18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212057"/>
    <w:multiLevelType w:val="hybridMultilevel"/>
    <w:tmpl w:val="D0BA2F02"/>
    <w:lvl w:ilvl="0" w:tplc="04090001">
      <w:start w:val="1"/>
      <w:numFmt w:val="bullet"/>
      <w:lvlText w:val=""/>
      <w:lvlJc w:val="left"/>
      <w:pPr>
        <w:ind w:left="1020" w:hanging="361"/>
      </w:pPr>
      <w:rPr>
        <w:rFonts w:ascii="Symbol" w:hAnsi="Symbol" w:hint="default"/>
        <w:w w:val="100"/>
        <w:lang w:val="en-US" w:eastAsia="en-US" w:bidi="ar-SA"/>
      </w:rPr>
    </w:lvl>
    <w:lvl w:ilvl="1" w:tplc="575E3C3A">
      <w:numFmt w:val="bullet"/>
      <w:lvlText w:val=""/>
      <w:lvlJc w:val="left"/>
      <w:pPr>
        <w:ind w:left="2099" w:hanging="360"/>
      </w:pPr>
      <w:rPr>
        <w:rFonts w:ascii="Symbol" w:eastAsia="Symbol" w:hAnsi="Symbol" w:cs="Symbol" w:hint="default"/>
        <w:w w:val="99"/>
        <w:sz w:val="20"/>
        <w:szCs w:val="20"/>
        <w:lang w:val="en-US" w:eastAsia="en-US" w:bidi="ar-SA"/>
      </w:rPr>
    </w:lvl>
    <w:lvl w:ilvl="2" w:tplc="FAECFD2A">
      <w:numFmt w:val="bullet"/>
      <w:lvlText w:val="•"/>
      <w:lvlJc w:val="left"/>
      <w:pPr>
        <w:ind w:left="3004" w:hanging="360"/>
      </w:pPr>
      <w:rPr>
        <w:rFonts w:hint="default"/>
        <w:lang w:val="en-US" w:eastAsia="en-US" w:bidi="ar-SA"/>
      </w:rPr>
    </w:lvl>
    <w:lvl w:ilvl="3" w:tplc="D71CD0EA">
      <w:numFmt w:val="bullet"/>
      <w:lvlText w:val="•"/>
      <w:lvlJc w:val="left"/>
      <w:pPr>
        <w:ind w:left="3908" w:hanging="360"/>
      </w:pPr>
      <w:rPr>
        <w:rFonts w:hint="default"/>
        <w:lang w:val="en-US" w:eastAsia="en-US" w:bidi="ar-SA"/>
      </w:rPr>
    </w:lvl>
    <w:lvl w:ilvl="4" w:tplc="4B14C5E6">
      <w:numFmt w:val="bullet"/>
      <w:lvlText w:val="•"/>
      <w:lvlJc w:val="left"/>
      <w:pPr>
        <w:ind w:left="4813" w:hanging="360"/>
      </w:pPr>
      <w:rPr>
        <w:rFonts w:hint="default"/>
        <w:lang w:val="en-US" w:eastAsia="en-US" w:bidi="ar-SA"/>
      </w:rPr>
    </w:lvl>
    <w:lvl w:ilvl="5" w:tplc="B9B86FA8">
      <w:numFmt w:val="bullet"/>
      <w:lvlText w:val="•"/>
      <w:lvlJc w:val="left"/>
      <w:pPr>
        <w:ind w:left="5717" w:hanging="360"/>
      </w:pPr>
      <w:rPr>
        <w:rFonts w:hint="default"/>
        <w:lang w:val="en-US" w:eastAsia="en-US" w:bidi="ar-SA"/>
      </w:rPr>
    </w:lvl>
    <w:lvl w:ilvl="6" w:tplc="23942772">
      <w:numFmt w:val="bullet"/>
      <w:lvlText w:val="•"/>
      <w:lvlJc w:val="left"/>
      <w:pPr>
        <w:ind w:left="6622" w:hanging="360"/>
      </w:pPr>
      <w:rPr>
        <w:rFonts w:hint="default"/>
        <w:lang w:val="en-US" w:eastAsia="en-US" w:bidi="ar-SA"/>
      </w:rPr>
    </w:lvl>
    <w:lvl w:ilvl="7" w:tplc="B89A66FE">
      <w:numFmt w:val="bullet"/>
      <w:lvlText w:val="•"/>
      <w:lvlJc w:val="left"/>
      <w:pPr>
        <w:ind w:left="7526" w:hanging="360"/>
      </w:pPr>
      <w:rPr>
        <w:rFonts w:hint="default"/>
        <w:lang w:val="en-US" w:eastAsia="en-US" w:bidi="ar-SA"/>
      </w:rPr>
    </w:lvl>
    <w:lvl w:ilvl="8" w:tplc="83BE93E2">
      <w:numFmt w:val="bullet"/>
      <w:lvlText w:val="•"/>
      <w:lvlJc w:val="left"/>
      <w:pPr>
        <w:ind w:left="8431" w:hanging="360"/>
      </w:pPr>
      <w:rPr>
        <w:rFonts w:hint="default"/>
        <w:lang w:val="en-US" w:eastAsia="en-US" w:bidi="ar-SA"/>
      </w:rPr>
    </w:lvl>
  </w:abstractNum>
  <w:abstractNum w:abstractNumId="34" w15:restartNumberingAfterBreak="0">
    <w:nsid w:val="4FD56A48"/>
    <w:multiLevelType w:val="hybridMultilevel"/>
    <w:tmpl w:val="51CC772C"/>
    <w:lvl w:ilvl="0" w:tplc="4246CC0A">
      <w:start w:val="1"/>
      <w:numFmt w:val="bullet"/>
      <w:lvlText w:val=""/>
      <w:lvlJc w:val="left"/>
      <w:pPr>
        <w:tabs>
          <w:tab w:val="num" w:pos="1080"/>
        </w:tabs>
        <w:ind w:left="1080" w:hanging="360"/>
      </w:pPr>
      <w:rPr>
        <w:rFonts w:ascii="Symbol" w:hAnsi="Symbol" w:hint="default"/>
        <w:sz w:val="2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1B4552"/>
    <w:multiLevelType w:val="hybridMultilevel"/>
    <w:tmpl w:val="45BE1BCE"/>
    <w:lvl w:ilvl="0" w:tplc="01C063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0920C6"/>
    <w:multiLevelType w:val="hybridMultilevel"/>
    <w:tmpl w:val="C4465430"/>
    <w:lvl w:ilvl="0" w:tplc="8B084A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9371D8"/>
    <w:multiLevelType w:val="hybridMultilevel"/>
    <w:tmpl w:val="69D803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BC1F8F"/>
    <w:multiLevelType w:val="hybridMultilevel"/>
    <w:tmpl w:val="C4383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74082D"/>
    <w:multiLevelType w:val="hybridMultilevel"/>
    <w:tmpl w:val="CF3A6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C744AE"/>
    <w:multiLevelType w:val="hybridMultilevel"/>
    <w:tmpl w:val="0CD4791E"/>
    <w:lvl w:ilvl="0" w:tplc="FAAC20C8">
      <w:start w:val="1"/>
      <w:numFmt w:val="bullet"/>
      <w:lvlText w:val=""/>
      <w:lvlJc w:val="left"/>
      <w:pPr>
        <w:tabs>
          <w:tab w:val="num" w:pos="1080"/>
        </w:tabs>
        <w:ind w:left="1080" w:hanging="360"/>
      </w:pPr>
      <w:rPr>
        <w:rFonts w:ascii="Symbol" w:hAnsi="Symbol" w:hint="default"/>
        <w:sz w:val="2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7574E8"/>
    <w:multiLevelType w:val="hybridMultilevel"/>
    <w:tmpl w:val="63566418"/>
    <w:lvl w:ilvl="0" w:tplc="8B084A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19C9FD0">
      <w:start w:val="1"/>
      <w:numFmt w:val="bullet"/>
      <w:lvlText w:val=""/>
      <w:lvlJc w:val="left"/>
      <w:pPr>
        <w:tabs>
          <w:tab w:val="num" w:pos="1944"/>
        </w:tabs>
        <w:ind w:left="1944" w:hanging="144"/>
      </w:pPr>
      <w:rPr>
        <w:rFonts w:ascii="Symbol" w:hAnsi="Symbol"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BE3107"/>
    <w:multiLevelType w:val="hybridMultilevel"/>
    <w:tmpl w:val="3666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FD1F38"/>
    <w:multiLevelType w:val="hybridMultilevel"/>
    <w:tmpl w:val="C22A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7197557">
    <w:abstractNumId w:val="18"/>
  </w:num>
  <w:num w:numId="2" w16cid:durableId="1086464203">
    <w:abstractNumId w:val="36"/>
  </w:num>
  <w:num w:numId="3" w16cid:durableId="1110931507">
    <w:abstractNumId w:val="5"/>
  </w:num>
  <w:num w:numId="4" w16cid:durableId="575434156">
    <w:abstractNumId w:val="41"/>
  </w:num>
  <w:num w:numId="5" w16cid:durableId="700521923">
    <w:abstractNumId w:val="7"/>
  </w:num>
  <w:num w:numId="6" w16cid:durableId="1732263710">
    <w:abstractNumId w:val="20"/>
  </w:num>
  <w:num w:numId="7" w16cid:durableId="658190363">
    <w:abstractNumId w:val="12"/>
  </w:num>
  <w:num w:numId="8" w16cid:durableId="2111778543">
    <w:abstractNumId w:val="25"/>
  </w:num>
  <w:num w:numId="9" w16cid:durableId="1695570129">
    <w:abstractNumId w:val="34"/>
  </w:num>
  <w:num w:numId="10" w16cid:durableId="1024667806">
    <w:abstractNumId w:val="13"/>
  </w:num>
  <w:num w:numId="11" w16cid:durableId="528294807">
    <w:abstractNumId w:val="40"/>
  </w:num>
  <w:num w:numId="12" w16cid:durableId="2056929875">
    <w:abstractNumId w:val="26"/>
  </w:num>
  <w:num w:numId="13" w16cid:durableId="565722608">
    <w:abstractNumId w:val="15"/>
  </w:num>
  <w:num w:numId="14" w16cid:durableId="601769217">
    <w:abstractNumId w:val="24"/>
  </w:num>
  <w:num w:numId="15" w16cid:durableId="908416400">
    <w:abstractNumId w:val="39"/>
  </w:num>
  <w:num w:numId="16" w16cid:durableId="1219395297">
    <w:abstractNumId w:val="11"/>
  </w:num>
  <w:num w:numId="17" w16cid:durableId="2131969276">
    <w:abstractNumId w:val="38"/>
  </w:num>
  <w:num w:numId="18" w16cid:durableId="2007659865">
    <w:abstractNumId w:val="2"/>
  </w:num>
  <w:num w:numId="19" w16cid:durableId="253783933">
    <w:abstractNumId w:val="16"/>
  </w:num>
  <w:num w:numId="20" w16cid:durableId="1517960747">
    <w:abstractNumId w:val="19"/>
  </w:num>
  <w:num w:numId="21" w16cid:durableId="575015958">
    <w:abstractNumId w:val="37"/>
  </w:num>
  <w:num w:numId="22" w16cid:durableId="227496068">
    <w:abstractNumId w:val="14"/>
  </w:num>
  <w:num w:numId="23" w16cid:durableId="998849065">
    <w:abstractNumId w:val="0"/>
  </w:num>
  <w:num w:numId="24" w16cid:durableId="1710253575">
    <w:abstractNumId w:val="29"/>
  </w:num>
  <w:num w:numId="25" w16cid:durableId="1939093955">
    <w:abstractNumId w:val="4"/>
  </w:num>
  <w:num w:numId="26" w16cid:durableId="491485893">
    <w:abstractNumId w:val="10"/>
  </w:num>
  <w:num w:numId="27" w16cid:durableId="1451045626">
    <w:abstractNumId w:val="6"/>
  </w:num>
  <w:num w:numId="28" w16cid:durableId="674310590">
    <w:abstractNumId w:val="32"/>
  </w:num>
  <w:num w:numId="29" w16cid:durableId="2112360212">
    <w:abstractNumId w:val="23"/>
  </w:num>
  <w:num w:numId="30" w16cid:durableId="158695004">
    <w:abstractNumId w:val="3"/>
  </w:num>
  <w:num w:numId="31" w16cid:durableId="1660040372">
    <w:abstractNumId w:val="21"/>
  </w:num>
  <w:num w:numId="32" w16cid:durableId="1878927578">
    <w:abstractNumId w:val="28"/>
  </w:num>
  <w:num w:numId="33" w16cid:durableId="1553349333">
    <w:abstractNumId w:val="42"/>
  </w:num>
  <w:num w:numId="34" w16cid:durableId="1069110222">
    <w:abstractNumId w:val="31"/>
  </w:num>
  <w:num w:numId="35" w16cid:durableId="651763009">
    <w:abstractNumId w:val="35"/>
  </w:num>
  <w:num w:numId="36" w16cid:durableId="1165055492">
    <w:abstractNumId w:val="9"/>
  </w:num>
  <w:num w:numId="37" w16cid:durableId="1103378864">
    <w:abstractNumId w:val="27"/>
  </w:num>
  <w:num w:numId="38" w16cid:durableId="167256389">
    <w:abstractNumId w:val="1"/>
  </w:num>
  <w:num w:numId="39" w16cid:durableId="2020887682">
    <w:abstractNumId w:val="43"/>
  </w:num>
  <w:num w:numId="40" w16cid:durableId="37432862">
    <w:abstractNumId w:val="30"/>
  </w:num>
  <w:num w:numId="41" w16cid:durableId="1058089756">
    <w:abstractNumId w:val="33"/>
  </w:num>
  <w:num w:numId="42" w16cid:durableId="1227953430">
    <w:abstractNumId w:val="8"/>
  </w:num>
  <w:num w:numId="43" w16cid:durableId="1100100014">
    <w:abstractNumId w:val="17"/>
  </w:num>
  <w:num w:numId="44" w16cid:durableId="689376911">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454"/>
    <w:rsid w:val="00004039"/>
    <w:rsid w:val="000051D1"/>
    <w:rsid w:val="00006675"/>
    <w:rsid w:val="0000695E"/>
    <w:rsid w:val="00015C1B"/>
    <w:rsid w:val="000217C7"/>
    <w:rsid w:val="00022B16"/>
    <w:rsid w:val="00030576"/>
    <w:rsid w:val="0003211C"/>
    <w:rsid w:val="00037EC7"/>
    <w:rsid w:val="00040756"/>
    <w:rsid w:val="0004105C"/>
    <w:rsid w:val="0004527F"/>
    <w:rsid w:val="00050F7D"/>
    <w:rsid w:val="000512A7"/>
    <w:rsid w:val="00055426"/>
    <w:rsid w:val="000628C7"/>
    <w:rsid w:val="0006470F"/>
    <w:rsid w:val="000668CA"/>
    <w:rsid w:val="0007175D"/>
    <w:rsid w:val="00074786"/>
    <w:rsid w:val="00080C42"/>
    <w:rsid w:val="00084F8D"/>
    <w:rsid w:val="0009305F"/>
    <w:rsid w:val="000A1CB3"/>
    <w:rsid w:val="000A50ED"/>
    <w:rsid w:val="000A5A22"/>
    <w:rsid w:val="000A64BD"/>
    <w:rsid w:val="000A650E"/>
    <w:rsid w:val="000A6E45"/>
    <w:rsid w:val="000B029F"/>
    <w:rsid w:val="000B217B"/>
    <w:rsid w:val="000B47AD"/>
    <w:rsid w:val="000B5CD1"/>
    <w:rsid w:val="000C28EB"/>
    <w:rsid w:val="000C370D"/>
    <w:rsid w:val="000C4136"/>
    <w:rsid w:val="000D000D"/>
    <w:rsid w:val="000D0DCE"/>
    <w:rsid w:val="000D2844"/>
    <w:rsid w:val="000D6FCB"/>
    <w:rsid w:val="000E0505"/>
    <w:rsid w:val="000E19FD"/>
    <w:rsid w:val="000E232F"/>
    <w:rsid w:val="000E5CC7"/>
    <w:rsid w:val="000E64CD"/>
    <w:rsid w:val="000E65A8"/>
    <w:rsid w:val="000E6A0A"/>
    <w:rsid w:val="000E728B"/>
    <w:rsid w:val="000E7A6E"/>
    <w:rsid w:val="000F0D29"/>
    <w:rsid w:val="000F1A04"/>
    <w:rsid w:val="000F22BB"/>
    <w:rsid w:val="000F36AD"/>
    <w:rsid w:val="000F3FDE"/>
    <w:rsid w:val="00100EBC"/>
    <w:rsid w:val="00102159"/>
    <w:rsid w:val="00115515"/>
    <w:rsid w:val="00121171"/>
    <w:rsid w:val="00123AC8"/>
    <w:rsid w:val="00130903"/>
    <w:rsid w:val="00130E55"/>
    <w:rsid w:val="001375BD"/>
    <w:rsid w:val="00144D7A"/>
    <w:rsid w:val="00145BB7"/>
    <w:rsid w:val="00146B54"/>
    <w:rsid w:val="0015103F"/>
    <w:rsid w:val="00152262"/>
    <w:rsid w:val="001541C3"/>
    <w:rsid w:val="001557D0"/>
    <w:rsid w:val="00155926"/>
    <w:rsid w:val="00162660"/>
    <w:rsid w:val="00170660"/>
    <w:rsid w:val="00171006"/>
    <w:rsid w:val="00183D5D"/>
    <w:rsid w:val="00184849"/>
    <w:rsid w:val="00196D51"/>
    <w:rsid w:val="001A0643"/>
    <w:rsid w:val="001A13C2"/>
    <w:rsid w:val="001A1E9B"/>
    <w:rsid w:val="001B1987"/>
    <w:rsid w:val="001B1F2A"/>
    <w:rsid w:val="001B5067"/>
    <w:rsid w:val="001C26EE"/>
    <w:rsid w:val="001C44E7"/>
    <w:rsid w:val="001C4D78"/>
    <w:rsid w:val="001C7095"/>
    <w:rsid w:val="001D00D1"/>
    <w:rsid w:val="001D139B"/>
    <w:rsid w:val="001D1774"/>
    <w:rsid w:val="001D5BDB"/>
    <w:rsid w:val="001D63EA"/>
    <w:rsid w:val="001D6C46"/>
    <w:rsid w:val="001E64A1"/>
    <w:rsid w:val="001F0CF7"/>
    <w:rsid w:val="001F0EC8"/>
    <w:rsid w:val="001F2302"/>
    <w:rsid w:val="0020262E"/>
    <w:rsid w:val="00210D0D"/>
    <w:rsid w:val="002265F3"/>
    <w:rsid w:val="00230D72"/>
    <w:rsid w:val="00233565"/>
    <w:rsid w:val="002349B5"/>
    <w:rsid w:val="00236939"/>
    <w:rsid w:val="00236F63"/>
    <w:rsid w:val="00237697"/>
    <w:rsid w:val="00237B94"/>
    <w:rsid w:val="002424ED"/>
    <w:rsid w:val="0024539F"/>
    <w:rsid w:val="00246DCF"/>
    <w:rsid w:val="00247CA9"/>
    <w:rsid w:val="00257833"/>
    <w:rsid w:val="002611B5"/>
    <w:rsid w:val="00262A80"/>
    <w:rsid w:val="00270ED1"/>
    <w:rsid w:val="002746BE"/>
    <w:rsid w:val="00274ED0"/>
    <w:rsid w:val="00280FC7"/>
    <w:rsid w:val="002862C5"/>
    <w:rsid w:val="00293BF1"/>
    <w:rsid w:val="002953B2"/>
    <w:rsid w:val="002A1586"/>
    <w:rsid w:val="002A243E"/>
    <w:rsid w:val="002A3F6B"/>
    <w:rsid w:val="002A59FC"/>
    <w:rsid w:val="002A70B7"/>
    <w:rsid w:val="002A7267"/>
    <w:rsid w:val="002A7A2F"/>
    <w:rsid w:val="002B55D3"/>
    <w:rsid w:val="002B5FAE"/>
    <w:rsid w:val="002B7B4D"/>
    <w:rsid w:val="002B7FEC"/>
    <w:rsid w:val="002C049E"/>
    <w:rsid w:val="002C2C0E"/>
    <w:rsid w:val="002C5DD9"/>
    <w:rsid w:val="002C6635"/>
    <w:rsid w:val="002D3201"/>
    <w:rsid w:val="002D702C"/>
    <w:rsid w:val="002E1FA2"/>
    <w:rsid w:val="002E50A8"/>
    <w:rsid w:val="002E5ED0"/>
    <w:rsid w:val="002F06CF"/>
    <w:rsid w:val="002F0AD5"/>
    <w:rsid w:val="002F1DE5"/>
    <w:rsid w:val="002F4631"/>
    <w:rsid w:val="002F48FC"/>
    <w:rsid w:val="002F6C64"/>
    <w:rsid w:val="003005A8"/>
    <w:rsid w:val="003007EB"/>
    <w:rsid w:val="00303A6A"/>
    <w:rsid w:val="00303AA7"/>
    <w:rsid w:val="003112DE"/>
    <w:rsid w:val="00312158"/>
    <w:rsid w:val="003167F0"/>
    <w:rsid w:val="00324104"/>
    <w:rsid w:val="00330C9C"/>
    <w:rsid w:val="00335F6F"/>
    <w:rsid w:val="00336C7E"/>
    <w:rsid w:val="00341954"/>
    <w:rsid w:val="003505B2"/>
    <w:rsid w:val="0035346C"/>
    <w:rsid w:val="00354964"/>
    <w:rsid w:val="003562E8"/>
    <w:rsid w:val="00363D58"/>
    <w:rsid w:val="0036524E"/>
    <w:rsid w:val="003662CC"/>
    <w:rsid w:val="00366BAB"/>
    <w:rsid w:val="00371BC2"/>
    <w:rsid w:val="003731A1"/>
    <w:rsid w:val="00374491"/>
    <w:rsid w:val="0038151E"/>
    <w:rsid w:val="003844BC"/>
    <w:rsid w:val="003864AC"/>
    <w:rsid w:val="003902D8"/>
    <w:rsid w:val="00390A59"/>
    <w:rsid w:val="003A6899"/>
    <w:rsid w:val="003B465B"/>
    <w:rsid w:val="003C2D2A"/>
    <w:rsid w:val="003C426E"/>
    <w:rsid w:val="003C7EE0"/>
    <w:rsid w:val="003D0F45"/>
    <w:rsid w:val="003D4173"/>
    <w:rsid w:val="003D5B71"/>
    <w:rsid w:val="003E555E"/>
    <w:rsid w:val="003E5C3F"/>
    <w:rsid w:val="003F000D"/>
    <w:rsid w:val="003F049E"/>
    <w:rsid w:val="003F57CF"/>
    <w:rsid w:val="00403FA1"/>
    <w:rsid w:val="00407F07"/>
    <w:rsid w:val="00411257"/>
    <w:rsid w:val="00411D9F"/>
    <w:rsid w:val="00417454"/>
    <w:rsid w:val="00424694"/>
    <w:rsid w:val="00425015"/>
    <w:rsid w:val="0042747A"/>
    <w:rsid w:val="00431A41"/>
    <w:rsid w:val="00436E61"/>
    <w:rsid w:val="00436EB9"/>
    <w:rsid w:val="004432D4"/>
    <w:rsid w:val="00446C92"/>
    <w:rsid w:val="00454EE6"/>
    <w:rsid w:val="00456CF2"/>
    <w:rsid w:val="00464BE0"/>
    <w:rsid w:val="00471C1B"/>
    <w:rsid w:val="0048061C"/>
    <w:rsid w:val="00484D5F"/>
    <w:rsid w:val="00490AC8"/>
    <w:rsid w:val="00491C28"/>
    <w:rsid w:val="00492861"/>
    <w:rsid w:val="004A28A8"/>
    <w:rsid w:val="004B22C0"/>
    <w:rsid w:val="004B4EB9"/>
    <w:rsid w:val="004B578D"/>
    <w:rsid w:val="004C3928"/>
    <w:rsid w:val="004C6B16"/>
    <w:rsid w:val="004D6BE6"/>
    <w:rsid w:val="004D7292"/>
    <w:rsid w:val="004E5B42"/>
    <w:rsid w:val="004F0C00"/>
    <w:rsid w:val="004F4A57"/>
    <w:rsid w:val="004F7492"/>
    <w:rsid w:val="005018E5"/>
    <w:rsid w:val="00503BCD"/>
    <w:rsid w:val="005065B4"/>
    <w:rsid w:val="00507828"/>
    <w:rsid w:val="005133BB"/>
    <w:rsid w:val="00517B94"/>
    <w:rsid w:val="005216EB"/>
    <w:rsid w:val="00521956"/>
    <w:rsid w:val="0052365A"/>
    <w:rsid w:val="005268D2"/>
    <w:rsid w:val="00540295"/>
    <w:rsid w:val="00540562"/>
    <w:rsid w:val="00540772"/>
    <w:rsid w:val="005438E7"/>
    <w:rsid w:val="00544D3F"/>
    <w:rsid w:val="00545DAB"/>
    <w:rsid w:val="0054618E"/>
    <w:rsid w:val="005477D8"/>
    <w:rsid w:val="0055585B"/>
    <w:rsid w:val="0056193B"/>
    <w:rsid w:val="00564D99"/>
    <w:rsid w:val="00566125"/>
    <w:rsid w:val="005708FD"/>
    <w:rsid w:val="00573116"/>
    <w:rsid w:val="00573E66"/>
    <w:rsid w:val="00574059"/>
    <w:rsid w:val="00574924"/>
    <w:rsid w:val="00577155"/>
    <w:rsid w:val="00577BE9"/>
    <w:rsid w:val="00583FF0"/>
    <w:rsid w:val="00585AB3"/>
    <w:rsid w:val="00591772"/>
    <w:rsid w:val="00591FEE"/>
    <w:rsid w:val="005A2AE2"/>
    <w:rsid w:val="005A3825"/>
    <w:rsid w:val="005A647A"/>
    <w:rsid w:val="005A7DEF"/>
    <w:rsid w:val="005A7E7E"/>
    <w:rsid w:val="005B0A39"/>
    <w:rsid w:val="005B42CA"/>
    <w:rsid w:val="005B4561"/>
    <w:rsid w:val="005B53A2"/>
    <w:rsid w:val="005C06C2"/>
    <w:rsid w:val="005D4AF5"/>
    <w:rsid w:val="005D6F76"/>
    <w:rsid w:val="005E009B"/>
    <w:rsid w:val="005E66B8"/>
    <w:rsid w:val="005F3A0F"/>
    <w:rsid w:val="00602A92"/>
    <w:rsid w:val="0060303D"/>
    <w:rsid w:val="006063B0"/>
    <w:rsid w:val="00615B1C"/>
    <w:rsid w:val="00615D30"/>
    <w:rsid w:val="00617593"/>
    <w:rsid w:val="00617F94"/>
    <w:rsid w:val="006235BC"/>
    <w:rsid w:val="00625500"/>
    <w:rsid w:val="006258B5"/>
    <w:rsid w:val="00633C43"/>
    <w:rsid w:val="00637F71"/>
    <w:rsid w:val="006475C1"/>
    <w:rsid w:val="0065216B"/>
    <w:rsid w:val="006536AF"/>
    <w:rsid w:val="00655AC0"/>
    <w:rsid w:val="00664E76"/>
    <w:rsid w:val="00665959"/>
    <w:rsid w:val="006669B7"/>
    <w:rsid w:val="00667405"/>
    <w:rsid w:val="00670F25"/>
    <w:rsid w:val="0067505E"/>
    <w:rsid w:val="0068037F"/>
    <w:rsid w:val="006853B5"/>
    <w:rsid w:val="006864AE"/>
    <w:rsid w:val="006918C6"/>
    <w:rsid w:val="00694DF7"/>
    <w:rsid w:val="006A263C"/>
    <w:rsid w:val="006A5DF0"/>
    <w:rsid w:val="006B0A05"/>
    <w:rsid w:val="006C73FD"/>
    <w:rsid w:val="006D1E9E"/>
    <w:rsid w:val="006D2A5E"/>
    <w:rsid w:val="006D7839"/>
    <w:rsid w:val="006E179B"/>
    <w:rsid w:val="006E17C5"/>
    <w:rsid w:val="006E18DC"/>
    <w:rsid w:val="006E2ACE"/>
    <w:rsid w:val="006E2CF4"/>
    <w:rsid w:val="006E3A84"/>
    <w:rsid w:val="006E67CC"/>
    <w:rsid w:val="006F0710"/>
    <w:rsid w:val="006F0ED8"/>
    <w:rsid w:val="006F21E8"/>
    <w:rsid w:val="006F2E63"/>
    <w:rsid w:val="00701380"/>
    <w:rsid w:val="00703109"/>
    <w:rsid w:val="007033ED"/>
    <w:rsid w:val="00705763"/>
    <w:rsid w:val="00705A90"/>
    <w:rsid w:val="00707301"/>
    <w:rsid w:val="007074BD"/>
    <w:rsid w:val="00707DDA"/>
    <w:rsid w:val="007109BA"/>
    <w:rsid w:val="00711FFD"/>
    <w:rsid w:val="007237C1"/>
    <w:rsid w:val="00725CEF"/>
    <w:rsid w:val="00725ECD"/>
    <w:rsid w:val="00726658"/>
    <w:rsid w:val="007279BE"/>
    <w:rsid w:val="00730697"/>
    <w:rsid w:val="00734D49"/>
    <w:rsid w:val="00735ADC"/>
    <w:rsid w:val="007401D4"/>
    <w:rsid w:val="00742347"/>
    <w:rsid w:val="007425DD"/>
    <w:rsid w:val="00746A93"/>
    <w:rsid w:val="00746ACB"/>
    <w:rsid w:val="00753DEA"/>
    <w:rsid w:val="00754F4F"/>
    <w:rsid w:val="007603A1"/>
    <w:rsid w:val="007644E2"/>
    <w:rsid w:val="00770E13"/>
    <w:rsid w:val="00770FF0"/>
    <w:rsid w:val="00791B00"/>
    <w:rsid w:val="007969C9"/>
    <w:rsid w:val="007C2DB2"/>
    <w:rsid w:val="007D0223"/>
    <w:rsid w:val="007D36B0"/>
    <w:rsid w:val="007D4E1D"/>
    <w:rsid w:val="007D5E45"/>
    <w:rsid w:val="007D690C"/>
    <w:rsid w:val="007E6336"/>
    <w:rsid w:val="007F079F"/>
    <w:rsid w:val="007F1C77"/>
    <w:rsid w:val="007F7D9E"/>
    <w:rsid w:val="008073F2"/>
    <w:rsid w:val="00812476"/>
    <w:rsid w:val="00817FD1"/>
    <w:rsid w:val="00824A73"/>
    <w:rsid w:val="008313C2"/>
    <w:rsid w:val="0083446D"/>
    <w:rsid w:val="008358C5"/>
    <w:rsid w:val="00851FE0"/>
    <w:rsid w:val="00853515"/>
    <w:rsid w:val="008674FC"/>
    <w:rsid w:val="008761FF"/>
    <w:rsid w:val="00881CD1"/>
    <w:rsid w:val="008824C5"/>
    <w:rsid w:val="00882C2C"/>
    <w:rsid w:val="008831D2"/>
    <w:rsid w:val="00887068"/>
    <w:rsid w:val="0089021A"/>
    <w:rsid w:val="0089094A"/>
    <w:rsid w:val="008A38F0"/>
    <w:rsid w:val="008A47D0"/>
    <w:rsid w:val="008A580D"/>
    <w:rsid w:val="008A64BA"/>
    <w:rsid w:val="008A7310"/>
    <w:rsid w:val="008A75A5"/>
    <w:rsid w:val="008A7EC2"/>
    <w:rsid w:val="008B0DA4"/>
    <w:rsid w:val="008B6AF0"/>
    <w:rsid w:val="008B72A8"/>
    <w:rsid w:val="008C7417"/>
    <w:rsid w:val="008D1608"/>
    <w:rsid w:val="008D71BF"/>
    <w:rsid w:val="008F1FF0"/>
    <w:rsid w:val="008F6E84"/>
    <w:rsid w:val="0090159E"/>
    <w:rsid w:val="009168D2"/>
    <w:rsid w:val="0092109E"/>
    <w:rsid w:val="0092277A"/>
    <w:rsid w:val="00925333"/>
    <w:rsid w:val="009273A6"/>
    <w:rsid w:val="00930949"/>
    <w:rsid w:val="00932EDB"/>
    <w:rsid w:val="009346C3"/>
    <w:rsid w:val="00934A20"/>
    <w:rsid w:val="00935435"/>
    <w:rsid w:val="00936E0D"/>
    <w:rsid w:val="009463B1"/>
    <w:rsid w:val="00952091"/>
    <w:rsid w:val="00952BF7"/>
    <w:rsid w:val="0096057F"/>
    <w:rsid w:val="009705D5"/>
    <w:rsid w:val="00971EA7"/>
    <w:rsid w:val="00972A55"/>
    <w:rsid w:val="00974159"/>
    <w:rsid w:val="00977F5E"/>
    <w:rsid w:val="00982514"/>
    <w:rsid w:val="00982FF7"/>
    <w:rsid w:val="00983762"/>
    <w:rsid w:val="0099020B"/>
    <w:rsid w:val="00991170"/>
    <w:rsid w:val="00993F28"/>
    <w:rsid w:val="00994154"/>
    <w:rsid w:val="00997B80"/>
    <w:rsid w:val="009A1393"/>
    <w:rsid w:val="009A7AA9"/>
    <w:rsid w:val="009B049A"/>
    <w:rsid w:val="009B161C"/>
    <w:rsid w:val="009B229F"/>
    <w:rsid w:val="009B5554"/>
    <w:rsid w:val="009B70B2"/>
    <w:rsid w:val="009C3914"/>
    <w:rsid w:val="009C5520"/>
    <w:rsid w:val="009D7812"/>
    <w:rsid w:val="009E2638"/>
    <w:rsid w:val="009E2927"/>
    <w:rsid w:val="009E58B2"/>
    <w:rsid w:val="009E71E4"/>
    <w:rsid w:val="009E7623"/>
    <w:rsid w:val="009F09B8"/>
    <w:rsid w:val="009F69D4"/>
    <w:rsid w:val="00A009A7"/>
    <w:rsid w:val="00A02ABC"/>
    <w:rsid w:val="00A105EE"/>
    <w:rsid w:val="00A16EFD"/>
    <w:rsid w:val="00A31560"/>
    <w:rsid w:val="00A3309F"/>
    <w:rsid w:val="00A40A1D"/>
    <w:rsid w:val="00A40C37"/>
    <w:rsid w:val="00A45FAC"/>
    <w:rsid w:val="00A5129C"/>
    <w:rsid w:val="00A5271F"/>
    <w:rsid w:val="00A54831"/>
    <w:rsid w:val="00A72A16"/>
    <w:rsid w:val="00A765A6"/>
    <w:rsid w:val="00A83D86"/>
    <w:rsid w:val="00A87DFD"/>
    <w:rsid w:val="00A90781"/>
    <w:rsid w:val="00A91096"/>
    <w:rsid w:val="00AA0C08"/>
    <w:rsid w:val="00AA3263"/>
    <w:rsid w:val="00AA37F5"/>
    <w:rsid w:val="00AA7679"/>
    <w:rsid w:val="00AB0DAC"/>
    <w:rsid w:val="00AB5FB4"/>
    <w:rsid w:val="00AB62E8"/>
    <w:rsid w:val="00AC554B"/>
    <w:rsid w:val="00AC6C9C"/>
    <w:rsid w:val="00AC6D2B"/>
    <w:rsid w:val="00AC6F5B"/>
    <w:rsid w:val="00AD0E77"/>
    <w:rsid w:val="00AD148B"/>
    <w:rsid w:val="00AD2E70"/>
    <w:rsid w:val="00AD3012"/>
    <w:rsid w:val="00AD73DD"/>
    <w:rsid w:val="00AD76F7"/>
    <w:rsid w:val="00AE18EB"/>
    <w:rsid w:val="00AE351F"/>
    <w:rsid w:val="00AE5BFE"/>
    <w:rsid w:val="00AE7696"/>
    <w:rsid w:val="00AF1848"/>
    <w:rsid w:val="00B014A2"/>
    <w:rsid w:val="00B025B3"/>
    <w:rsid w:val="00B02EDB"/>
    <w:rsid w:val="00B03F47"/>
    <w:rsid w:val="00B067F8"/>
    <w:rsid w:val="00B06AB1"/>
    <w:rsid w:val="00B133BE"/>
    <w:rsid w:val="00B217AC"/>
    <w:rsid w:val="00B23F6C"/>
    <w:rsid w:val="00B25DD1"/>
    <w:rsid w:val="00B26E14"/>
    <w:rsid w:val="00B30A41"/>
    <w:rsid w:val="00B328C0"/>
    <w:rsid w:val="00B342A4"/>
    <w:rsid w:val="00B374FB"/>
    <w:rsid w:val="00B401CA"/>
    <w:rsid w:val="00B40671"/>
    <w:rsid w:val="00B426A6"/>
    <w:rsid w:val="00B4547D"/>
    <w:rsid w:val="00B50052"/>
    <w:rsid w:val="00B57BB3"/>
    <w:rsid w:val="00B618C8"/>
    <w:rsid w:val="00B61966"/>
    <w:rsid w:val="00B6342F"/>
    <w:rsid w:val="00B76D41"/>
    <w:rsid w:val="00B84B5E"/>
    <w:rsid w:val="00B84EC6"/>
    <w:rsid w:val="00B860EA"/>
    <w:rsid w:val="00B96ADA"/>
    <w:rsid w:val="00B97A52"/>
    <w:rsid w:val="00B97BCE"/>
    <w:rsid w:val="00BA03FA"/>
    <w:rsid w:val="00BA1BFC"/>
    <w:rsid w:val="00BB6A67"/>
    <w:rsid w:val="00BB703C"/>
    <w:rsid w:val="00BD10C5"/>
    <w:rsid w:val="00BD136F"/>
    <w:rsid w:val="00BD24E1"/>
    <w:rsid w:val="00BD2B81"/>
    <w:rsid w:val="00BD5B9B"/>
    <w:rsid w:val="00BD6A11"/>
    <w:rsid w:val="00BF09CF"/>
    <w:rsid w:val="00BF17F1"/>
    <w:rsid w:val="00BF20E1"/>
    <w:rsid w:val="00BF3C3F"/>
    <w:rsid w:val="00BF40A2"/>
    <w:rsid w:val="00BF7C7B"/>
    <w:rsid w:val="00C21D82"/>
    <w:rsid w:val="00C22D0E"/>
    <w:rsid w:val="00C26326"/>
    <w:rsid w:val="00C311B5"/>
    <w:rsid w:val="00C32DC0"/>
    <w:rsid w:val="00C36017"/>
    <w:rsid w:val="00C4039C"/>
    <w:rsid w:val="00C42D3A"/>
    <w:rsid w:val="00C46156"/>
    <w:rsid w:val="00C52746"/>
    <w:rsid w:val="00C53EE7"/>
    <w:rsid w:val="00C54FE1"/>
    <w:rsid w:val="00C66A03"/>
    <w:rsid w:val="00C67EC1"/>
    <w:rsid w:val="00C73D00"/>
    <w:rsid w:val="00C80128"/>
    <w:rsid w:val="00C83539"/>
    <w:rsid w:val="00C84670"/>
    <w:rsid w:val="00C903E6"/>
    <w:rsid w:val="00C95771"/>
    <w:rsid w:val="00CA01D3"/>
    <w:rsid w:val="00CA2A6C"/>
    <w:rsid w:val="00CA664A"/>
    <w:rsid w:val="00CA683C"/>
    <w:rsid w:val="00CA739C"/>
    <w:rsid w:val="00CA7BA7"/>
    <w:rsid w:val="00CB0074"/>
    <w:rsid w:val="00CB12C0"/>
    <w:rsid w:val="00CB6345"/>
    <w:rsid w:val="00CC7215"/>
    <w:rsid w:val="00CC75E4"/>
    <w:rsid w:val="00CD0FD1"/>
    <w:rsid w:val="00CD4924"/>
    <w:rsid w:val="00CE5518"/>
    <w:rsid w:val="00CE7C8C"/>
    <w:rsid w:val="00CF1289"/>
    <w:rsid w:val="00CF545D"/>
    <w:rsid w:val="00CF7F3E"/>
    <w:rsid w:val="00D00584"/>
    <w:rsid w:val="00D0394D"/>
    <w:rsid w:val="00D130D5"/>
    <w:rsid w:val="00D2364E"/>
    <w:rsid w:val="00D2371C"/>
    <w:rsid w:val="00D24B8E"/>
    <w:rsid w:val="00D25367"/>
    <w:rsid w:val="00D35D9F"/>
    <w:rsid w:val="00D36141"/>
    <w:rsid w:val="00D41C4F"/>
    <w:rsid w:val="00D45270"/>
    <w:rsid w:val="00D50D9F"/>
    <w:rsid w:val="00D51FEF"/>
    <w:rsid w:val="00D540EC"/>
    <w:rsid w:val="00D577F2"/>
    <w:rsid w:val="00D7128C"/>
    <w:rsid w:val="00D75C1B"/>
    <w:rsid w:val="00D75E87"/>
    <w:rsid w:val="00D76382"/>
    <w:rsid w:val="00D8159A"/>
    <w:rsid w:val="00D831A1"/>
    <w:rsid w:val="00D861B6"/>
    <w:rsid w:val="00D90401"/>
    <w:rsid w:val="00D90F0D"/>
    <w:rsid w:val="00D934D9"/>
    <w:rsid w:val="00D940CD"/>
    <w:rsid w:val="00D96B55"/>
    <w:rsid w:val="00DB2308"/>
    <w:rsid w:val="00DB24C5"/>
    <w:rsid w:val="00DB3DD7"/>
    <w:rsid w:val="00DC20C1"/>
    <w:rsid w:val="00DC5F5D"/>
    <w:rsid w:val="00DD23F2"/>
    <w:rsid w:val="00DD5111"/>
    <w:rsid w:val="00DD52EF"/>
    <w:rsid w:val="00DD67AF"/>
    <w:rsid w:val="00DE32EB"/>
    <w:rsid w:val="00DE4FC4"/>
    <w:rsid w:val="00DF66AA"/>
    <w:rsid w:val="00DF72BE"/>
    <w:rsid w:val="00E01CAF"/>
    <w:rsid w:val="00E043A2"/>
    <w:rsid w:val="00E05301"/>
    <w:rsid w:val="00E05A6C"/>
    <w:rsid w:val="00E212EC"/>
    <w:rsid w:val="00E23342"/>
    <w:rsid w:val="00E268ED"/>
    <w:rsid w:val="00E31AEC"/>
    <w:rsid w:val="00E32041"/>
    <w:rsid w:val="00E32BE8"/>
    <w:rsid w:val="00E37829"/>
    <w:rsid w:val="00E4017E"/>
    <w:rsid w:val="00E52691"/>
    <w:rsid w:val="00E52F46"/>
    <w:rsid w:val="00E53783"/>
    <w:rsid w:val="00E633BA"/>
    <w:rsid w:val="00E67292"/>
    <w:rsid w:val="00E67A06"/>
    <w:rsid w:val="00E75388"/>
    <w:rsid w:val="00E8514F"/>
    <w:rsid w:val="00E86BE9"/>
    <w:rsid w:val="00E91B93"/>
    <w:rsid w:val="00EA18A4"/>
    <w:rsid w:val="00EA1CA3"/>
    <w:rsid w:val="00EA1E98"/>
    <w:rsid w:val="00EA37B9"/>
    <w:rsid w:val="00EA4CF6"/>
    <w:rsid w:val="00EA7114"/>
    <w:rsid w:val="00EB1885"/>
    <w:rsid w:val="00EC4CA9"/>
    <w:rsid w:val="00EC54DF"/>
    <w:rsid w:val="00EC5D27"/>
    <w:rsid w:val="00EC5E26"/>
    <w:rsid w:val="00ED374D"/>
    <w:rsid w:val="00ED615D"/>
    <w:rsid w:val="00ED7024"/>
    <w:rsid w:val="00EE1B33"/>
    <w:rsid w:val="00EE4752"/>
    <w:rsid w:val="00EE47D9"/>
    <w:rsid w:val="00EE712A"/>
    <w:rsid w:val="00EF54C7"/>
    <w:rsid w:val="00F06AD4"/>
    <w:rsid w:val="00F06CCE"/>
    <w:rsid w:val="00F132AA"/>
    <w:rsid w:val="00F132E2"/>
    <w:rsid w:val="00F17116"/>
    <w:rsid w:val="00F17352"/>
    <w:rsid w:val="00F17AC6"/>
    <w:rsid w:val="00F23C33"/>
    <w:rsid w:val="00F41F72"/>
    <w:rsid w:val="00F42AB1"/>
    <w:rsid w:val="00F459D7"/>
    <w:rsid w:val="00F53AC7"/>
    <w:rsid w:val="00F5685C"/>
    <w:rsid w:val="00F74CEC"/>
    <w:rsid w:val="00F7799E"/>
    <w:rsid w:val="00F82DDE"/>
    <w:rsid w:val="00F87C03"/>
    <w:rsid w:val="00F924AF"/>
    <w:rsid w:val="00F93204"/>
    <w:rsid w:val="00F938F4"/>
    <w:rsid w:val="00F95529"/>
    <w:rsid w:val="00F95B5C"/>
    <w:rsid w:val="00FB09AB"/>
    <w:rsid w:val="00FC6759"/>
    <w:rsid w:val="00FC6C6B"/>
    <w:rsid w:val="00FD1972"/>
    <w:rsid w:val="00FD5B56"/>
    <w:rsid w:val="00FD617E"/>
    <w:rsid w:val="00FD7688"/>
    <w:rsid w:val="00FE518E"/>
    <w:rsid w:val="00FE6013"/>
    <w:rsid w:val="00FF0568"/>
    <w:rsid w:val="00FF2215"/>
    <w:rsid w:val="00FF60CC"/>
    <w:rsid w:val="00FF6C6D"/>
    <w:rsid w:val="00FF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73430"/>
  <w15:chartTrackingRefBased/>
  <w15:docId w15:val="{E6ED5EEE-9683-4957-AA6A-460563EA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EC2"/>
    <w:pPr>
      <w:spacing w:after="0" w:line="240" w:lineRule="auto"/>
    </w:pPr>
    <w:rPr>
      <w:rFonts w:eastAsia="Times New Roman" w:cs="Times New Roman"/>
      <w:szCs w:val="20"/>
    </w:rPr>
  </w:style>
  <w:style w:type="paragraph" w:styleId="Heading1">
    <w:name w:val="heading 1"/>
    <w:basedOn w:val="Normal"/>
    <w:next w:val="Normal"/>
    <w:link w:val="Heading1Char"/>
    <w:autoRedefine/>
    <w:qFormat/>
    <w:rsid w:val="00E32BE8"/>
    <w:pPr>
      <w:keepNext/>
      <w:jc w:val="center"/>
      <w:outlineLvl w:val="0"/>
    </w:pPr>
    <w:rPr>
      <w:b/>
      <w:sz w:val="28"/>
    </w:rPr>
  </w:style>
  <w:style w:type="paragraph" w:styleId="Heading2">
    <w:name w:val="heading 2"/>
    <w:basedOn w:val="Normal"/>
    <w:next w:val="Normal"/>
    <w:link w:val="Heading2Char"/>
    <w:autoRedefine/>
    <w:qFormat/>
    <w:rsid w:val="00246DCF"/>
    <w:pPr>
      <w:keepNext/>
      <w:spacing w:line="360" w:lineRule="auto"/>
      <w:outlineLvl w:val="1"/>
    </w:pPr>
    <w:rPr>
      <w:b/>
    </w:rPr>
  </w:style>
  <w:style w:type="paragraph" w:styleId="Heading3">
    <w:name w:val="heading 3"/>
    <w:basedOn w:val="Normal"/>
    <w:next w:val="Normal"/>
    <w:link w:val="Heading3Char"/>
    <w:autoRedefine/>
    <w:qFormat/>
    <w:rsid w:val="00FF0568"/>
    <w:pPr>
      <w:keepNext/>
      <w:spacing w:after="120" w:line="259" w:lineRule="auto"/>
      <w:outlineLvl w:val="2"/>
    </w:pPr>
    <w:rPr>
      <w:b/>
    </w:rPr>
  </w:style>
  <w:style w:type="paragraph" w:styleId="Heading4">
    <w:name w:val="heading 4"/>
    <w:basedOn w:val="Normal"/>
    <w:next w:val="Normal"/>
    <w:link w:val="Heading4Char"/>
    <w:autoRedefine/>
    <w:qFormat/>
    <w:rsid w:val="005B42CA"/>
    <w:pPr>
      <w:keepNext/>
      <w:spacing w:line="360" w:lineRule="auto"/>
      <w:jc w:val="center"/>
      <w:outlineLvl w:val="3"/>
    </w:pPr>
    <w:rPr>
      <w:b/>
      <w:sz w:val="24"/>
    </w:rPr>
  </w:style>
  <w:style w:type="paragraph" w:styleId="Heading5">
    <w:name w:val="heading 5"/>
    <w:basedOn w:val="Normal"/>
    <w:next w:val="Normal"/>
    <w:link w:val="Heading5Char"/>
    <w:qFormat/>
    <w:rsid w:val="00417454"/>
    <w:pPr>
      <w:keepNext/>
      <w:ind w:left="187" w:hanging="187"/>
      <w:outlineLvl w:val="4"/>
    </w:pPr>
    <w:rPr>
      <w:b/>
      <w:sz w:val="28"/>
    </w:rPr>
  </w:style>
  <w:style w:type="paragraph" w:styleId="Heading6">
    <w:name w:val="heading 6"/>
    <w:basedOn w:val="Normal"/>
    <w:next w:val="Normal"/>
    <w:link w:val="Heading6Char"/>
    <w:qFormat/>
    <w:rsid w:val="00417454"/>
    <w:pPr>
      <w:keepNext/>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2BE8"/>
    <w:rPr>
      <w:rFonts w:eastAsia="Times New Roman" w:cs="Times New Roman"/>
      <w:b/>
      <w:sz w:val="28"/>
      <w:szCs w:val="20"/>
    </w:rPr>
  </w:style>
  <w:style w:type="character" w:customStyle="1" w:styleId="Heading2Char">
    <w:name w:val="Heading 2 Char"/>
    <w:basedOn w:val="DefaultParagraphFont"/>
    <w:link w:val="Heading2"/>
    <w:rsid w:val="00246DCF"/>
    <w:rPr>
      <w:rFonts w:eastAsia="Times New Roman" w:cs="Times New Roman"/>
      <w:b/>
      <w:szCs w:val="20"/>
    </w:rPr>
  </w:style>
  <w:style w:type="character" w:customStyle="1" w:styleId="Heading3Char">
    <w:name w:val="Heading 3 Char"/>
    <w:basedOn w:val="DefaultParagraphFont"/>
    <w:link w:val="Heading3"/>
    <w:rsid w:val="00FF0568"/>
    <w:rPr>
      <w:rFonts w:eastAsia="Times New Roman" w:cs="Times New Roman"/>
      <w:b/>
      <w:szCs w:val="20"/>
    </w:rPr>
  </w:style>
  <w:style w:type="character" w:customStyle="1" w:styleId="Heading4Char">
    <w:name w:val="Heading 4 Char"/>
    <w:basedOn w:val="DefaultParagraphFont"/>
    <w:link w:val="Heading4"/>
    <w:rsid w:val="005B42CA"/>
    <w:rPr>
      <w:rFonts w:eastAsia="Times New Roman" w:cs="Times New Roman"/>
      <w:b/>
      <w:sz w:val="24"/>
      <w:szCs w:val="20"/>
    </w:rPr>
  </w:style>
  <w:style w:type="character" w:customStyle="1" w:styleId="Heading5Char">
    <w:name w:val="Heading 5 Char"/>
    <w:basedOn w:val="DefaultParagraphFont"/>
    <w:link w:val="Heading5"/>
    <w:rsid w:val="00417454"/>
    <w:rPr>
      <w:rFonts w:ascii="Times" w:eastAsia="Times New Roman" w:hAnsi="Times" w:cs="Times New Roman"/>
      <w:b/>
      <w:sz w:val="28"/>
      <w:szCs w:val="20"/>
    </w:rPr>
  </w:style>
  <w:style w:type="character" w:customStyle="1" w:styleId="Heading6Char">
    <w:name w:val="Heading 6 Char"/>
    <w:basedOn w:val="DefaultParagraphFont"/>
    <w:link w:val="Heading6"/>
    <w:rsid w:val="00417454"/>
    <w:rPr>
      <w:rFonts w:ascii="Times" w:eastAsia="Times New Roman" w:hAnsi="Times" w:cs="Times New Roman"/>
      <w:b/>
      <w:sz w:val="28"/>
      <w:szCs w:val="20"/>
    </w:rPr>
  </w:style>
  <w:style w:type="paragraph" w:styleId="Footer">
    <w:name w:val="footer"/>
    <w:basedOn w:val="Normal"/>
    <w:link w:val="FooterChar"/>
    <w:uiPriority w:val="99"/>
    <w:rsid w:val="00417454"/>
    <w:pPr>
      <w:tabs>
        <w:tab w:val="center" w:pos="4320"/>
        <w:tab w:val="right" w:pos="8640"/>
      </w:tabs>
    </w:pPr>
  </w:style>
  <w:style w:type="character" w:customStyle="1" w:styleId="FooterChar">
    <w:name w:val="Footer Char"/>
    <w:basedOn w:val="DefaultParagraphFont"/>
    <w:link w:val="Footer"/>
    <w:uiPriority w:val="99"/>
    <w:rsid w:val="00417454"/>
    <w:rPr>
      <w:rFonts w:ascii="Times" w:eastAsia="Times New Roman" w:hAnsi="Times" w:cs="Times New Roman"/>
      <w:sz w:val="24"/>
      <w:szCs w:val="20"/>
    </w:rPr>
  </w:style>
  <w:style w:type="paragraph" w:customStyle="1" w:styleId="Times">
    <w:name w:val="Times"/>
    <w:basedOn w:val="Normal"/>
    <w:rsid w:val="00417454"/>
    <w:rPr>
      <w:rFonts w:ascii="New York" w:hAnsi="New York"/>
    </w:rPr>
  </w:style>
  <w:style w:type="paragraph" w:styleId="Title">
    <w:name w:val="Title"/>
    <w:basedOn w:val="Normal"/>
    <w:link w:val="TitleChar"/>
    <w:qFormat/>
    <w:rsid w:val="00417454"/>
    <w:pPr>
      <w:jc w:val="center"/>
    </w:pPr>
    <w:rPr>
      <w:rFonts w:ascii="Times New Roman" w:hAnsi="Times New Roman"/>
      <w:b/>
      <w:sz w:val="32"/>
    </w:rPr>
  </w:style>
  <w:style w:type="character" w:customStyle="1" w:styleId="TitleChar">
    <w:name w:val="Title Char"/>
    <w:basedOn w:val="DefaultParagraphFont"/>
    <w:link w:val="Title"/>
    <w:rsid w:val="00417454"/>
    <w:rPr>
      <w:rFonts w:ascii="Times New Roman" w:eastAsia="Times New Roman" w:hAnsi="Times New Roman" w:cs="Times New Roman"/>
      <w:b/>
      <w:sz w:val="32"/>
      <w:szCs w:val="20"/>
    </w:rPr>
  </w:style>
  <w:style w:type="paragraph" w:styleId="BodyText">
    <w:name w:val="Body Text"/>
    <w:basedOn w:val="Normal"/>
    <w:link w:val="BodyTextChar"/>
    <w:rsid w:val="00417454"/>
    <w:pPr>
      <w:jc w:val="both"/>
    </w:pPr>
    <w:rPr>
      <w:rFonts w:ascii="Times New Roman" w:hAnsi="Times New Roman"/>
    </w:rPr>
  </w:style>
  <w:style w:type="character" w:customStyle="1" w:styleId="BodyTextChar">
    <w:name w:val="Body Text Char"/>
    <w:basedOn w:val="DefaultParagraphFont"/>
    <w:link w:val="BodyText"/>
    <w:rsid w:val="00417454"/>
    <w:rPr>
      <w:rFonts w:ascii="Times New Roman" w:eastAsia="Times New Roman" w:hAnsi="Times New Roman" w:cs="Times New Roman"/>
      <w:sz w:val="24"/>
      <w:szCs w:val="20"/>
    </w:rPr>
  </w:style>
  <w:style w:type="paragraph" w:styleId="BodyText2">
    <w:name w:val="Body Text 2"/>
    <w:basedOn w:val="Normal"/>
    <w:link w:val="BodyText2Char"/>
    <w:rsid w:val="00417454"/>
    <w:pPr>
      <w:jc w:val="both"/>
    </w:pPr>
    <w:rPr>
      <w:rFonts w:ascii="Times New Roman" w:hAnsi="Times New Roman"/>
      <w:b/>
    </w:rPr>
  </w:style>
  <w:style w:type="character" w:customStyle="1" w:styleId="BodyText2Char">
    <w:name w:val="Body Text 2 Char"/>
    <w:basedOn w:val="DefaultParagraphFont"/>
    <w:link w:val="BodyText2"/>
    <w:rsid w:val="00417454"/>
    <w:rPr>
      <w:rFonts w:ascii="Times New Roman" w:eastAsia="Times New Roman" w:hAnsi="Times New Roman" w:cs="Times New Roman"/>
      <w:b/>
      <w:sz w:val="24"/>
      <w:szCs w:val="20"/>
    </w:rPr>
  </w:style>
  <w:style w:type="character" w:styleId="Hyperlink">
    <w:name w:val="Hyperlink"/>
    <w:uiPriority w:val="99"/>
    <w:rsid w:val="00417454"/>
    <w:rPr>
      <w:color w:val="0000FF"/>
      <w:u w:val="single"/>
    </w:rPr>
  </w:style>
  <w:style w:type="paragraph" w:styleId="Header">
    <w:name w:val="header"/>
    <w:basedOn w:val="Normal"/>
    <w:link w:val="HeaderChar"/>
    <w:rsid w:val="00417454"/>
    <w:pPr>
      <w:tabs>
        <w:tab w:val="center" w:pos="4320"/>
        <w:tab w:val="right" w:pos="8640"/>
      </w:tabs>
    </w:pPr>
    <w:rPr>
      <w:rFonts w:ascii="Times New Roman" w:hAnsi="Times New Roman"/>
      <w:szCs w:val="24"/>
    </w:rPr>
  </w:style>
  <w:style w:type="character" w:customStyle="1" w:styleId="HeaderChar">
    <w:name w:val="Header Char"/>
    <w:basedOn w:val="DefaultParagraphFont"/>
    <w:link w:val="Header"/>
    <w:rsid w:val="00417454"/>
    <w:rPr>
      <w:rFonts w:ascii="Times New Roman" w:eastAsia="Times New Roman" w:hAnsi="Times New Roman" w:cs="Times New Roman"/>
      <w:sz w:val="24"/>
      <w:szCs w:val="24"/>
    </w:rPr>
  </w:style>
  <w:style w:type="character" w:styleId="PageNumber">
    <w:name w:val="page number"/>
    <w:basedOn w:val="DefaultParagraphFont"/>
    <w:rsid w:val="00417454"/>
  </w:style>
  <w:style w:type="character" w:customStyle="1" w:styleId="FootnoteTextChar">
    <w:name w:val="Footnote Text Char"/>
    <w:basedOn w:val="DefaultParagraphFont"/>
    <w:link w:val="FootnoteText"/>
    <w:semiHidden/>
    <w:rsid w:val="00417454"/>
    <w:rPr>
      <w:rFonts w:ascii="Times New Roman" w:eastAsia="Times New Roman" w:hAnsi="Times New Roman" w:cs="Times New Roman"/>
      <w:sz w:val="20"/>
      <w:szCs w:val="20"/>
    </w:rPr>
  </w:style>
  <w:style w:type="paragraph" w:styleId="FootnoteText">
    <w:name w:val="footnote text"/>
    <w:basedOn w:val="Normal"/>
    <w:link w:val="FootnoteTextChar"/>
    <w:semiHidden/>
    <w:rsid w:val="00417454"/>
    <w:rPr>
      <w:rFonts w:ascii="Times New Roman" w:hAnsi="Times New Roman"/>
      <w:sz w:val="20"/>
    </w:rPr>
  </w:style>
  <w:style w:type="paragraph" w:styleId="BodyText3">
    <w:name w:val="Body Text 3"/>
    <w:basedOn w:val="Normal"/>
    <w:link w:val="BodyText3Char"/>
    <w:rsid w:val="00417454"/>
    <w:pPr>
      <w:spacing w:after="120"/>
    </w:pPr>
    <w:rPr>
      <w:sz w:val="16"/>
      <w:szCs w:val="16"/>
    </w:rPr>
  </w:style>
  <w:style w:type="character" w:customStyle="1" w:styleId="BodyText3Char">
    <w:name w:val="Body Text 3 Char"/>
    <w:basedOn w:val="DefaultParagraphFont"/>
    <w:link w:val="BodyText3"/>
    <w:rsid w:val="00417454"/>
    <w:rPr>
      <w:rFonts w:ascii="Times" w:eastAsia="Times New Roman" w:hAnsi="Times" w:cs="Times New Roman"/>
      <w:sz w:val="16"/>
      <w:szCs w:val="16"/>
    </w:rPr>
  </w:style>
  <w:style w:type="character" w:customStyle="1" w:styleId="a1">
    <w:name w:val="a1"/>
    <w:rsid w:val="00417454"/>
    <w:rPr>
      <w:color w:val="008000"/>
    </w:rPr>
  </w:style>
  <w:style w:type="character" w:customStyle="1" w:styleId="BalloonTextChar">
    <w:name w:val="Balloon Text Char"/>
    <w:basedOn w:val="DefaultParagraphFont"/>
    <w:link w:val="BalloonText"/>
    <w:semiHidden/>
    <w:rsid w:val="00417454"/>
    <w:rPr>
      <w:rFonts w:ascii="Tahoma" w:eastAsia="Times New Roman" w:hAnsi="Tahoma" w:cs="Tahoma"/>
      <w:sz w:val="16"/>
      <w:szCs w:val="16"/>
    </w:rPr>
  </w:style>
  <w:style w:type="paragraph" w:styleId="BalloonText">
    <w:name w:val="Balloon Text"/>
    <w:basedOn w:val="Normal"/>
    <w:link w:val="BalloonTextChar"/>
    <w:semiHidden/>
    <w:rsid w:val="00417454"/>
    <w:rPr>
      <w:rFonts w:ascii="Tahoma" w:hAnsi="Tahoma" w:cs="Tahoma"/>
      <w:sz w:val="16"/>
      <w:szCs w:val="16"/>
    </w:rPr>
  </w:style>
  <w:style w:type="paragraph" w:styleId="ListParagraph">
    <w:name w:val="List Paragraph"/>
    <w:basedOn w:val="Normal"/>
    <w:uiPriority w:val="1"/>
    <w:qFormat/>
    <w:rsid w:val="00417454"/>
    <w:pPr>
      <w:ind w:left="720"/>
      <w:contextualSpacing/>
    </w:pPr>
    <w:rPr>
      <w:rFonts w:ascii="Times New Roman" w:hAnsi="Times New Roman"/>
      <w:szCs w:val="24"/>
    </w:rPr>
  </w:style>
  <w:style w:type="paragraph" w:styleId="DocumentMap">
    <w:name w:val="Document Map"/>
    <w:basedOn w:val="Normal"/>
    <w:link w:val="DocumentMapChar"/>
    <w:rsid w:val="00417454"/>
    <w:rPr>
      <w:rFonts w:ascii="Tahoma" w:hAnsi="Tahoma" w:cs="Tahoma"/>
      <w:sz w:val="16"/>
      <w:szCs w:val="16"/>
    </w:rPr>
  </w:style>
  <w:style w:type="character" w:customStyle="1" w:styleId="DocumentMapChar">
    <w:name w:val="Document Map Char"/>
    <w:basedOn w:val="DefaultParagraphFont"/>
    <w:link w:val="DocumentMap"/>
    <w:rsid w:val="00417454"/>
    <w:rPr>
      <w:rFonts w:ascii="Tahoma" w:eastAsia="Times New Roman" w:hAnsi="Tahoma" w:cs="Tahoma"/>
      <w:sz w:val="16"/>
      <w:szCs w:val="16"/>
    </w:rPr>
  </w:style>
  <w:style w:type="paragraph" w:styleId="NoSpacing">
    <w:name w:val="No Spacing"/>
    <w:uiPriority w:val="1"/>
    <w:qFormat/>
    <w:rsid w:val="00417454"/>
    <w:pPr>
      <w:spacing w:after="0" w:line="240" w:lineRule="auto"/>
    </w:pPr>
    <w:rPr>
      <w:rFonts w:ascii="Calibri" w:eastAsia="Calibri" w:hAnsi="Calibri" w:cs="Times New Roman"/>
    </w:rPr>
  </w:style>
  <w:style w:type="paragraph" w:customStyle="1" w:styleId="Default">
    <w:name w:val="Default"/>
    <w:rsid w:val="00417454"/>
    <w:pPr>
      <w:autoSpaceDE w:val="0"/>
      <w:autoSpaceDN w:val="0"/>
      <w:adjustRightInd w:val="0"/>
      <w:spacing w:after="0" w:line="240" w:lineRule="auto"/>
    </w:pPr>
    <w:rPr>
      <w:rFonts w:ascii="Calibri" w:eastAsia="Times New Roman" w:hAnsi="Calibri" w:cs="Calibri"/>
      <w:color w:val="000000"/>
      <w:sz w:val="24"/>
      <w:szCs w:val="24"/>
    </w:rPr>
  </w:style>
  <w:style w:type="character" w:styleId="FollowedHyperlink">
    <w:name w:val="FollowedHyperlink"/>
    <w:rsid w:val="00417454"/>
    <w:rPr>
      <w:color w:val="800080"/>
      <w:u w:val="single"/>
    </w:rPr>
  </w:style>
  <w:style w:type="paragraph" w:styleId="BodyTextIndent">
    <w:name w:val="Body Text Indent"/>
    <w:basedOn w:val="Normal"/>
    <w:link w:val="BodyTextIndentChar"/>
    <w:rsid w:val="00417454"/>
    <w:pPr>
      <w:spacing w:after="120"/>
      <w:ind w:left="360"/>
    </w:pPr>
  </w:style>
  <w:style w:type="character" w:customStyle="1" w:styleId="BodyTextIndentChar">
    <w:name w:val="Body Text Indent Char"/>
    <w:basedOn w:val="DefaultParagraphFont"/>
    <w:link w:val="BodyTextIndent"/>
    <w:rsid w:val="00417454"/>
    <w:rPr>
      <w:rFonts w:ascii="Times" w:eastAsia="Times New Roman" w:hAnsi="Times" w:cs="Times New Roman"/>
      <w:sz w:val="24"/>
      <w:szCs w:val="20"/>
    </w:rPr>
  </w:style>
  <w:style w:type="table" w:styleId="TableGrid">
    <w:name w:val="Table Grid"/>
    <w:basedOn w:val="TableNormal"/>
    <w:uiPriority w:val="59"/>
    <w:rsid w:val="00CB1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D73DD"/>
    <w:rPr>
      <w:color w:val="605E5C"/>
      <w:shd w:val="clear" w:color="auto" w:fill="E1DFDD"/>
    </w:rPr>
  </w:style>
  <w:style w:type="paragraph" w:styleId="NormalWeb">
    <w:name w:val="Normal (Web)"/>
    <w:basedOn w:val="Normal"/>
    <w:uiPriority w:val="99"/>
    <w:unhideWhenUsed/>
    <w:rsid w:val="000F3FDE"/>
    <w:pPr>
      <w:spacing w:before="100" w:beforeAutospacing="1" w:after="100" w:afterAutospacing="1"/>
    </w:pPr>
    <w:rPr>
      <w:rFonts w:ascii="Times New Roman" w:hAnsi="Times New Roman"/>
      <w:szCs w:val="24"/>
    </w:rPr>
  </w:style>
  <w:style w:type="character" w:customStyle="1" w:styleId="UnresolvedMention2">
    <w:name w:val="Unresolved Mention2"/>
    <w:basedOn w:val="DefaultParagraphFont"/>
    <w:uiPriority w:val="99"/>
    <w:semiHidden/>
    <w:unhideWhenUsed/>
    <w:rsid w:val="00BF17F1"/>
    <w:rPr>
      <w:color w:val="605E5C"/>
      <w:shd w:val="clear" w:color="auto" w:fill="E1DFDD"/>
    </w:rPr>
  </w:style>
  <w:style w:type="paragraph" w:customStyle="1" w:styleId="TableParagraph">
    <w:name w:val="Table Paragraph"/>
    <w:basedOn w:val="Normal"/>
    <w:uiPriority w:val="1"/>
    <w:qFormat/>
    <w:rsid w:val="005D4AF5"/>
    <w:pPr>
      <w:widowControl w:val="0"/>
      <w:autoSpaceDE w:val="0"/>
      <w:autoSpaceDN w:val="0"/>
      <w:spacing w:line="210" w:lineRule="exact"/>
    </w:pPr>
    <w:rPr>
      <w:rFonts w:ascii="Times New Roman" w:hAnsi="Times New Roman"/>
      <w:szCs w:val="22"/>
    </w:rPr>
  </w:style>
  <w:style w:type="character" w:styleId="CommentReference">
    <w:name w:val="annotation reference"/>
    <w:basedOn w:val="DefaultParagraphFont"/>
    <w:semiHidden/>
    <w:unhideWhenUsed/>
    <w:rsid w:val="00BD2B81"/>
    <w:rPr>
      <w:sz w:val="16"/>
      <w:szCs w:val="16"/>
    </w:rPr>
  </w:style>
  <w:style w:type="paragraph" w:styleId="CommentText">
    <w:name w:val="annotation text"/>
    <w:basedOn w:val="Normal"/>
    <w:link w:val="CommentTextChar"/>
    <w:uiPriority w:val="99"/>
    <w:unhideWhenUsed/>
    <w:rsid w:val="00BD2B81"/>
    <w:rPr>
      <w:sz w:val="20"/>
    </w:rPr>
  </w:style>
  <w:style w:type="character" w:customStyle="1" w:styleId="CommentTextChar">
    <w:name w:val="Comment Text Char"/>
    <w:basedOn w:val="DefaultParagraphFont"/>
    <w:link w:val="CommentText"/>
    <w:uiPriority w:val="99"/>
    <w:rsid w:val="00BD2B81"/>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BD2B81"/>
    <w:rPr>
      <w:b/>
      <w:bCs/>
    </w:rPr>
  </w:style>
  <w:style w:type="character" w:customStyle="1" w:styleId="CommentSubjectChar">
    <w:name w:val="Comment Subject Char"/>
    <w:basedOn w:val="CommentTextChar"/>
    <w:link w:val="CommentSubject"/>
    <w:uiPriority w:val="99"/>
    <w:semiHidden/>
    <w:rsid w:val="00BD2B81"/>
    <w:rPr>
      <w:rFonts w:ascii="Times" w:eastAsia="Times New Roman" w:hAnsi="Times" w:cs="Times New Roman"/>
      <w:b/>
      <w:bCs/>
      <w:sz w:val="20"/>
      <w:szCs w:val="20"/>
    </w:rPr>
  </w:style>
  <w:style w:type="paragraph" w:styleId="Subtitle">
    <w:name w:val="Subtitle"/>
    <w:basedOn w:val="Normal"/>
    <w:link w:val="SubtitleChar"/>
    <w:qFormat/>
    <w:rsid w:val="00D76382"/>
    <w:rPr>
      <w:rFonts w:ascii="Arial Rounded MT Bold" w:eastAsia="Times" w:hAnsi="Arial Rounded MT Bold"/>
      <w:sz w:val="32"/>
    </w:rPr>
  </w:style>
  <w:style w:type="character" w:customStyle="1" w:styleId="SubtitleChar">
    <w:name w:val="Subtitle Char"/>
    <w:basedOn w:val="DefaultParagraphFont"/>
    <w:link w:val="Subtitle"/>
    <w:rsid w:val="00D76382"/>
    <w:rPr>
      <w:rFonts w:ascii="Arial Rounded MT Bold" w:eastAsia="Times" w:hAnsi="Arial Rounded MT Bold" w:cs="Times New Roman"/>
      <w:sz w:val="32"/>
      <w:szCs w:val="20"/>
    </w:rPr>
  </w:style>
  <w:style w:type="table" w:styleId="GridTable1Light">
    <w:name w:val="Grid Table 1 Light"/>
    <w:basedOn w:val="TableNormal"/>
    <w:uiPriority w:val="46"/>
    <w:rsid w:val="00D7638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Subtitle"/>
    <w:next w:val="Normal"/>
    <w:autoRedefine/>
    <w:uiPriority w:val="39"/>
    <w:unhideWhenUsed/>
    <w:qFormat/>
    <w:rsid w:val="006853B5"/>
    <w:pPr>
      <w:spacing w:after="240"/>
      <w:contextualSpacing/>
      <w:jc w:val="center"/>
    </w:pPr>
    <w:rPr>
      <w:rFonts w:asciiTheme="majorHAnsi" w:hAnsiTheme="majorHAnsi"/>
      <w:b/>
      <w:sz w:val="28"/>
    </w:rPr>
  </w:style>
  <w:style w:type="paragraph" w:styleId="TOC1">
    <w:name w:val="toc 1"/>
    <w:basedOn w:val="Normal"/>
    <w:next w:val="Normal"/>
    <w:autoRedefine/>
    <w:uiPriority w:val="39"/>
    <w:unhideWhenUsed/>
    <w:rsid w:val="006853B5"/>
    <w:pPr>
      <w:spacing w:after="60"/>
    </w:pPr>
  </w:style>
  <w:style w:type="paragraph" w:styleId="TOC2">
    <w:name w:val="toc 2"/>
    <w:basedOn w:val="Normal"/>
    <w:next w:val="Normal"/>
    <w:autoRedefine/>
    <w:uiPriority w:val="39"/>
    <w:unhideWhenUsed/>
    <w:rsid w:val="002E1FA2"/>
    <w:pPr>
      <w:tabs>
        <w:tab w:val="right" w:leader="dot" w:pos="9350"/>
      </w:tabs>
      <w:spacing w:after="60"/>
      <w:ind w:left="216"/>
    </w:pPr>
  </w:style>
  <w:style w:type="paragraph" w:styleId="TOC3">
    <w:name w:val="toc 3"/>
    <w:basedOn w:val="Normal"/>
    <w:next w:val="Normal"/>
    <w:autoRedefine/>
    <w:uiPriority w:val="39"/>
    <w:unhideWhenUsed/>
    <w:rsid w:val="00F459D7"/>
    <w:pPr>
      <w:spacing w:after="100"/>
      <w:ind w:left="440"/>
    </w:pPr>
    <w:rPr>
      <w:noProof/>
    </w:rPr>
  </w:style>
  <w:style w:type="character" w:styleId="UnresolvedMention">
    <w:name w:val="Unresolved Mention"/>
    <w:basedOn w:val="DefaultParagraphFont"/>
    <w:uiPriority w:val="99"/>
    <w:semiHidden/>
    <w:unhideWhenUsed/>
    <w:rsid w:val="00280FC7"/>
    <w:rPr>
      <w:color w:val="605E5C"/>
      <w:shd w:val="clear" w:color="auto" w:fill="E1DFDD"/>
    </w:rPr>
  </w:style>
  <w:style w:type="paragraph" w:styleId="Revision">
    <w:name w:val="Revision"/>
    <w:hidden/>
    <w:uiPriority w:val="99"/>
    <w:semiHidden/>
    <w:rsid w:val="00341954"/>
    <w:pPr>
      <w:spacing w:after="0" w:line="240" w:lineRule="auto"/>
    </w:pPr>
    <w:rPr>
      <w:rFonts w:eastAsia="Times New Roman" w:cs="Times New Roman"/>
      <w:szCs w:val="20"/>
    </w:rPr>
  </w:style>
  <w:style w:type="table" w:customStyle="1" w:styleId="TableGrid0">
    <w:name w:val="TableGrid"/>
    <w:rsid w:val="00F938F4"/>
    <w:pPr>
      <w:spacing w:after="0" w:line="240" w:lineRule="auto"/>
    </w:pPr>
    <w:rPr>
      <w:rFonts w:eastAsiaTheme="minorEastAsia"/>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51271">
      <w:bodyDiv w:val="1"/>
      <w:marLeft w:val="0"/>
      <w:marRight w:val="0"/>
      <w:marTop w:val="0"/>
      <w:marBottom w:val="0"/>
      <w:divBdr>
        <w:top w:val="none" w:sz="0" w:space="0" w:color="auto"/>
        <w:left w:val="none" w:sz="0" w:space="0" w:color="auto"/>
        <w:bottom w:val="none" w:sz="0" w:space="0" w:color="auto"/>
        <w:right w:val="none" w:sz="0" w:space="0" w:color="auto"/>
      </w:divBdr>
    </w:div>
    <w:div w:id="658071544">
      <w:bodyDiv w:val="1"/>
      <w:marLeft w:val="0"/>
      <w:marRight w:val="0"/>
      <w:marTop w:val="0"/>
      <w:marBottom w:val="0"/>
      <w:divBdr>
        <w:top w:val="none" w:sz="0" w:space="0" w:color="auto"/>
        <w:left w:val="none" w:sz="0" w:space="0" w:color="auto"/>
        <w:bottom w:val="none" w:sz="0" w:space="0" w:color="auto"/>
        <w:right w:val="none" w:sz="0" w:space="0" w:color="auto"/>
      </w:divBdr>
    </w:div>
    <w:div w:id="1016468547">
      <w:bodyDiv w:val="1"/>
      <w:marLeft w:val="0"/>
      <w:marRight w:val="0"/>
      <w:marTop w:val="0"/>
      <w:marBottom w:val="0"/>
      <w:divBdr>
        <w:top w:val="none" w:sz="0" w:space="0" w:color="auto"/>
        <w:left w:val="none" w:sz="0" w:space="0" w:color="auto"/>
        <w:bottom w:val="none" w:sz="0" w:space="0" w:color="auto"/>
        <w:right w:val="none" w:sz="0" w:space="0" w:color="auto"/>
      </w:divBdr>
    </w:div>
    <w:div w:id="149310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bickel@wsu.edu" TargetMode="External"/><Relationship Id="rId21" Type="http://schemas.openxmlformats.org/officeDocument/2006/relationships/hyperlink" Target="mailto:cgana@wsu.edu" TargetMode="External"/><Relationship Id="rId42" Type="http://schemas.openxmlformats.org/officeDocument/2006/relationships/hyperlink" Target="https://education.wsu.edu/internsub" TargetMode="External"/><Relationship Id="rId47" Type="http://schemas.openxmlformats.org/officeDocument/2006/relationships/hyperlink" Target="http://www.k12.wa.us/CurriculumInstruct/default.aspx" TargetMode="External"/><Relationship Id="rId63" Type="http://schemas.openxmlformats.org/officeDocument/2006/relationships/header" Target="header3.xml"/><Relationship Id="rId68" Type="http://schemas.openxmlformats.org/officeDocument/2006/relationships/footer" Target="foot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mailto:mcgoverk@wsu.edu" TargetMode="External"/><Relationship Id="rId11" Type="http://schemas.openxmlformats.org/officeDocument/2006/relationships/image" Target="media/image1.jpeg"/><Relationship Id="rId24" Type="http://schemas.openxmlformats.org/officeDocument/2006/relationships/hyperlink" Target="mailto:cgana@wsu.edu" TargetMode="External"/><Relationship Id="rId32" Type="http://schemas.openxmlformats.org/officeDocument/2006/relationships/footer" Target="footer3.xml"/><Relationship Id="rId37" Type="http://schemas.openxmlformats.org/officeDocument/2006/relationships/hyperlink" Target="http://www.education.wsu.edu/backgroundclearance" TargetMode="External"/><Relationship Id="rId40" Type="http://schemas.openxmlformats.org/officeDocument/2006/relationships/hyperlink" Target="http://www.k12.wa.us/ProfPractices/CodeConduct.aspx" TargetMode="External"/><Relationship Id="rId45" Type="http://schemas.openxmlformats.org/officeDocument/2006/relationships/hyperlink" Target="http://www.k12.wa.us/certification/default.aspx" TargetMode="External"/><Relationship Id="rId53" Type="http://schemas.openxmlformats.org/officeDocument/2006/relationships/hyperlink" Target="http://registrar.wsu.edu/academic-calendar/" TargetMode="External"/><Relationship Id="rId58" Type="http://schemas.openxmlformats.org/officeDocument/2006/relationships/hyperlink" Target="https://gradschool.wsu.edu/graduation-application/" TargetMode="External"/><Relationship Id="rId66" Type="http://schemas.openxmlformats.org/officeDocument/2006/relationships/hyperlink" Target="file:///C:/Users/mpcoulter/Documents/Lesson%20Plan%20templates/UDL%20Guidelines%20&#8211;%20Educator%20Worksheet" TargetMode="External"/><Relationship Id="rId5" Type="http://schemas.openxmlformats.org/officeDocument/2006/relationships/numbering" Target="numbering.xml"/><Relationship Id="rId61" Type="http://schemas.openxmlformats.org/officeDocument/2006/relationships/hyperlink" Target="http://education.wsu.edu/field/" TargetMode="External"/><Relationship Id="rId19" Type="http://schemas.openxmlformats.org/officeDocument/2006/relationships/hyperlink" Target="mailto:jamorrison@wsu.edu" TargetMode="External"/><Relationship Id="rId14" Type="http://schemas.openxmlformats.org/officeDocument/2006/relationships/footer" Target="footer1.xml"/><Relationship Id="rId22" Type="http://schemas.openxmlformats.org/officeDocument/2006/relationships/hyperlink" Target="mailto:john.mancinelli@wsu.edu" TargetMode="External"/><Relationship Id="rId27" Type="http://schemas.openxmlformats.org/officeDocument/2006/relationships/hyperlink" Target="mailto:ashley.m.burke@wsu.edu" TargetMode="External"/><Relationship Id="rId30" Type="http://schemas.openxmlformats.org/officeDocument/2006/relationships/hyperlink" Target="mailto:karen.krier@wsu.edu" TargetMode="External"/><Relationship Id="rId35" Type="http://schemas.openxmlformats.org/officeDocument/2006/relationships/hyperlink" Target="https://gradschool.wsu.edu/facultystaff-resources/18-2/" TargetMode="External"/><Relationship Id="rId43" Type="http://schemas.openxmlformats.org/officeDocument/2006/relationships/hyperlink" Target="https://education.wsu.edu/" TargetMode="External"/><Relationship Id="rId48" Type="http://schemas.openxmlformats.org/officeDocument/2006/relationships/hyperlink" Target="https://www.pesb.wa.gov/innovation-policy/ccdei/" TargetMode="External"/><Relationship Id="rId56" Type="http://schemas.openxmlformats.org/officeDocument/2006/relationships/hyperlink" Target="http://registrar.wsu.edu/academic-calendar/" TargetMode="External"/><Relationship Id="rId64" Type="http://schemas.openxmlformats.org/officeDocument/2006/relationships/footer" Target="footer4.xm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k12.wa.us/smarter" TargetMode="External"/><Relationship Id="rId3" Type="http://schemas.openxmlformats.org/officeDocument/2006/relationships/customXml" Target="../customXml/item3.xml"/><Relationship Id="rId12" Type="http://schemas.openxmlformats.org/officeDocument/2006/relationships/hyperlink" Target="https://tricities.wsu.edu/education/graduate/mit/" TargetMode="External"/><Relationship Id="rId17" Type="http://schemas.openxmlformats.org/officeDocument/2006/relationships/image" Target="media/image2.jpeg"/><Relationship Id="rId25" Type="http://schemas.openxmlformats.org/officeDocument/2006/relationships/hyperlink" Target="mailto:jamorrison@wsu.edu" TargetMode="External"/><Relationship Id="rId33" Type="http://schemas.openxmlformats.org/officeDocument/2006/relationships/hyperlink" Target="http://www.catalog.wsu.edu/General/Courses" TargetMode="External"/><Relationship Id="rId38" Type="http://schemas.openxmlformats.org/officeDocument/2006/relationships/hyperlink" Target="mailto:fieldservices@wsu.edu" TargetMode="External"/><Relationship Id="rId46" Type="http://schemas.openxmlformats.org/officeDocument/2006/relationships/hyperlink" Target="http://education.wsu.edu/certification/" TargetMode="External"/><Relationship Id="rId59" Type="http://schemas.openxmlformats.org/officeDocument/2006/relationships/hyperlink" Target="http://registrar.wsu.edu/academic-calendar/" TargetMode="External"/><Relationship Id="rId67" Type="http://schemas.openxmlformats.org/officeDocument/2006/relationships/header" Target="header4.xml"/><Relationship Id="rId20" Type="http://schemas.openxmlformats.org/officeDocument/2006/relationships/hyperlink" Target="mailto:John.mancinelli@wsu.edu" TargetMode="External"/><Relationship Id="rId41" Type="http://schemas.openxmlformats.org/officeDocument/2006/relationships/hyperlink" Target="http://conduct.wsu.edu/policies" TargetMode="External"/><Relationship Id="rId54" Type="http://schemas.openxmlformats.org/officeDocument/2006/relationships/hyperlink" Target="http://registrar.wsu.edu/academic-calendar/" TargetMode="External"/><Relationship Id="rId62" Type="http://schemas.openxmlformats.org/officeDocument/2006/relationships/hyperlink" Target="http://www.education.wsu.edu/professionalgrowthplan"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mailto:niamh.oleary@wsu.edu" TargetMode="External"/><Relationship Id="rId28" Type="http://schemas.openxmlformats.org/officeDocument/2006/relationships/hyperlink" Target="mailto:hritter@wsu.edu" TargetMode="External"/><Relationship Id="rId36" Type="http://schemas.openxmlformats.org/officeDocument/2006/relationships/hyperlink" Target="http://www.education.wsu.edu/liabilityinsurance" TargetMode="External"/><Relationship Id="rId49" Type="http://schemas.openxmlformats.org/officeDocument/2006/relationships/hyperlink" Target="https://www.k12.wa.us/student-success/resources-subject-area/social-emotional-learning-sel" TargetMode="External"/><Relationship Id="rId57" Type="http://schemas.openxmlformats.org/officeDocument/2006/relationships/hyperlink" Target="https://gradschool.wsu.edu/documents/2015/07/ddlns_proc_masters.pdf" TargetMode="External"/><Relationship Id="rId10" Type="http://schemas.openxmlformats.org/officeDocument/2006/relationships/endnotes" Target="endnotes.xml"/><Relationship Id="rId31" Type="http://schemas.openxmlformats.org/officeDocument/2006/relationships/hyperlink" Target="mailto:takmal@wsu.edu" TargetMode="External"/><Relationship Id="rId44" Type="http://schemas.openxmlformats.org/officeDocument/2006/relationships/hyperlink" Target="mailto:coe.certification@wsu.edu" TargetMode="External"/><Relationship Id="rId52" Type="http://schemas.openxmlformats.org/officeDocument/2006/relationships/hyperlink" Target="http://www.education.wsu.edu/studentteaching/" TargetMode="External"/><Relationship Id="rId60" Type="http://schemas.openxmlformats.org/officeDocument/2006/relationships/hyperlink" Target="https://gradschool.wsu.edu/documents/2018/01/exam-scheduling.pdf/" TargetMode="External"/><Relationship Id="rId65" Type="http://schemas.openxmlformats.org/officeDocument/2006/relationships/hyperlink" Target="https://www.k12.wa.us/student-success/learning-standards-instructional-material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mailto:Niamh.oleary@wsu.edu" TargetMode="External"/><Relationship Id="rId39" Type="http://schemas.openxmlformats.org/officeDocument/2006/relationships/hyperlink" Target="mailto:coe.certification@wsu.edu" TargetMode="External"/><Relationship Id="rId34" Type="http://schemas.openxmlformats.org/officeDocument/2006/relationships/hyperlink" Target="http://www.schedules.wsu.edu/" TargetMode="External"/><Relationship Id="rId50" Type="http://schemas.openxmlformats.org/officeDocument/2006/relationships/hyperlink" Target="http://www.smarterbalanced.org" TargetMode="External"/><Relationship Id="rId55" Type="http://schemas.openxmlformats.org/officeDocument/2006/relationships/hyperlink" Target="https://gradschool.wsu.edu/documents/2016/08/program-study-reque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0677D170822E48B2E8AD7D0554D54E" ma:contentTypeVersion="16" ma:contentTypeDescription="Create a new document." ma:contentTypeScope="" ma:versionID="d923049e6b25236f497cd7b4cc900df9">
  <xsd:schema xmlns:xsd="http://www.w3.org/2001/XMLSchema" xmlns:xs="http://www.w3.org/2001/XMLSchema" xmlns:p="http://schemas.microsoft.com/office/2006/metadata/properties" xmlns:ns2="2074e9ae-aacc-4a41-bd02-0a3e8f1bef51" xmlns:ns3="d7fdb8de-e54d-4a59-bccf-87a7ccaf20bf" targetNamespace="http://schemas.microsoft.com/office/2006/metadata/properties" ma:root="true" ma:fieldsID="4f2d029410e1655f691254c218c22737" ns2:_="" ns3:_="">
    <xsd:import namespace="2074e9ae-aacc-4a41-bd02-0a3e8f1bef51"/>
    <xsd:import namespace="d7fdb8de-e54d-4a59-bccf-87a7ccaf20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4e9ae-aacc-4a41-bd02-0a3e8f1be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da502c-7e40-4002-9fa7-8e5645d13f89"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fdb8de-e54d-4a59-bccf-87a7ccaf20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3e35a1e-7f4e-4631-8132-85c4d054645d}" ma:internalName="TaxCatchAll" ma:showField="CatchAllData" ma:web="d7fdb8de-e54d-4a59-bccf-87a7ccaf20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7fdb8de-e54d-4a59-bccf-87a7ccaf20bf" xsi:nil="true"/>
    <lcf76f155ced4ddcb4097134ff3c332f xmlns="2074e9ae-aacc-4a41-bd02-0a3e8f1bef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927E46-CEEF-4DEE-8E8D-5BC31F1FC3CA}">
  <ds:schemaRefs>
    <ds:schemaRef ds:uri="http://schemas.openxmlformats.org/officeDocument/2006/bibliography"/>
  </ds:schemaRefs>
</ds:datastoreItem>
</file>

<file path=customXml/itemProps2.xml><?xml version="1.0" encoding="utf-8"?>
<ds:datastoreItem xmlns:ds="http://schemas.openxmlformats.org/officeDocument/2006/customXml" ds:itemID="{8739AC2D-5E5B-4644-947B-92A9D0397834}">
  <ds:schemaRefs>
    <ds:schemaRef ds:uri="http://schemas.microsoft.com/sharepoint/v3/contenttype/forms"/>
  </ds:schemaRefs>
</ds:datastoreItem>
</file>

<file path=customXml/itemProps3.xml><?xml version="1.0" encoding="utf-8"?>
<ds:datastoreItem xmlns:ds="http://schemas.openxmlformats.org/officeDocument/2006/customXml" ds:itemID="{B60823A3-82C2-487F-8CC6-573F9406D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4e9ae-aacc-4a41-bd02-0a3e8f1bef51"/>
    <ds:schemaRef ds:uri="d7fdb8de-e54d-4a59-bccf-87a7ccaf2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0E578B-6502-4205-AF33-610715CA9154}">
  <ds:schemaRefs>
    <ds:schemaRef ds:uri="http://schemas.microsoft.com/office/2006/metadata/properties"/>
    <ds:schemaRef ds:uri="http://schemas.microsoft.com/office/infopath/2007/PartnerControls"/>
    <ds:schemaRef ds:uri="d7fdb8de-e54d-4a59-bccf-87a7ccaf20bf"/>
    <ds:schemaRef ds:uri="2074e9ae-aacc-4a41-bd02-0a3e8f1bef5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12147</Words>
  <Characters>69239</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81224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Ritter</dc:creator>
  <cp:keywords/>
  <dc:description/>
  <cp:lastModifiedBy>O'Leary, Niamh T</cp:lastModifiedBy>
  <cp:revision>5</cp:revision>
  <cp:lastPrinted>2023-08-16T23:00:00Z</cp:lastPrinted>
  <dcterms:created xsi:type="dcterms:W3CDTF">2023-07-07T20:33:00Z</dcterms:created>
  <dcterms:modified xsi:type="dcterms:W3CDTF">2023-08-16T23:00:00Z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0x010100750677D170822E48B2E8AD7D0554D54E</vt:lpwstr>
  </property>
  <property fmtid="{D5CDD505-2E9C-101B-9397-08002B2CF9AE}" pid="3" name="GrammarlyDocumentId">
    <vt:lpwstr>0f58ac67bcc7d5abbcf4e179a5a71544205d857c324881019f6fc1fa6c8d946c</vt:lpwstr>
  </property>
  <property fmtid="{D5CDD505-2E9C-101B-9397-08002B2CF9AE}" pid="4" name="MediaServiceImageTags">
    <vt:lpwstr/>
  </property>
</Properties>
</file>