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87" w:rsidRDefault="00E12067"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072663" wp14:editId="0C5890D7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2400300" cy="698096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9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067" w:rsidRDefault="00E12067"/>
    <w:p w:rsidR="00E12067" w:rsidRDefault="00BC15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967F7C" wp14:editId="09A5A958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5915025" cy="4133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067" w:rsidRPr="00786A9A" w:rsidRDefault="00E12067" w:rsidP="00E12067">
                            <w:pPr>
                              <w:pStyle w:val="Heading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86A9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Master in Teaching with </w:t>
                            </w:r>
                            <w:r w:rsidR="00786A9A" w:rsidRPr="00786A9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Elementary</w:t>
                            </w:r>
                            <w:r w:rsidRPr="00786A9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6A9A" w:rsidRPr="00786A9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Education </w:t>
                            </w:r>
                            <w:r w:rsidRPr="00786A9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67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15.75pt;width:465.75pt;height:32.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" filled="f" stroked="f">
                <v:textbox>
                  <w:txbxContent>
                    <w:p w:rsidR="00E12067" w:rsidRPr="00786A9A" w:rsidRDefault="00E12067" w:rsidP="00E12067">
                      <w:pPr>
                        <w:pStyle w:val="Heading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86A9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Master in Teaching with </w:t>
                      </w:r>
                      <w:r w:rsidR="00786A9A" w:rsidRPr="00786A9A">
                        <w:rPr>
                          <w:color w:val="FFFFFF" w:themeColor="background1"/>
                          <w:sz w:val="32"/>
                          <w:szCs w:val="32"/>
                        </w:rPr>
                        <w:t>Elementary</w:t>
                      </w:r>
                      <w:r w:rsidRPr="00786A9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86A9A" w:rsidRPr="00786A9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Education </w:t>
                      </w:r>
                      <w:r w:rsidRPr="00786A9A">
                        <w:rPr>
                          <w:color w:val="FFFFFF" w:themeColor="background1"/>
                          <w:sz w:val="32"/>
                          <w:szCs w:val="32"/>
                        </w:rPr>
                        <w:t>Certification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FD6F1" wp14:editId="74A5BDC7">
                <wp:simplePos x="0" y="0"/>
                <wp:positionH relativeFrom="column">
                  <wp:posOffset>695325</wp:posOffset>
                </wp:positionH>
                <wp:positionV relativeFrom="paragraph">
                  <wp:posOffset>126365</wp:posOffset>
                </wp:positionV>
                <wp:extent cx="6083300" cy="489585"/>
                <wp:effectExtent l="0" t="0" r="1270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489585"/>
                        </a:xfrm>
                        <a:prstGeom prst="rect">
                          <a:avLst/>
                        </a:prstGeom>
                        <a:solidFill>
                          <a:srgbClr val="82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31F0E" id="Rectangle 3" o:spid="_x0000_s1026" style="position:absolute;margin-left:54.75pt;margin-top:9.95pt;width:479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" fillcolor="#820000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E8085" wp14:editId="4B45204B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635000" cy="489585"/>
                <wp:effectExtent l="0" t="0" r="1270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489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6674F" id="Rectangle 2" o:spid="_x0000_s1026" style="position:absolute;margin-left:0;margin-top:9.95pt;width:50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" fillcolor="#7f7f7f [1612]" strokecolor="#1f4d78 [1604]" strokeweight="1pt"/>
            </w:pict>
          </mc:Fallback>
        </mc:AlternateContent>
      </w:r>
    </w:p>
    <w:p w:rsidR="00E12067" w:rsidRDefault="00E12067"/>
    <w:p w:rsidR="00E12067" w:rsidRDefault="00E12067"/>
    <w:p w:rsidR="00BC15B3" w:rsidRPr="00AC36B8" w:rsidRDefault="00BC15B3" w:rsidP="00BC15B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C36B8">
        <w:rPr>
          <w:rFonts w:ascii="Times New Roman" w:hAnsi="Times New Roman" w:cs="Times New Roman"/>
          <w:b/>
          <w:i/>
          <w:sz w:val="24"/>
          <w:szCs w:val="24"/>
        </w:rPr>
        <w:t xml:space="preserve">Who should apply? </w:t>
      </w:r>
    </w:p>
    <w:p w:rsidR="00BC15B3" w:rsidRPr="00BC15B3" w:rsidRDefault="00BC15B3" w:rsidP="00BC15B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 xml:space="preserve">Those interested in obtaining Elementary Teacher Certification (grades K-8) </w:t>
      </w:r>
    </w:p>
    <w:p w:rsidR="00BC15B3" w:rsidRPr="00BC15B3" w:rsidRDefault="00BC15B3" w:rsidP="00BC15B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 xml:space="preserve">Those who already have a bachelor’s degree </w:t>
      </w:r>
    </w:p>
    <w:p w:rsidR="00BC15B3" w:rsidRPr="00AC36B8" w:rsidRDefault="00BC15B3" w:rsidP="00BC15B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C36B8">
        <w:rPr>
          <w:rFonts w:ascii="Times New Roman" w:hAnsi="Times New Roman" w:cs="Times New Roman"/>
          <w:b/>
          <w:i/>
          <w:sz w:val="24"/>
          <w:szCs w:val="24"/>
        </w:rPr>
        <w:t xml:space="preserve">What are the deadlines? </w:t>
      </w:r>
    </w:p>
    <w:p w:rsidR="00BC15B3" w:rsidRPr="00BC15B3" w:rsidRDefault="00BC15B3" w:rsidP="00BC15B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>Preferred applicati</w:t>
      </w:r>
      <w:r w:rsidR="00B818C6">
        <w:rPr>
          <w:rFonts w:ascii="Times New Roman" w:hAnsi="Times New Roman" w:cs="Times New Roman"/>
          <w:sz w:val="24"/>
          <w:szCs w:val="24"/>
        </w:rPr>
        <w:t>on sub</w:t>
      </w:r>
      <w:r w:rsidR="004A5004">
        <w:rPr>
          <w:rFonts w:ascii="Times New Roman" w:hAnsi="Times New Roman" w:cs="Times New Roman"/>
          <w:sz w:val="24"/>
          <w:szCs w:val="24"/>
        </w:rPr>
        <w:t>mission date is January 31, 2018</w:t>
      </w:r>
    </w:p>
    <w:p w:rsidR="00BC15B3" w:rsidRPr="00BC15B3" w:rsidRDefault="00E23045" w:rsidP="00BC15B3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begins Summer semester</w:t>
      </w:r>
      <w:r w:rsidR="00BC15B3" w:rsidRPr="00BC1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6EB6">
        <w:rPr>
          <w:rFonts w:ascii="Times New Roman" w:hAnsi="Times New Roman" w:cs="Times New Roman"/>
          <w:sz w:val="24"/>
          <w:szCs w:val="24"/>
        </w:rPr>
        <w:t xml:space="preserve">early May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15B3" w:rsidRPr="00AC36B8" w:rsidRDefault="00BC15B3" w:rsidP="00BC15B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C36B8">
        <w:rPr>
          <w:rFonts w:ascii="Times New Roman" w:hAnsi="Times New Roman" w:cs="Times New Roman"/>
          <w:b/>
          <w:i/>
          <w:sz w:val="24"/>
          <w:szCs w:val="24"/>
        </w:rPr>
        <w:t xml:space="preserve">How is the program structured? </w:t>
      </w:r>
    </w:p>
    <w:p w:rsidR="00BC15B3" w:rsidRPr="00BC15B3" w:rsidRDefault="00BC15B3" w:rsidP="00BC15B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 xml:space="preserve">This is a </w:t>
      </w:r>
      <w:r w:rsidR="00786A9A">
        <w:rPr>
          <w:rFonts w:ascii="Times New Roman" w:hAnsi="Times New Roman" w:cs="Times New Roman"/>
          <w:sz w:val="24"/>
          <w:szCs w:val="24"/>
        </w:rPr>
        <w:t>M</w:t>
      </w:r>
      <w:r w:rsidRPr="00BC15B3">
        <w:rPr>
          <w:rFonts w:ascii="Times New Roman" w:hAnsi="Times New Roman" w:cs="Times New Roman"/>
          <w:sz w:val="24"/>
          <w:szCs w:val="24"/>
        </w:rPr>
        <w:t>aster’s degree program which begins once a year in summer term (early May)</w:t>
      </w:r>
    </w:p>
    <w:p w:rsidR="00BC15B3" w:rsidRPr="00BC15B3" w:rsidRDefault="00BC15B3" w:rsidP="00BC15B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>Program requires 56 semester credits of coursework including a year-long field experience</w:t>
      </w:r>
    </w:p>
    <w:p w:rsidR="00AC36B8" w:rsidRPr="00064C8F" w:rsidRDefault="00AC36B8" w:rsidP="00AC36B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Courses are offered primarily in the late afternoon and evening, with the exception of some summer classes, practicums, and student teaching. </w:t>
      </w:r>
    </w:p>
    <w:p w:rsidR="00BC15B3" w:rsidRDefault="00BC15B3" w:rsidP="00BC15B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>Pr</w:t>
      </w:r>
      <w:r w:rsidR="00AC36B8">
        <w:rPr>
          <w:rFonts w:ascii="Times New Roman" w:hAnsi="Times New Roman" w:cs="Times New Roman"/>
          <w:sz w:val="24"/>
          <w:szCs w:val="24"/>
        </w:rPr>
        <w:t>ogram may be taken full-time (20</w:t>
      </w:r>
      <w:r w:rsidRPr="00BC15B3">
        <w:rPr>
          <w:rFonts w:ascii="Times New Roman" w:hAnsi="Times New Roman" w:cs="Times New Roman"/>
          <w:sz w:val="24"/>
          <w:szCs w:val="24"/>
        </w:rPr>
        <w:t xml:space="preserve"> m</w:t>
      </w:r>
      <w:r w:rsidR="00E23045">
        <w:rPr>
          <w:rFonts w:ascii="Times New Roman" w:hAnsi="Times New Roman" w:cs="Times New Roman"/>
          <w:sz w:val="24"/>
          <w:szCs w:val="24"/>
        </w:rPr>
        <w:t xml:space="preserve">onths) or part-time </w:t>
      </w:r>
    </w:p>
    <w:p w:rsidR="003F4815" w:rsidRPr="00AC36B8" w:rsidRDefault="003F4815" w:rsidP="003F481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36B8">
        <w:rPr>
          <w:rFonts w:ascii="Times New Roman" w:hAnsi="Times New Roman" w:cs="Times New Roman"/>
          <w:b/>
          <w:i/>
          <w:sz w:val="24"/>
          <w:szCs w:val="24"/>
        </w:rPr>
        <w:t>Can I get an endorsement?</w:t>
      </w:r>
    </w:p>
    <w:p w:rsidR="003F4815" w:rsidRPr="003F4815" w:rsidRDefault="003F4815" w:rsidP="003F4815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Add-on endorsements in Special Education, Bilingual Education, English Language Learners, Middle-Level Math, and Middle-Level Science are available</w:t>
      </w:r>
      <w:r w:rsidR="001535F2">
        <w:rPr>
          <w:rFonts w:ascii="Times New Roman" w:hAnsi="Times New Roman" w:cs="Times New Roman"/>
          <w:sz w:val="24"/>
          <w:szCs w:val="24"/>
        </w:rPr>
        <w:t xml:space="preserve"> for additional credit hours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15B3" w:rsidRPr="00AC36B8" w:rsidRDefault="00BC15B3" w:rsidP="00BC15B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C36B8">
        <w:rPr>
          <w:rFonts w:ascii="Times New Roman" w:hAnsi="Times New Roman" w:cs="Times New Roman"/>
          <w:b/>
          <w:i/>
          <w:sz w:val="24"/>
          <w:szCs w:val="24"/>
        </w:rPr>
        <w:t xml:space="preserve">What are the prerequisite courses? </w:t>
      </w:r>
    </w:p>
    <w:p w:rsidR="00BC15B3" w:rsidRPr="00BC15B3" w:rsidRDefault="00BC15B3" w:rsidP="00BC15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045">
        <w:rPr>
          <w:rFonts w:ascii="Times New Roman" w:hAnsi="Times New Roman" w:cs="Times New Roman"/>
          <w:i/>
          <w:sz w:val="24"/>
          <w:szCs w:val="24"/>
        </w:rPr>
        <w:t>U.S. History</w:t>
      </w:r>
      <w:r w:rsidRPr="00BC15B3">
        <w:rPr>
          <w:rFonts w:ascii="Times New Roman" w:hAnsi="Times New Roman" w:cs="Times New Roman"/>
          <w:sz w:val="24"/>
          <w:szCs w:val="24"/>
        </w:rPr>
        <w:t>—any broad-based time period</w:t>
      </w:r>
    </w:p>
    <w:p w:rsidR="00BC15B3" w:rsidRPr="00BC15B3" w:rsidRDefault="001D09D2" w:rsidP="00BC15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045">
        <w:rPr>
          <w:rFonts w:ascii="Times New Roman" w:hAnsi="Times New Roman" w:cs="Times New Roman"/>
          <w:i/>
          <w:sz w:val="24"/>
          <w:szCs w:val="24"/>
        </w:rPr>
        <w:t>Geography</w:t>
      </w:r>
      <w:r>
        <w:rPr>
          <w:rFonts w:ascii="Times New Roman" w:hAnsi="Times New Roman" w:cs="Times New Roman"/>
          <w:sz w:val="24"/>
          <w:szCs w:val="24"/>
        </w:rPr>
        <w:t xml:space="preserve">—physical, </w:t>
      </w:r>
      <w:r w:rsidR="00BC15B3" w:rsidRPr="00BC15B3">
        <w:rPr>
          <w:rFonts w:ascii="Times New Roman" w:hAnsi="Times New Roman" w:cs="Times New Roman"/>
          <w:sz w:val="24"/>
          <w:szCs w:val="24"/>
        </w:rPr>
        <w:t>world or cultural geography</w:t>
      </w:r>
    </w:p>
    <w:p w:rsidR="00BC15B3" w:rsidRPr="00BC15B3" w:rsidRDefault="00BC15B3" w:rsidP="00BC15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045">
        <w:rPr>
          <w:rFonts w:ascii="Times New Roman" w:hAnsi="Times New Roman" w:cs="Times New Roman"/>
          <w:i/>
          <w:sz w:val="24"/>
          <w:szCs w:val="24"/>
        </w:rPr>
        <w:t>Economics</w:t>
      </w:r>
      <w:r w:rsidRPr="00BC15B3">
        <w:rPr>
          <w:rFonts w:ascii="Times New Roman" w:hAnsi="Times New Roman" w:cs="Times New Roman"/>
          <w:sz w:val="24"/>
          <w:szCs w:val="24"/>
        </w:rPr>
        <w:t>—introduction, micro, or macro</w:t>
      </w:r>
    </w:p>
    <w:p w:rsidR="00BC15B3" w:rsidRPr="00BC15B3" w:rsidRDefault="00BC15B3" w:rsidP="00BC15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045">
        <w:rPr>
          <w:rFonts w:ascii="Times New Roman" w:hAnsi="Times New Roman" w:cs="Times New Roman"/>
          <w:i/>
          <w:sz w:val="24"/>
          <w:szCs w:val="24"/>
        </w:rPr>
        <w:t>American Government</w:t>
      </w:r>
      <w:r w:rsidRPr="00BC15B3">
        <w:rPr>
          <w:rFonts w:ascii="Times New Roman" w:hAnsi="Times New Roman" w:cs="Times New Roman"/>
          <w:sz w:val="24"/>
          <w:szCs w:val="24"/>
        </w:rPr>
        <w:t>—most often found as an introductory political science course</w:t>
      </w:r>
    </w:p>
    <w:p w:rsidR="00BC15B3" w:rsidRPr="00BC15B3" w:rsidRDefault="00BC15B3" w:rsidP="00BC15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045">
        <w:rPr>
          <w:rFonts w:ascii="Times New Roman" w:hAnsi="Times New Roman" w:cs="Times New Roman"/>
          <w:i/>
          <w:sz w:val="24"/>
          <w:szCs w:val="24"/>
        </w:rPr>
        <w:t>Math</w:t>
      </w:r>
      <w:r w:rsidRPr="00BC15B3">
        <w:rPr>
          <w:rFonts w:ascii="Times New Roman" w:hAnsi="Times New Roman" w:cs="Times New Roman"/>
          <w:sz w:val="24"/>
          <w:szCs w:val="24"/>
        </w:rPr>
        <w:t xml:space="preserve"> (one</w:t>
      </w:r>
      <w:r w:rsidR="00E23045">
        <w:rPr>
          <w:rFonts w:ascii="Times New Roman" w:hAnsi="Times New Roman" w:cs="Times New Roman"/>
          <w:sz w:val="24"/>
          <w:szCs w:val="24"/>
        </w:rPr>
        <w:t xml:space="preserve"> course, numbered 100 or higher, or GRE score of 500 or higher</w:t>
      </w:r>
      <w:r w:rsidR="001D09D2">
        <w:rPr>
          <w:rFonts w:ascii="Times New Roman" w:hAnsi="Times New Roman" w:cs="Times New Roman"/>
          <w:sz w:val="24"/>
          <w:szCs w:val="24"/>
        </w:rPr>
        <w:t>)</w:t>
      </w:r>
      <w:r w:rsidR="00E23045">
        <w:rPr>
          <w:rFonts w:ascii="Times New Roman" w:hAnsi="Times New Roman" w:cs="Times New Roman"/>
          <w:sz w:val="24"/>
          <w:szCs w:val="24"/>
        </w:rPr>
        <w:t xml:space="preserve"> </w:t>
      </w:r>
      <w:r w:rsidRPr="00BC15B3">
        <w:rPr>
          <w:rFonts w:ascii="Times New Roman" w:hAnsi="Times New Roman" w:cs="Times New Roman"/>
          <w:sz w:val="24"/>
          <w:szCs w:val="24"/>
        </w:rPr>
        <w:t xml:space="preserve">WSU </w:t>
      </w:r>
      <w:r w:rsidR="001D09D2">
        <w:rPr>
          <w:rFonts w:ascii="Times New Roman" w:hAnsi="Times New Roman" w:cs="Times New Roman"/>
          <w:sz w:val="24"/>
          <w:szCs w:val="24"/>
        </w:rPr>
        <w:t>MATH 251 and 252 (M</w:t>
      </w:r>
      <w:r w:rsidRPr="00BC15B3">
        <w:rPr>
          <w:rFonts w:ascii="Times New Roman" w:hAnsi="Times New Roman" w:cs="Times New Roman"/>
          <w:sz w:val="24"/>
          <w:szCs w:val="24"/>
        </w:rPr>
        <w:t xml:space="preserve">ath for </w:t>
      </w:r>
      <w:r w:rsidR="001D09D2">
        <w:rPr>
          <w:rFonts w:ascii="Times New Roman" w:hAnsi="Times New Roman" w:cs="Times New Roman"/>
          <w:sz w:val="24"/>
          <w:szCs w:val="24"/>
        </w:rPr>
        <w:t>Elementary T</w:t>
      </w:r>
      <w:r w:rsidRPr="00BC15B3">
        <w:rPr>
          <w:rFonts w:ascii="Times New Roman" w:hAnsi="Times New Roman" w:cs="Times New Roman"/>
          <w:sz w:val="24"/>
          <w:szCs w:val="24"/>
        </w:rPr>
        <w:t>eachers</w:t>
      </w:r>
      <w:r w:rsidR="001D09D2">
        <w:rPr>
          <w:rFonts w:ascii="Times New Roman" w:hAnsi="Times New Roman" w:cs="Times New Roman"/>
          <w:sz w:val="24"/>
          <w:szCs w:val="24"/>
        </w:rPr>
        <w:t xml:space="preserve">) is </w:t>
      </w:r>
      <w:r w:rsidR="001D09D2" w:rsidRPr="001D09D2">
        <w:rPr>
          <w:rFonts w:ascii="Times New Roman" w:hAnsi="Times New Roman" w:cs="Times New Roman"/>
          <w:b/>
          <w:sz w:val="24"/>
          <w:szCs w:val="24"/>
        </w:rPr>
        <w:t>strongly</w:t>
      </w:r>
      <w:r w:rsidR="001D09D2">
        <w:rPr>
          <w:rFonts w:ascii="Times New Roman" w:hAnsi="Times New Roman" w:cs="Times New Roman"/>
          <w:sz w:val="24"/>
          <w:szCs w:val="24"/>
        </w:rPr>
        <w:t xml:space="preserve"> </w:t>
      </w:r>
      <w:r w:rsidR="001D09D2" w:rsidRPr="001D09D2">
        <w:rPr>
          <w:rFonts w:ascii="Times New Roman" w:hAnsi="Times New Roman" w:cs="Times New Roman"/>
          <w:b/>
          <w:sz w:val="24"/>
          <w:szCs w:val="24"/>
        </w:rPr>
        <w:t>recommended</w:t>
      </w:r>
      <w:r w:rsidR="001D09D2">
        <w:rPr>
          <w:rFonts w:ascii="Times New Roman" w:hAnsi="Times New Roman" w:cs="Times New Roman"/>
          <w:sz w:val="24"/>
          <w:szCs w:val="24"/>
        </w:rPr>
        <w:t>.</w:t>
      </w:r>
      <w:r w:rsidRPr="00BC15B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C15B3" w:rsidRPr="00BC15B3" w:rsidRDefault="00BC15B3" w:rsidP="00BC15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045">
        <w:rPr>
          <w:rFonts w:ascii="Times New Roman" w:hAnsi="Times New Roman" w:cs="Times New Roman"/>
          <w:i/>
          <w:sz w:val="24"/>
          <w:szCs w:val="24"/>
        </w:rPr>
        <w:t>Science</w:t>
      </w:r>
      <w:r w:rsidRPr="00BC15B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C15B3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Pr="00BC15B3">
        <w:rPr>
          <w:rFonts w:ascii="Times New Roman" w:hAnsi="Times New Roman" w:cs="Times New Roman"/>
          <w:sz w:val="24"/>
          <w:szCs w:val="24"/>
        </w:rPr>
        <w:t xml:space="preserve"> physical and one biological scienc</w:t>
      </w:r>
      <w:r w:rsidR="008F633C">
        <w:rPr>
          <w:rFonts w:ascii="Times New Roman" w:hAnsi="Times New Roman" w:cs="Times New Roman"/>
          <w:sz w:val="24"/>
          <w:szCs w:val="24"/>
        </w:rPr>
        <w:t>e—one of which includes a lab) An i</w:t>
      </w:r>
      <w:r w:rsidRPr="00BC15B3">
        <w:rPr>
          <w:rFonts w:ascii="Times New Roman" w:hAnsi="Times New Roman" w:cs="Times New Roman"/>
          <w:sz w:val="24"/>
          <w:szCs w:val="24"/>
        </w:rPr>
        <w:t>ntro</w:t>
      </w:r>
      <w:r w:rsidR="008F633C">
        <w:rPr>
          <w:rFonts w:ascii="Times New Roman" w:hAnsi="Times New Roman" w:cs="Times New Roman"/>
          <w:sz w:val="24"/>
          <w:szCs w:val="24"/>
        </w:rPr>
        <w:t>ductory biology course and geology course</w:t>
      </w:r>
      <w:r w:rsidRPr="00BC15B3">
        <w:rPr>
          <w:rFonts w:ascii="Times New Roman" w:hAnsi="Times New Roman" w:cs="Times New Roman"/>
          <w:sz w:val="24"/>
          <w:szCs w:val="24"/>
        </w:rPr>
        <w:t xml:space="preserve"> are </w:t>
      </w:r>
      <w:r w:rsidR="00E23045" w:rsidRPr="00E23045">
        <w:rPr>
          <w:rFonts w:ascii="Times New Roman" w:hAnsi="Times New Roman" w:cs="Times New Roman"/>
          <w:b/>
          <w:sz w:val="24"/>
          <w:szCs w:val="24"/>
        </w:rPr>
        <w:t>strongly</w:t>
      </w:r>
      <w:r w:rsidRPr="00E23045">
        <w:rPr>
          <w:rFonts w:ascii="Times New Roman" w:hAnsi="Times New Roman" w:cs="Times New Roman"/>
          <w:b/>
          <w:sz w:val="24"/>
          <w:szCs w:val="24"/>
        </w:rPr>
        <w:t xml:space="preserve"> recommended</w:t>
      </w:r>
      <w:r w:rsidRPr="00BC15B3">
        <w:rPr>
          <w:rFonts w:ascii="Times New Roman" w:hAnsi="Times New Roman" w:cs="Times New Roman"/>
          <w:sz w:val="24"/>
          <w:szCs w:val="24"/>
        </w:rPr>
        <w:t>.</w:t>
      </w:r>
    </w:p>
    <w:p w:rsidR="00BC15B3" w:rsidRDefault="00BC15B3" w:rsidP="00BC15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 xml:space="preserve">Each prerequisite class must have a grade </w:t>
      </w:r>
      <w:proofErr w:type="gramStart"/>
      <w:r w:rsidRPr="00BC15B3">
        <w:rPr>
          <w:rFonts w:ascii="Times New Roman" w:hAnsi="Times New Roman" w:cs="Times New Roman"/>
          <w:sz w:val="24"/>
          <w:szCs w:val="24"/>
        </w:rPr>
        <w:t>of ”</w:t>
      </w:r>
      <w:proofErr w:type="gramEnd"/>
      <w:r w:rsidRPr="00BC15B3">
        <w:rPr>
          <w:rFonts w:ascii="Times New Roman" w:hAnsi="Times New Roman" w:cs="Times New Roman"/>
          <w:sz w:val="24"/>
          <w:szCs w:val="24"/>
        </w:rPr>
        <w:t>C” (2.0) or higher</w:t>
      </w:r>
      <w:r w:rsidR="00E23045">
        <w:rPr>
          <w:rFonts w:ascii="Times New Roman" w:hAnsi="Times New Roman" w:cs="Times New Roman"/>
          <w:sz w:val="24"/>
          <w:szCs w:val="24"/>
        </w:rPr>
        <w:t>.</w:t>
      </w:r>
      <w:r w:rsidRPr="00BC15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14BF" w:rsidRPr="00BC15B3" w:rsidRDefault="00B414BF" w:rsidP="00BC15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prerequisite courses must be completed prior to the start of the program.</w:t>
      </w:r>
    </w:p>
    <w:p w:rsidR="00BC15B3" w:rsidRPr="00BC15B3" w:rsidRDefault="00BC15B3" w:rsidP="00BC15B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>Students must have a 3.0 GPA in undergraduate graded course work as evaluated by the WSU Graduate School</w:t>
      </w:r>
      <w:r w:rsidR="008F633C">
        <w:rPr>
          <w:rFonts w:ascii="Times New Roman" w:hAnsi="Times New Roman" w:cs="Times New Roman"/>
          <w:sz w:val="24"/>
          <w:szCs w:val="24"/>
        </w:rPr>
        <w:t>.</w:t>
      </w:r>
    </w:p>
    <w:p w:rsidR="00BC15B3" w:rsidRPr="00AC36B8" w:rsidRDefault="00BC15B3" w:rsidP="00BC15B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C36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3045" w:rsidRPr="00AC36B8">
        <w:rPr>
          <w:rFonts w:ascii="Times New Roman" w:hAnsi="Times New Roman" w:cs="Times New Roman"/>
          <w:b/>
          <w:i/>
          <w:sz w:val="24"/>
          <w:szCs w:val="24"/>
        </w:rPr>
        <w:t>What</w:t>
      </w:r>
      <w:r w:rsidRPr="00AC36B8">
        <w:rPr>
          <w:rFonts w:ascii="Times New Roman" w:hAnsi="Times New Roman" w:cs="Times New Roman"/>
          <w:b/>
          <w:i/>
          <w:sz w:val="24"/>
          <w:szCs w:val="24"/>
        </w:rPr>
        <w:t xml:space="preserve"> tests</w:t>
      </w:r>
      <w:r w:rsidR="00E23045" w:rsidRPr="00AC36B8">
        <w:rPr>
          <w:rFonts w:ascii="Times New Roman" w:hAnsi="Times New Roman" w:cs="Times New Roman"/>
          <w:b/>
          <w:i/>
          <w:sz w:val="24"/>
          <w:szCs w:val="24"/>
        </w:rPr>
        <w:t xml:space="preserve"> do</w:t>
      </w:r>
      <w:r w:rsidRPr="00AC36B8">
        <w:rPr>
          <w:rFonts w:ascii="Times New Roman" w:hAnsi="Times New Roman" w:cs="Times New Roman"/>
          <w:b/>
          <w:i/>
          <w:sz w:val="24"/>
          <w:szCs w:val="24"/>
        </w:rPr>
        <w:t xml:space="preserve"> I need to take?</w:t>
      </w:r>
    </w:p>
    <w:p w:rsidR="00BC15B3" w:rsidRPr="00BC15B3" w:rsidRDefault="008F633C" w:rsidP="00ED6CA7">
      <w:pPr>
        <w:pStyle w:val="ListParagraph"/>
        <w:numPr>
          <w:ilvl w:val="0"/>
          <w:numId w:val="16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WEST-B Basic Skills exam – all sections (reading, writing, mathematics)</w:t>
      </w:r>
      <w:r w:rsidR="00E23045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="00E23045" w:rsidRPr="00DB330A">
          <w:rPr>
            <w:rStyle w:val="Hyperlink"/>
            <w:rFonts w:ascii="Times New Roman" w:hAnsi="Times New Roman" w:cs="Times New Roman"/>
            <w:sz w:val="24"/>
            <w:szCs w:val="24"/>
          </w:rPr>
          <w:t>www.west.nesinc.com</w:t>
        </w:r>
      </w:hyperlink>
      <w:r w:rsidR="00E23045">
        <w:rPr>
          <w:rFonts w:ascii="Times New Roman" w:hAnsi="Times New Roman" w:cs="Times New Roman"/>
          <w:sz w:val="24"/>
          <w:szCs w:val="24"/>
        </w:rPr>
        <w:t xml:space="preserve">. </w:t>
      </w:r>
      <w:r w:rsidR="00E23045" w:rsidRPr="00BC1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Satisfactory scores on the SAT/ACT may substitute for corresponding WEST-B scores.</w:t>
      </w:r>
      <w:r w:rsidR="00BC15B3" w:rsidRPr="00BC1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5B3" w:rsidRPr="00E23045" w:rsidRDefault="008F633C" w:rsidP="00ED6CA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045">
        <w:rPr>
          <w:rFonts w:ascii="Times New Roman" w:hAnsi="Times New Roman" w:cs="Times New Roman"/>
          <w:sz w:val="24"/>
          <w:szCs w:val="24"/>
        </w:rPr>
        <w:t>Passing scores must be r</w:t>
      </w:r>
      <w:r w:rsidR="004A5004">
        <w:rPr>
          <w:rFonts w:ascii="Times New Roman" w:hAnsi="Times New Roman" w:cs="Times New Roman"/>
          <w:sz w:val="24"/>
          <w:szCs w:val="24"/>
        </w:rPr>
        <w:t>eceived by WSU by March 1, 2018</w:t>
      </w:r>
      <w:r w:rsidRPr="00E23045">
        <w:rPr>
          <w:rFonts w:ascii="Times New Roman" w:hAnsi="Times New Roman" w:cs="Times New Roman"/>
          <w:sz w:val="24"/>
          <w:szCs w:val="24"/>
        </w:rPr>
        <w:t>.</w:t>
      </w:r>
      <w:r w:rsidR="00BC15B3" w:rsidRPr="00E23045">
        <w:rPr>
          <w:rFonts w:ascii="Times New Roman" w:hAnsi="Times New Roman" w:cs="Times New Roman"/>
          <w:sz w:val="24"/>
          <w:szCs w:val="24"/>
        </w:rPr>
        <w:t xml:space="preserve"> </w:t>
      </w:r>
      <w:r w:rsidRPr="00E23045">
        <w:rPr>
          <w:rFonts w:ascii="Times New Roman" w:hAnsi="Times New Roman" w:cs="Times New Roman"/>
          <w:sz w:val="24"/>
          <w:szCs w:val="24"/>
        </w:rPr>
        <w:t xml:space="preserve"> Scores should be submitted to </w:t>
      </w:r>
      <w:r w:rsidR="00BC15B3" w:rsidRPr="00E23045">
        <w:rPr>
          <w:rFonts w:ascii="Times New Roman" w:hAnsi="Times New Roman" w:cs="Times New Roman"/>
          <w:sz w:val="24"/>
          <w:szCs w:val="24"/>
        </w:rPr>
        <w:t xml:space="preserve">WSU Pullman </w:t>
      </w:r>
      <w:r w:rsidRPr="00E23045">
        <w:rPr>
          <w:rFonts w:ascii="Times New Roman" w:hAnsi="Times New Roman" w:cs="Times New Roman"/>
          <w:sz w:val="24"/>
          <w:szCs w:val="24"/>
        </w:rPr>
        <w:t>(C</w:t>
      </w:r>
      <w:r w:rsidR="00BC15B3" w:rsidRPr="00E23045">
        <w:rPr>
          <w:rFonts w:ascii="Times New Roman" w:hAnsi="Times New Roman" w:cs="Times New Roman"/>
          <w:sz w:val="24"/>
          <w:szCs w:val="24"/>
        </w:rPr>
        <w:t>ode 240</w:t>
      </w:r>
      <w:r w:rsidRPr="00E23045">
        <w:rPr>
          <w:rFonts w:ascii="Times New Roman" w:hAnsi="Times New Roman" w:cs="Times New Roman"/>
          <w:sz w:val="24"/>
          <w:szCs w:val="24"/>
        </w:rPr>
        <w:t>)</w:t>
      </w:r>
      <w:r w:rsidR="00BC15B3" w:rsidRPr="00E23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6B8" w:rsidRDefault="00AC36B8" w:rsidP="00BC15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AC36B8" w:rsidRDefault="00AC36B8" w:rsidP="00BC15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C15B3" w:rsidRPr="00AC36B8" w:rsidRDefault="00BC15B3" w:rsidP="00BC15B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C36B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How do I apply? </w:t>
      </w:r>
    </w:p>
    <w:p w:rsidR="00BC15B3" w:rsidRPr="00BC15B3" w:rsidRDefault="00BC15B3" w:rsidP="004E66B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6B8">
        <w:rPr>
          <w:rFonts w:ascii="Times New Roman" w:hAnsi="Times New Roman" w:cs="Times New Roman"/>
          <w:i/>
          <w:sz w:val="24"/>
          <w:szCs w:val="24"/>
        </w:rPr>
        <w:t xml:space="preserve">The Master in Teaching - Elementary </w:t>
      </w:r>
      <w:r w:rsidR="00E23045" w:rsidRPr="00AC36B8">
        <w:rPr>
          <w:rFonts w:ascii="Times New Roman" w:hAnsi="Times New Roman" w:cs="Times New Roman"/>
          <w:i/>
          <w:sz w:val="24"/>
          <w:szCs w:val="24"/>
        </w:rPr>
        <w:t>Education</w:t>
      </w:r>
      <w:r w:rsidRPr="00AC36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045" w:rsidRPr="00AC36B8">
        <w:rPr>
          <w:rFonts w:ascii="Times New Roman" w:hAnsi="Times New Roman" w:cs="Times New Roman"/>
          <w:i/>
          <w:sz w:val="24"/>
          <w:szCs w:val="24"/>
        </w:rPr>
        <w:t>A</w:t>
      </w:r>
      <w:r w:rsidRPr="00AC36B8">
        <w:rPr>
          <w:rFonts w:ascii="Times New Roman" w:hAnsi="Times New Roman" w:cs="Times New Roman"/>
          <w:i/>
          <w:sz w:val="24"/>
          <w:szCs w:val="24"/>
        </w:rPr>
        <w:t xml:space="preserve">pplication </w:t>
      </w:r>
      <w:r w:rsidR="00E23045" w:rsidRPr="00AC36B8">
        <w:rPr>
          <w:rFonts w:ascii="Times New Roman" w:hAnsi="Times New Roman" w:cs="Times New Roman"/>
          <w:i/>
          <w:sz w:val="24"/>
          <w:szCs w:val="24"/>
        </w:rPr>
        <w:t>Portfolio</w:t>
      </w:r>
      <w:r w:rsidRPr="00AC36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045" w:rsidRPr="00AC36B8">
        <w:rPr>
          <w:rFonts w:ascii="Times New Roman" w:hAnsi="Times New Roman" w:cs="Times New Roman"/>
          <w:i/>
          <w:sz w:val="24"/>
          <w:szCs w:val="24"/>
        </w:rPr>
        <w:t>(PDF)</w:t>
      </w:r>
      <w:r w:rsidR="00E23045">
        <w:rPr>
          <w:rFonts w:ascii="Times New Roman" w:hAnsi="Times New Roman" w:cs="Times New Roman"/>
          <w:sz w:val="24"/>
          <w:szCs w:val="24"/>
        </w:rPr>
        <w:t xml:space="preserve"> </w:t>
      </w:r>
      <w:r w:rsidRPr="00BC15B3">
        <w:rPr>
          <w:rFonts w:ascii="Times New Roman" w:hAnsi="Times New Roman" w:cs="Times New Roman"/>
          <w:sz w:val="24"/>
          <w:szCs w:val="24"/>
        </w:rPr>
        <w:t>is available 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818C6" w:rsidRPr="00BF0C03">
          <w:rPr>
            <w:rStyle w:val="Hyperlink"/>
            <w:rFonts w:ascii="Times New Roman" w:hAnsi="Times New Roman" w:cs="Times New Roman"/>
            <w:sz w:val="24"/>
            <w:szCs w:val="24"/>
          </w:rPr>
          <w:t>http://tricities.wsu.edu/education/graduate</w:t>
        </w:r>
      </w:hyperlink>
      <w:r w:rsidR="00B818C6">
        <w:rPr>
          <w:rFonts w:ascii="Times New Roman" w:hAnsi="Times New Roman" w:cs="Times New Roman"/>
          <w:sz w:val="24"/>
          <w:szCs w:val="24"/>
        </w:rPr>
        <w:t xml:space="preserve">) </w:t>
      </w:r>
      <w:r w:rsidRPr="00BC15B3">
        <w:rPr>
          <w:rFonts w:ascii="Times New Roman" w:hAnsi="Times New Roman" w:cs="Times New Roman"/>
          <w:sz w:val="24"/>
          <w:szCs w:val="24"/>
        </w:rPr>
        <w:t xml:space="preserve">or from </w:t>
      </w:r>
      <w:r w:rsidR="00B818C6">
        <w:rPr>
          <w:rFonts w:ascii="Times New Roman" w:hAnsi="Times New Roman" w:cs="Times New Roman"/>
          <w:sz w:val="24"/>
          <w:szCs w:val="24"/>
        </w:rPr>
        <w:t xml:space="preserve">Kristy Gilmartin at </w:t>
      </w:r>
      <w:hyperlink r:id="rId8" w:history="1">
        <w:r w:rsidR="00B818C6" w:rsidRPr="00BF0C03">
          <w:rPr>
            <w:rStyle w:val="Hyperlink"/>
            <w:rFonts w:ascii="Times New Roman" w:hAnsi="Times New Roman" w:cs="Times New Roman"/>
            <w:sz w:val="24"/>
            <w:szCs w:val="24"/>
          </w:rPr>
          <w:t>kristy.gilmartin@tricity.wsu.edu</w:t>
        </w:r>
      </w:hyperlink>
      <w:r w:rsidR="00B818C6">
        <w:rPr>
          <w:rFonts w:ascii="Times New Roman" w:hAnsi="Times New Roman" w:cs="Times New Roman"/>
          <w:sz w:val="24"/>
          <w:szCs w:val="24"/>
        </w:rPr>
        <w:t xml:space="preserve"> or (509) 372-7245.</w:t>
      </w:r>
    </w:p>
    <w:p w:rsidR="00BC15B3" w:rsidRPr="00BC15B3" w:rsidRDefault="00BC15B3" w:rsidP="00BC15B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 xml:space="preserve">Follow the two-step process listed in the </w:t>
      </w:r>
      <w:r w:rsidR="00E23045">
        <w:rPr>
          <w:rFonts w:ascii="Times New Roman" w:hAnsi="Times New Roman" w:cs="Times New Roman"/>
          <w:sz w:val="24"/>
          <w:szCs w:val="24"/>
        </w:rPr>
        <w:t>A</w:t>
      </w:r>
      <w:r w:rsidRPr="00BC15B3">
        <w:rPr>
          <w:rFonts w:ascii="Times New Roman" w:hAnsi="Times New Roman" w:cs="Times New Roman"/>
          <w:sz w:val="24"/>
          <w:szCs w:val="24"/>
        </w:rPr>
        <w:t>pplication</w:t>
      </w:r>
      <w:r w:rsidR="00E23045">
        <w:rPr>
          <w:rFonts w:ascii="Times New Roman" w:hAnsi="Times New Roman" w:cs="Times New Roman"/>
          <w:sz w:val="24"/>
          <w:szCs w:val="24"/>
        </w:rPr>
        <w:t xml:space="preserve"> P</w:t>
      </w:r>
      <w:r w:rsidR="00E23045" w:rsidRPr="00BC15B3">
        <w:rPr>
          <w:rFonts w:ascii="Times New Roman" w:hAnsi="Times New Roman" w:cs="Times New Roman"/>
          <w:sz w:val="24"/>
          <w:szCs w:val="24"/>
        </w:rPr>
        <w:t>ortfolio</w:t>
      </w:r>
      <w:r w:rsidRPr="00BC15B3">
        <w:rPr>
          <w:rFonts w:ascii="Times New Roman" w:hAnsi="Times New Roman" w:cs="Times New Roman"/>
          <w:sz w:val="24"/>
          <w:szCs w:val="24"/>
        </w:rPr>
        <w:t xml:space="preserve"> to apply to the </w:t>
      </w:r>
      <w:r w:rsidR="00E23045">
        <w:rPr>
          <w:rFonts w:ascii="Times New Roman" w:hAnsi="Times New Roman" w:cs="Times New Roman"/>
          <w:sz w:val="24"/>
          <w:szCs w:val="24"/>
        </w:rPr>
        <w:t xml:space="preserve">WSU Tri-Cities </w:t>
      </w:r>
      <w:r w:rsidRPr="00BC15B3">
        <w:rPr>
          <w:rFonts w:ascii="Times New Roman" w:hAnsi="Times New Roman" w:cs="Times New Roman"/>
          <w:sz w:val="24"/>
          <w:szCs w:val="24"/>
        </w:rPr>
        <w:t>College of Education and to the WSU Graduate School</w:t>
      </w:r>
      <w:r w:rsidR="00E23045">
        <w:rPr>
          <w:rFonts w:ascii="Times New Roman" w:hAnsi="Times New Roman" w:cs="Times New Roman"/>
          <w:sz w:val="24"/>
          <w:szCs w:val="24"/>
        </w:rPr>
        <w:t>.</w:t>
      </w:r>
      <w:r w:rsidRPr="00BC1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5B3" w:rsidRDefault="00BC15B3" w:rsidP="00BC15B3">
      <w:pPr>
        <w:pStyle w:val="ListParagraph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>Submit official transcripts directly to the WSU Graduate School (one from each college or university attended)</w:t>
      </w:r>
      <w:r w:rsidR="00E23045">
        <w:rPr>
          <w:rFonts w:ascii="Times New Roman" w:hAnsi="Times New Roman" w:cs="Times New Roman"/>
          <w:sz w:val="24"/>
          <w:szCs w:val="24"/>
        </w:rPr>
        <w:t>.</w:t>
      </w:r>
    </w:p>
    <w:p w:rsidR="00704764" w:rsidRDefault="00E23045" w:rsidP="00704764">
      <w:pPr>
        <w:pStyle w:val="ListParagraph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Application Portfolio to Helen Berry in the WSU Tri-Cities College of Education.</w:t>
      </w:r>
    </w:p>
    <w:p w:rsidR="003F4815" w:rsidRDefault="003F4815" w:rsidP="00AC36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******************************************************************************************</w:t>
      </w:r>
    </w:p>
    <w:p w:rsidR="00C24452" w:rsidRDefault="00C24452" w:rsidP="003F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4764">
        <w:rPr>
          <w:rFonts w:ascii="Times New Roman" w:hAnsi="Times New Roman" w:cs="Times New Roman"/>
          <w:sz w:val="24"/>
          <w:szCs w:val="24"/>
        </w:rPr>
        <w:t xml:space="preserve">The following prerequisites are required by the State of Washington for elementary certification. The WSU </w:t>
      </w:r>
      <w:r w:rsidR="00B414BF">
        <w:rPr>
          <w:rFonts w:ascii="Times New Roman" w:hAnsi="Times New Roman" w:cs="Times New Roman"/>
          <w:sz w:val="24"/>
          <w:szCs w:val="24"/>
        </w:rPr>
        <w:t>Tri-Cities College of Education</w:t>
      </w:r>
      <w:r w:rsidRPr="00704764">
        <w:rPr>
          <w:rFonts w:ascii="Times New Roman" w:hAnsi="Times New Roman" w:cs="Times New Roman"/>
          <w:sz w:val="24"/>
          <w:szCs w:val="24"/>
        </w:rPr>
        <w:t xml:space="preserve"> requires the prerequisites for admission</w:t>
      </w:r>
      <w:r w:rsidR="00B414BF">
        <w:rPr>
          <w:rFonts w:ascii="Times New Roman" w:hAnsi="Times New Roman" w:cs="Times New Roman"/>
          <w:sz w:val="24"/>
          <w:szCs w:val="24"/>
        </w:rPr>
        <w:t xml:space="preserve"> to the MIT program</w:t>
      </w:r>
      <w:r w:rsidRPr="00704764">
        <w:rPr>
          <w:rFonts w:ascii="Times New Roman" w:hAnsi="Times New Roman" w:cs="Times New Roman"/>
          <w:sz w:val="24"/>
          <w:szCs w:val="24"/>
        </w:rPr>
        <w:t>.  These are often lower-division courses completed in the first or second</w:t>
      </w:r>
      <w:r w:rsidR="00704764">
        <w:rPr>
          <w:rFonts w:ascii="Times New Roman" w:hAnsi="Times New Roman" w:cs="Times New Roman"/>
          <w:sz w:val="24"/>
          <w:szCs w:val="24"/>
        </w:rPr>
        <w:t xml:space="preserve"> </w:t>
      </w:r>
      <w:r w:rsidRPr="00704764">
        <w:rPr>
          <w:rFonts w:ascii="Times New Roman" w:hAnsi="Times New Roman" w:cs="Times New Roman"/>
          <w:sz w:val="24"/>
          <w:szCs w:val="24"/>
        </w:rPr>
        <w:t>years of college.  Courses completed as Advanced Placement in high school may fulfill prerequisites.  Official AP test results must</w:t>
      </w:r>
      <w:r w:rsidR="00704764">
        <w:rPr>
          <w:rFonts w:ascii="Times New Roman" w:hAnsi="Times New Roman" w:cs="Times New Roman"/>
          <w:sz w:val="24"/>
          <w:szCs w:val="24"/>
        </w:rPr>
        <w:t xml:space="preserve"> </w:t>
      </w:r>
      <w:r w:rsidRPr="00704764">
        <w:rPr>
          <w:rFonts w:ascii="Times New Roman" w:hAnsi="Times New Roman" w:cs="Times New Roman"/>
          <w:sz w:val="24"/>
          <w:szCs w:val="24"/>
        </w:rPr>
        <w:t>be submitted.  The following table offers suggestions where students may fulfill prerequisites in the local area.  Documentation</w:t>
      </w:r>
      <w:r w:rsidR="00704764">
        <w:rPr>
          <w:rFonts w:ascii="Times New Roman" w:hAnsi="Times New Roman" w:cs="Times New Roman"/>
          <w:sz w:val="24"/>
          <w:szCs w:val="24"/>
        </w:rPr>
        <w:t xml:space="preserve"> </w:t>
      </w:r>
      <w:r w:rsidRPr="00704764">
        <w:rPr>
          <w:rFonts w:ascii="Times New Roman" w:hAnsi="Times New Roman" w:cs="Times New Roman"/>
          <w:sz w:val="24"/>
          <w:szCs w:val="24"/>
        </w:rPr>
        <w:t xml:space="preserve">of completed courses must be provided to the College of Education at WSU </w:t>
      </w:r>
      <w:r w:rsidR="00B414BF">
        <w:rPr>
          <w:rFonts w:ascii="Times New Roman" w:hAnsi="Times New Roman" w:cs="Times New Roman"/>
          <w:sz w:val="24"/>
          <w:szCs w:val="24"/>
        </w:rPr>
        <w:t>Tri-Cities</w:t>
      </w:r>
      <w:r w:rsidRPr="00704764">
        <w:rPr>
          <w:rFonts w:ascii="Times New Roman" w:hAnsi="Times New Roman" w:cs="Times New Roman"/>
          <w:sz w:val="24"/>
          <w:szCs w:val="24"/>
        </w:rPr>
        <w:t xml:space="preserve"> before MIT-Elementary classes begin. </w:t>
      </w:r>
    </w:p>
    <w:p w:rsidR="001C676E" w:rsidRPr="00704764" w:rsidRDefault="001C676E" w:rsidP="003F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68" w:type="dxa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  <w:gridCol w:w="1728"/>
      </w:tblGrid>
      <w:tr w:rsidR="00916CF1" w:rsidTr="003F4815">
        <w:trPr>
          <w:jc w:val="center"/>
        </w:trPr>
        <w:tc>
          <w:tcPr>
            <w:tcW w:w="1728" w:type="dxa"/>
          </w:tcPr>
          <w:p w:rsidR="00704764" w:rsidRPr="00AD6ECC" w:rsidRDefault="00704764" w:rsidP="00704764">
            <w:pPr>
              <w:rPr>
                <w:rFonts w:ascii="Times New Roman" w:hAnsi="Times New Roman" w:cs="Times New Roman"/>
                <w:b/>
              </w:rPr>
            </w:pPr>
            <w:r w:rsidRPr="00AD6ECC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1728" w:type="dxa"/>
          </w:tcPr>
          <w:p w:rsidR="00704764" w:rsidRPr="00AD6ECC" w:rsidRDefault="00650AB0" w:rsidP="003F4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ECC">
              <w:rPr>
                <w:rFonts w:ascii="Times New Roman" w:hAnsi="Times New Roman" w:cs="Times New Roman"/>
                <w:b/>
              </w:rPr>
              <w:t>WSU</w:t>
            </w:r>
          </w:p>
        </w:tc>
        <w:tc>
          <w:tcPr>
            <w:tcW w:w="1728" w:type="dxa"/>
          </w:tcPr>
          <w:p w:rsidR="00704764" w:rsidRPr="00AD6ECC" w:rsidRDefault="00650AB0" w:rsidP="003F4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ECC">
              <w:rPr>
                <w:rFonts w:ascii="Times New Roman" w:hAnsi="Times New Roman" w:cs="Times New Roman"/>
                <w:b/>
              </w:rPr>
              <w:t>CBC</w:t>
            </w:r>
          </w:p>
        </w:tc>
        <w:tc>
          <w:tcPr>
            <w:tcW w:w="1728" w:type="dxa"/>
          </w:tcPr>
          <w:p w:rsidR="00704764" w:rsidRPr="00AD6ECC" w:rsidRDefault="00650AB0" w:rsidP="003F4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ECC">
              <w:rPr>
                <w:rFonts w:ascii="Times New Roman" w:hAnsi="Times New Roman" w:cs="Times New Roman"/>
                <w:b/>
              </w:rPr>
              <w:t>YVCC</w:t>
            </w:r>
          </w:p>
        </w:tc>
        <w:tc>
          <w:tcPr>
            <w:tcW w:w="1728" w:type="dxa"/>
          </w:tcPr>
          <w:p w:rsidR="00704764" w:rsidRPr="00AD6ECC" w:rsidRDefault="00650AB0" w:rsidP="003F4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ECC">
              <w:rPr>
                <w:rFonts w:ascii="Times New Roman" w:hAnsi="Times New Roman" w:cs="Times New Roman"/>
                <w:b/>
              </w:rPr>
              <w:t>Big Bend</w:t>
            </w:r>
          </w:p>
        </w:tc>
        <w:tc>
          <w:tcPr>
            <w:tcW w:w="1728" w:type="dxa"/>
          </w:tcPr>
          <w:p w:rsidR="00704764" w:rsidRPr="00AD6ECC" w:rsidRDefault="00650AB0" w:rsidP="003F4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ECC">
              <w:rPr>
                <w:rFonts w:ascii="Times New Roman" w:hAnsi="Times New Roman" w:cs="Times New Roman"/>
                <w:b/>
              </w:rPr>
              <w:t>WVC</w:t>
            </w:r>
          </w:p>
        </w:tc>
      </w:tr>
      <w:tr w:rsidR="00456B00" w:rsidTr="003F4815">
        <w:trPr>
          <w:jc w:val="center"/>
        </w:trPr>
        <w:tc>
          <w:tcPr>
            <w:tcW w:w="1728" w:type="dxa"/>
          </w:tcPr>
          <w:p w:rsidR="00456B00" w:rsidRPr="00AD6ECC" w:rsidRDefault="00456B00" w:rsidP="00456B00">
            <w:pPr>
              <w:rPr>
                <w:rFonts w:ascii="Times New Roman" w:hAnsi="Times New Roman" w:cs="Times New Roman"/>
                <w:b/>
              </w:rPr>
            </w:pPr>
            <w:r w:rsidRPr="00AD6ECC">
              <w:rPr>
                <w:rFonts w:ascii="Times New Roman" w:hAnsi="Times New Roman" w:cs="Times New Roman"/>
                <w:b/>
              </w:rPr>
              <w:t>Math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any MATH 100+, </w:t>
            </w:r>
            <w:r w:rsidRPr="003F4815">
              <w:rPr>
                <w:rFonts w:ascii="Times New Roman" w:hAnsi="Times New Roman" w:cs="Times New Roman"/>
                <w:color w:val="000000"/>
              </w:rPr>
              <w:t>GRE score 500+</w:t>
            </w:r>
            <w:r>
              <w:rPr>
                <w:rFonts w:ascii="Times New Roman" w:hAnsi="Times New Roman" w:cs="Times New Roman"/>
                <w:color w:val="000000"/>
              </w:rPr>
              <w:t xml:space="preserve">, or </w:t>
            </w:r>
          </w:p>
          <w:p w:rsidR="00456B00" w:rsidRPr="003F4815" w:rsidRDefault="00456B00" w:rsidP="00456B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MATH</w:t>
            </w:r>
            <w:r w:rsidRPr="003F4815">
              <w:rPr>
                <w:rFonts w:ascii="Times New Roman" w:hAnsi="Times New Roman" w:cs="Times New Roman"/>
                <w:color w:val="000000"/>
              </w:rPr>
              <w:t xml:space="preserve"> 251 and/or</w:t>
            </w:r>
          </w:p>
          <w:p w:rsidR="00456B00" w:rsidRPr="003F4815" w:rsidRDefault="00456B00" w:rsidP="00456B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 (preferred)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MATH 094+, or MATH&amp;</w:t>
            </w:r>
            <w:r w:rsidRPr="003F4815">
              <w:rPr>
                <w:rFonts w:ascii="Times New Roman" w:hAnsi="Times New Roman" w:cs="Times New Roman"/>
              </w:rPr>
              <w:t xml:space="preserve"> 171, 172, and/or 173</w:t>
            </w:r>
            <w:r>
              <w:rPr>
                <w:rFonts w:ascii="Times New Roman" w:hAnsi="Times New Roman" w:cs="Times New Roman"/>
              </w:rPr>
              <w:t xml:space="preserve"> (preferred)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MATH 084+, or MATH&amp; 131 and/or 132 (preferred)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MATH 094+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MATH 093+, or MATH&amp;</w:t>
            </w:r>
            <w:r w:rsidRPr="003F4815">
              <w:rPr>
                <w:rFonts w:ascii="Times New Roman" w:hAnsi="Times New Roman" w:cs="Times New Roman"/>
              </w:rPr>
              <w:t xml:space="preserve"> 171, 172, and/or 173</w:t>
            </w:r>
            <w:r>
              <w:rPr>
                <w:rFonts w:ascii="Times New Roman" w:hAnsi="Times New Roman" w:cs="Times New Roman"/>
              </w:rPr>
              <w:t xml:space="preserve"> (preferred)</w:t>
            </w:r>
          </w:p>
        </w:tc>
      </w:tr>
      <w:tr w:rsidR="00456B00" w:rsidTr="003F4815">
        <w:trPr>
          <w:jc w:val="center"/>
        </w:trPr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AD6ECC">
              <w:rPr>
                <w:rFonts w:ascii="Times New Roman" w:hAnsi="Times New Roman" w:cs="Times New Roman"/>
                <w:b/>
              </w:rPr>
              <w:t>Science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See below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See below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See below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See below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See below</w:t>
            </w: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456B00" w:rsidTr="003F4815">
        <w:trPr>
          <w:jc w:val="center"/>
        </w:trPr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AD6ECC">
              <w:rPr>
                <w:rFonts w:ascii="Times New Roman" w:hAnsi="Times New Roman" w:cs="Times New Roman"/>
                <w:b/>
              </w:rPr>
              <w:t>US History</w:t>
            </w:r>
            <w:r w:rsidRPr="003F4815">
              <w:rPr>
                <w:rFonts w:ascii="Times New Roman" w:hAnsi="Times New Roman" w:cs="Times New Roman"/>
              </w:rPr>
              <w:t xml:space="preserve"> (any broad time period)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F4815">
              <w:rPr>
                <w:rFonts w:ascii="Times New Roman" w:hAnsi="Times New Roman" w:cs="Times New Roman"/>
                <w:color w:val="000000"/>
              </w:rPr>
              <w:t>HIST 110, 111,</w:t>
            </w:r>
          </w:p>
          <w:p w:rsidR="00456B00" w:rsidRPr="003F4815" w:rsidRDefault="00456B00" w:rsidP="00456B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F4815">
              <w:rPr>
                <w:rFonts w:ascii="Times New Roman" w:hAnsi="Times New Roman" w:cs="Times New Roman"/>
                <w:color w:val="000000"/>
              </w:rPr>
              <w:t>150, 314, 413, 415, 418, or 419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HIST&amp;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815">
              <w:rPr>
                <w:rFonts w:ascii="Times New Roman" w:hAnsi="Times New Roman" w:cs="Times New Roman"/>
              </w:rPr>
              <w:t>146, 147, or 148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HIST&amp; 136, 137, or HIST 205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HIST&amp; 136, 137, or HIST 201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HIST&amp; 146 or 147</w:t>
            </w:r>
          </w:p>
        </w:tc>
      </w:tr>
      <w:tr w:rsidR="00456B00" w:rsidTr="003F4815">
        <w:trPr>
          <w:jc w:val="center"/>
        </w:trPr>
        <w:tc>
          <w:tcPr>
            <w:tcW w:w="1728" w:type="dxa"/>
          </w:tcPr>
          <w:p w:rsidR="00456B00" w:rsidRPr="00AD6ECC" w:rsidRDefault="00456B00" w:rsidP="00456B00">
            <w:pPr>
              <w:rPr>
                <w:rFonts w:ascii="Times New Roman" w:hAnsi="Times New Roman" w:cs="Times New Roman"/>
                <w:b/>
              </w:rPr>
            </w:pPr>
            <w:r w:rsidRPr="00AD6ECC">
              <w:rPr>
                <w:rFonts w:ascii="Times New Roman" w:hAnsi="Times New Roman" w:cs="Times New Roman"/>
                <w:b/>
              </w:rPr>
              <w:t>American Government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F4815">
              <w:rPr>
                <w:rFonts w:ascii="Times New Roman" w:hAnsi="Times New Roman" w:cs="Times New Roman"/>
                <w:color w:val="000000"/>
              </w:rPr>
              <w:t>POL</w:t>
            </w:r>
            <w:r w:rsidR="004A5004">
              <w:rPr>
                <w:rFonts w:ascii="Times New Roman" w:hAnsi="Times New Roman" w:cs="Times New Roman"/>
                <w:color w:val="000000"/>
              </w:rPr>
              <w:t>_</w:t>
            </w:r>
            <w:r w:rsidRPr="003F4815">
              <w:rPr>
                <w:rFonts w:ascii="Times New Roman" w:hAnsi="Times New Roman" w:cs="Times New Roman"/>
                <w:color w:val="000000"/>
              </w:rPr>
              <w:t>S 101, 300, or H</w:t>
            </w:r>
            <w:r w:rsidR="004A5004">
              <w:rPr>
                <w:rFonts w:ascii="Times New Roman" w:hAnsi="Times New Roman" w:cs="Times New Roman"/>
                <w:color w:val="000000"/>
              </w:rPr>
              <w:t>_</w:t>
            </w:r>
            <w:r w:rsidRPr="003F4815">
              <w:rPr>
                <w:rFonts w:ascii="Times New Roman" w:hAnsi="Times New Roman" w:cs="Times New Roman"/>
                <w:color w:val="000000"/>
              </w:rPr>
              <w:t>D 410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POLS&amp;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815">
              <w:rPr>
                <w:rFonts w:ascii="Times New Roman" w:hAnsi="Times New Roman" w:cs="Times New Roman"/>
              </w:rPr>
              <w:t>201 or 202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POLS&amp;</w:t>
            </w:r>
            <w:r>
              <w:rPr>
                <w:rFonts w:ascii="Times New Roman" w:hAnsi="Times New Roman" w:cs="Times New Roman"/>
              </w:rPr>
              <w:t xml:space="preserve"> 201 or </w:t>
            </w:r>
            <w:r w:rsidRPr="003F4815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POLS&amp; 202</w:t>
            </w:r>
          </w:p>
        </w:tc>
        <w:tc>
          <w:tcPr>
            <w:tcW w:w="1728" w:type="dxa"/>
          </w:tcPr>
          <w:p w:rsidR="00456B00" w:rsidRPr="003F4815" w:rsidRDefault="00456B00" w:rsidP="00237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</w:t>
            </w:r>
            <w:r w:rsidR="00237100">
              <w:rPr>
                <w:rFonts w:ascii="Times New Roman" w:hAnsi="Times New Roman" w:cs="Times New Roman"/>
              </w:rPr>
              <w:t xml:space="preserve">LS&amp; </w:t>
            </w: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456B00" w:rsidTr="003F4815">
        <w:trPr>
          <w:jc w:val="center"/>
        </w:trPr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AD6ECC">
              <w:rPr>
                <w:rFonts w:ascii="Times New Roman" w:hAnsi="Times New Roman" w:cs="Times New Roman"/>
                <w:b/>
              </w:rPr>
              <w:t>Geography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  <w:color w:val="000000"/>
              </w:rPr>
              <w:t>HIST 120, 121, or 495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GEO 101, 150, HIST&amp;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815">
              <w:rPr>
                <w:rFonts w:ascii="Times New Roman" w:hAnsi="Times New Roman" w:cs="Times New Roman"/>
              </w:rPr>
              <w:t>126, 127, or 128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 101, 102, GEOG&amp; 200, HIST&amp; 116, 117, or 118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GGR 101, HIST&amp; 116, 117, or 118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GEOG&amp; 100, 102, HIST&amp; 116, 117, or 118</w:t>
            </w:r>
          </w:p>
        </w:tc>
      </w:tr>
      <w:tr w:rsidR="00456B00" w:rsidTr="003F4815">
        <w:trPr>
          <w:jc w:val="center"/>
        </w:trPr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AD6ECC">
              <w:rPr>
                <w:rFonts w:ascii="Times New Roman" w:hAnsi="Times New Roman" w:cs="Times New Roman"/>
                <w:b/>
              </w:rPr>
              <w:t>Economics</w:t>
            </w:r>
            <w:r w:rsidRPr="003F4815">
              <w:rPr>
                <w:rFonts w:ascii="Times New Roman" w:hAnsi="Times New Roman" w:cs="Times New Roman"/>
              </w:rPr>
              <w:t xml:space="preserve"> (intro, micro, or macro)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  <w:color w:val="000000"/>
              </w:rPr>
              <w:t>ECON 101, 102 or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4815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 w:rsidRPr="003F4815">
              <w:rPr>
                <w:rFonts w:ascii="Times New Roman" w:hAnsi="Times New Roman" w:cs="Times New Roman"/>
              </w:rPr>
              <w:t>ECON 110, ECON&amp;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815">
              <w:rPr>
                <w:rFonts w:ascii="Times New Roman" w:hAnsi="Times New Roman" w:cs="Times New Roman"/>
              </w:rPr>
              <w:t>201, or 202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 101, ECON&amp; 201, or 202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 200, ECON&amp; 201, or 202</w:t>
            </w:r>
          </w:p>
        </w:tc>
        <w:tc>
          <w:tcPr>
            <w:tcW w:w="1728" w:type="dxa"/>
          </w:tcPr>
          <w:p w:rsidR="00456B00" w:rsidRPr="003F4815" w:rsidRDefault="00456B00" w:rsidP="0045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 101, ECON&amp; 201, or 202</w:t>
            </w:r>
          </w:p>
        </w:tc>
      </w:tr>
    </w:tbl>
    <w:p w:rsidR="00C24452" w:rsidRPr="00704764" w:rsidRDefault="00C24452" w:rsidP="003F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4452" w:rsidRPr="003F4815" w:rsidRDefault="003F4815" w:rsidP="00577D8F">
      <w:pPr>
        <w:tabs>
          <w:tab w:val="left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F481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="00C24452" w:rsidRPr="003F4815">
        <w:rPr>
          <w:rFonts w:ascii="Times New Roman" w:hAnsi="Times New Roman" w:cs="Times New Roman"/>
          <w:sz w:val="24"/>
          <w:szCs w:val="24"/>
        </w:rPr>
        <w:t xml:space="preserve">Students must earn a “C” (2.0) or better.  Prerequisite classes cannot be taken as Pass/Fail. </w:t>
      </w:r>
    </w:p>
    <w:p w:rsidR="00C24452" w:rsidRPr="003F4815" w:rsidRDefault="003F4815" w:rsidP="003F4815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ab/>
      </w:r>
      <w:r w:rsidR="00C24452" w:rsidRPr="003F4815">
        <w:rPr>
          <w:rFonts w:ascii="Times New Roman" w:hAnsi="Times New Roman" w:cs="Times New Roman"/>
          <w:sz w:val="24"/>
          <w:szCs w:val="24"/>
        </w:rPr>
        <w:t xml:space="preserve">Applicants must have a </w:t>
      </w:r>
      <w:r w:rsidR="00C24452" w:rsidRPr="003F4815">
        <w:rPr>
          <w:rFonts w:ascii="Times New Roman" w:hAnsi="Times New Roman" w:cs="Times New Roman"/>
          <w:b/>
          <w:sz w:val="24"/>
          <w:szCs w:val="24"/>
        </w:rPr>
        <w:t>physical science</w:t>
      </w:r>
      <w:r w:rsidR="00C24452" w:rsidRPr="003F4815">
        <w:rPr>
          <w:rFonts w:ascii="Times New Roman" w:hAnsi="Times New Roman" w:cs="Times New Roman"/>
          <w:sz w:val="24"/>
          <w:szCs w:val="24"/>
        </w:rPr>
        <w:t xml:space="preserve"> and a </w:t>
      </w:r>
      <w:r w:rsidR="00C24452" w:rsidRPr="003F4815">
        <w:rPr>
          <w:rFonts w:ascii="Times New Roman" w:hAnsi="Times New Roman" w:cs="Times New Roman"/>
          <w:b/>
          <w:sz w:val="24"/>
          <w:szCs w:val="24"/>
        </w:rPr>
        <w:t>biological science</w:t>
      </w:r>
      <w:r w:rsidR="00C24452" w:rsidRPr="003F4815">
        <w:rPr>
          <w:rFonts w:ascii="Times New Roman" w:hAnsi="Times New Roman" w:cs="Times New Roman"/>
          <w:sz w:val="24"/>
          <w:szCs w:val="24"/>
        </w:rPr>
        <w:t>, as</w:t>
      </w:r>
      <w:r>
        <w:rPr>
          <w:rFonts w:ascii="Times New Roman" w:hAnsi="Times New Roman" w:cs="Times New Roman"/>
          <w:sz w:val="24"/>
          <w:szCs w:val="24"/>
        </w:rPr>
        <w:t xml:space="preserve"> well as one lab in their prior </w:t>
      </w:r>
      <w:r w:rsidR="00C24452" w:rsidRPr="003F4815">
        <w:rPr>
          <w:rFonts w:ascii="Times New Roman" w:hAnsi="Times New Roman" w:cs="Times New Roman"/>
          <w:sz w:val="24"/>
          <w:szCs w:val="24"/>
        </w:rPr>
        <w:t>college course work.  An</w:t>
      </w:r>
      <w:r w:rsidR="00704764" w:rsidRPr="003F4815">
        <w:rPr>
          <w:rFonts w:ascii="Times New Roman" w:hAnsi="Times New Roman" w:cs="Times New Roman"/>
          <w:sz w:val="24"/>
          <w:szCs w:val="24"/>
        </w:rPr>
        <w:t xml:space="preserve"> </w:t>
      </w:r>
      <w:r w:rsidR="00C24452" w:rsidRPr="003F4815">
        <w:rPr>
          <w:rFonts w:ascii="Times New Roman" w:hAnsi="Times New Roman" w:cs="Times New Roman"/>
          <w:sz w:val="24"/>
          <w:szCs w:val="24"/>
        </w:rPr>
        <w:t>introductory biology course</w:t>
      </w:r>
      <w:r w:rsidR="00CD643E" w:rsidRPr="003F4815">
        <w:rPr>
          <w:rFonts w:ascii="Times New Roman" w:hAnsi="Times New Roman" w:cs="Times New Roman"/>
          <w:sz w:val="24"/>
          <w:szCs w:val="24"/>
        </w:rPr>
        <w:t xml:space="preserve"> and geology course are</w:t>
      </w:r>
      <w:r w:rsidR="00C24452" w:rsidRPr="003F4815">
        <w:rPr>
          <w:rFonts w:ascii="Times New Roman" w:hAnsi="Times New Roman" w:cs="Times New Roman"/>
          <w:sz w:val="24"/>
          <w:szCs w:val="24"/>
        </w:rPr>
        <w:t xml:space="preserve"> </w:t>
      </w:r>
      <w:r w:rsidR="00C24452" w:rsidRPr="00680C0F">
        <w:rPr>
          <w:rFonts w:ascii="Times New Roman" w:hAnsi="Times New Roman" w:cs="Times New Roman"/>
          <w:b/>
          <w:sz w:val="24"/>
          <w:szCs w:val="24"/>
        </w:rPr>
        <w:t>highly recommended</w:t>
      </w:r>
      <w:r w:rsidR="00C24452" w:rsidRPr="003F4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452" w:rsidRPr="003F4815" w:rsidRDefault="003F4815" w:rsidP="003F4815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ab/>
      </w:r>
      <w:r w:rsidR="00C24452" w:rsidRPr="003F4815">
        <w:rPr>
          <w:rFonts w:ascii="Times New Roman" w:hAnsi="Times New Roman" w:cs="Times New Roman"/>
          <w:sz w:val="24"/>
          <w:szCs w:val="24"/>
        </w:rPr>
        <w:t xml:space="preserve">The equivalent of six semester credits of world civilization may transfer to fulfill the geography prerequisite. </w:t>
      </w:r>
    </w:p>
    <w:p w:rsidR="008F6DA8" w:rsidRPr="003F4815" w:rsidRDefault="001D09D2" w:rsidP="003F4815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8F6DA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97B10D" wp14:editId="4F701BF5">
                <wp:simplePos x="0" y="0"/>
                <wp:positionH relativeFrom="column">
                  <wp:posOffset>4895850</wp:posOffset>
                </wp:positionH>
                <wp:positionV relativeFrom="paragraph">
                  <wp:posOffset>2521585</wp:posOffset>
                </wp:positionV>
                <wp:extent cx="1924050" cy="292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A8" w:rsidRPr="008F6DA8" w:rsidRDefault="008F6DA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F6D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4A500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July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7B10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5.5pt;margin-top:198.55pt;width:151.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" filled="f" stroked="f">
                <v:textbox>
                  <w:txbxContent>
                    <w:p w:rsidR="008F6DA8" w:rsidRPr="008F6DA8" w:rsidRDefault="008F6DA8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F6D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Updated </w:t>
                      </w:r>
                      <w:r w:rsidR="004A500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July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32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90504" wp14:editId="28B21251">
                <wp:simplePos x="0" y="0"/>
                <wp:positionH relativeFrom="column">
                  <wp:posOffset>-88900</wp:posOffset>
                </wp:positionH>
                <wp:positionV relativeFrom="paragraph">
                  <wp:posOffset>4498340</wp:posOffset>
                </wp:positionV>
                <wp:extent cx="6959600" cy="8890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88900"/>
                        </a:xfrm>
                        <a:prstGeom prst="rect">
                          <a:avLst/>
                        </a:prstGeom>
                        <a:solidFill>
                          <a:srgbClr val="A4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2A110" id="Rectangle 4" o:spid="_x0000_s1026" style="position:absolute;margin-left:-7pt;margin-top:354.2pt;width:548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" fillcolor="#a40000" strokecolor="#1f4d78 [1604]" strokeweight="1pt"/>
            </w:pict>
          </mc:Fallback>
        </mc:AlternateContent>
      </w:r>
    </w:p>
    <w:sectPr w:rsidR="008F6DA8" w:rsidRPr="003F4815" w:rsidSect="00E120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B4D"/>
    <w:multiLevelType w:val="hybridMultilevel"/>
    <w:tmpl w:val="EE026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49C"/>
    <w:multiLevelType w:val="hybridMultilevel"/>
    <w:tmpl w:val="3B56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7AE5"/>
    <w:multiLevelType w:val="hybridMultilevel"/>
    <w:tmpl w:val="EF76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19C1"/>
    <w:multiLevelType w:val="hybridMultilevel"/>
    <w:tmpl w:val="6194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3EA4"/>
    <w:multiLevelType w:val="hybridMultilevel"/>
    <w:tmpl w:val="9F5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19CE"/>
    <w:multiLevelType w:val="hybridMultilevel"/>
    <w:tmpl w:val="3CAC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121B"/>
    <w:multiLevelType w:val="hybridMultilevel"/>
    <w:tmpl w:val="776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9720C"/>
    <w:multiLevelType w:val="hybridMultilevel"/>
    <w:tmpl w:val="F85A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F1142"/>
    <w:multiLevelType w:val="hybridMultilevel"/>
    <w:tmpl w:val="89D07D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977DB1"/>
    <w:multiLevelType w:val="hybridMultilevel"/>
    <w:tmpl w:val="6C94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E5422"/>
    <w:multiLevelType w:val="hybridMultilevel"/>
    <w:tmpl w:val="EA7C5D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0E6179"/>
    <w:multiLevelType w:val="hybridMultilevel"/>
    <w:tmpl w:val="4FD8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856A8"/>
    <w:multiLevelType w:val="hybridMultilevel"/>
    <w:tmpl w:val="5B7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E295E"/>
    <w:multiLevelType w:val="hybridMultilevel"/>
    <w:tmpl w:val="73D4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371D5"/>
    <w:multiLevelType w:val="hybridMultilevel"/>
    <w:tmpl w:val="C88C2068"/>
    <w:lvl w:ilvl="0" w:tplc="549444CC">
      <w:start w:val="1"/>
      <w:numFmt w:val="bullet"/>
      <w:lvlText w:val="*"/>
      <w:lvlJc w:val="left"/>
      <w:pPr>
        <w:ind w:left="21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A56D16"/>
    <w:multiLevelType w:val="hybridMultilevel"/>
    <w:tmpl w:val="26D4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5490C"/>
    <w:multiLevelType w:val="hybridMultilevel"/>
    <w:tmpl w:val="3E4E97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F76FF6"/>
    <w:multiLevelType w:val="hybridMultilevel"/>
    <w:tmpl w:val="0ADE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1061D"/>
    <w:multiLevelType w:val="hybridMultilevel"/>
    <w:tmpl w:val="476C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17"/>
  </w:num>
  <w:num w:numId="7">
    <w:abstractNumId w:val="11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18"/>
  </w:num>
  <w:num w:numId="13">
    <w:abstractNumId w:val="13"/>
  </w:num>
  <w:num w:numId="14">
    <w:abstractNumId w:val="3"/>
  </w:num>
  <w:num w:numId="15">
    <w:abstractNumId w:val="6"/>
  </w:num>
  <w:num w:numId="16">
    <w:abstractNumId w:val="2"/>
  </w:num>
  <w:num w:numId="17">
    <w:abstractNumId w:val="16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67"/>
    <w:rsid w:val="000041AE"/>
    <w:rsid w:val="00010F1D"/>
    <w:rsid w:val="00015DE8"/>
    <w:rsid w:val="0001603D"/>
    <w:rsid w:val="00026FD1"/>
    <w:rsid w:val="00030FA8"/>
    <w:rsid w:val="00064C8F"/>
    <w:rsid w:val="000713ED"/>
    <w:rsid w:val="00097778"/>
    <w:rsid w:val="000B22AC"/>
    <w:rsid w:val="000E57C4"/>
    <w:rsid w:val="000E7F7B"/>
    <w:rsid w:val="000F6F3C"/>
    <w:rsid w:val="00107E3F"/>
    <w:rsid w:val="001535F2"/>
    <w:rsid w:val="00156EB4"/>
    <w:rsid w:val="001634AC"/>
    <w:rsid w:val="001668F7"/>
    <w:rsid w:val="00176EB6"/>
    <w:rsid w:val="00190A39"/>
    <w:rsid w:val="00194BC8"/>
    <w:rsid w:val="001B4A4D"/>
    <w:rsid w:val="001C676E"/>
    <w:rsid w:val="001D09D2"/>
    <w:rsid w:val="001D464E"/>
    <w:rsid w:val="001E50B0"/>
    <w:rsid w:val="001F4A79"/>
    <w:rsid w:val="002032CC"/>
    <w:rsid w:val="002200A3"/>
    <w:rsid w:val="00224204"/>
    <w:rsid w:val="00237100"/>
    <w:rsid w:val="00243398"/>
    <w:rsid w:val="00245182"/>
    <w:rsid w:val="00253634"/>
    <w:rsid w:val="002C1602"/>
    <w:rsid w:val="00342B1A"/>
    <w:rsid w:val="00342B51"/>
    <w:rsid w:val="0034363C"/>
    <w:rsid w:val="00346EE9"/>
    <w:rsid w:val="003568DD"/>
    <w:rsid w:val="003611F5"/>
    <w:rsid w:val="003615BC"/>
    <w:rsid w:val="00361B0D"/>
    <w:rsid w:val="00374890"/>
    <w:rsid w:val="00385BA3"/>
    <w:rsid w:val="003940FD"/>
    <w:rsid w:val="003A3AE1"/>
    <w:rsid w:val="003C6B44"/>
    <w:rsid w:val="003D1B93"/>
    <w:rsid w:val="003F4815"/>
    <w:rsid w:val="003F6C63"/>
    <w:rsid w:val="0040070B"/>
    <w:rsid w:val="00403E9C"/>
    <w:rsid w:val="0040708A"/>
    <w:rsid w:val="00412C83"/>
    <w:rsid w:val="00414F92"/>
    <w:rsid w:val="00440A17"/>
    <w:rsid w:val="00456B00"/>
    <w:rsid w:val="00460D31"/>
    <w:rsid w:val="00463D7A"/>
    <w:rsid w:val="004668BA"/>
    <w:rsid w:val="00491ABC"/>
    <w:rsid w:val="004A0F2B"/>
    <w:rsid w:val="004A326C"/>
    <w:rsid w:val="004A5004"/>
    <w:rsid w:val="004E326C"/>
    <w:rsid w:val="004E66B3"/>
    <w:rsid w:val="00500CB7"/>
    <w:rsid w:val="00513011"/>
    <w:rsid w:val="005270D1"/>
    <w:rsid w:val="00561899"/>
    <w:rsid w:val="00570551"/>
    <w:rsid w:val="00577D8F"/>
    <w:rsid w:val="00590180"/>
    <w:rsid w:val="005924D6"/>
    <w:rsid w:val="005D767A"/>
    <w:rsid w:val="00603854"/>
    <w:rsid w:val="00614E56"/>
    <w:rsid w:val="00617D29"/>
    <w:rsid w:val="00624157"/>
    <w:rsid w:val="0063751C"/>
    <w:rsid w:val="00650AB0"/>
    <w:rsid w:val="00680C0F"/>
    <w:rsid w:val="006B44E7"/>
    <w:rsid w:val="006B7480"/>
    <w:rsid w:val="006E52A3"/>
    <w:rsid w:val="00704764"/>
    <w:rsid w:val="00727AD3"/>
    <w:rsid w:val="0074214D"/>
    <w:rsid w:val="00742525"/>
    <w:rsid w:val="00757EFD"/>
    <w:rsid w:val="00786A9A"/>
    <w:rsid w:val="007870CB"/>
    <w:rsid w:val="007A1B5D"/>
    <w:rsid w:val="007A346C"/>
    <w:rsid w:val="007A3852"/>
    <w:rsid w:val="007A5ED9"/>
    <w:rsid w:val="007B01B3"/>
    <w:rsid w:val="007B412A"/>
    <w:rsid w:val="007C3F44"/>
    <w:rsid w:val="00805B03"/>
    <w:rsid w:val="00811087"/>
    <w:rsid w:val="00813CE8"/>
    <w:rsid w:val="00830369"/>
    <w:rsid w:val="008518DF"/>
    <w:rsid w:val="0087031A"/>
    <w:rsid w:val="00876EB9"/>
    <w:rsid w:val="0087761B"/>
    <w:rsid w:val="00882499"/>
    <w:rsid w:val="0088320C"/>
    <w:rsid w:val="00897C99"/>
    <w:rsid w:val="008A207B"/>
    <w:rsid w:val="008A2915"/>
    <w:rsid w:val="008D2B09"/>
    <w:rsid w:val="008E0CC0"/>
    <w:rsid w:val="008F11BB"/>
    <w:rsid w:val="008F633C"/>
    <w:rsid w:val="008F6DA8"/>
    <w:rsid w:val="00907BE1"/>
    <w:rsid w:val="00916CF1"/>
    <w:rsid w:val="00925A1B"/>
    <w:rsid w:val="0094191F"/>
    <w:rsid w:val="00941F22"/>
    <w:rsid w:val="00943789"/>
    <w:rsid w:val="009445FB"/>
    <w:rsid w:val="00963900"/>
    <w:rsid w:val="00967651"/>
    <w:rsid w:val="009679B1"/>
    <w:rsid w:val="00977797"/>
    <w:rsid w:val="00986F2E"/>
    <w:rsid w:val="009900E1"/>
    <w:rsid w:val="0099387D"/>
    <w:rsid w:val="009B4C55"/>
    <w:rsid w:val="009B5C38"/>
    <w:rsid w:val="009C123F"/>
    <w:rsid w:val="009E161E"/>
    <w:rsid w:val="009E1906"/>
    <w:rsid w:val="009F5A9A"/>
    <w:rsid w:val="00A16283"/>
    <w:rsid w:val="00A37F04"/>
    <w:rsid w:val="00A41AFE"/>
    <w:rsid w:val="00A74A55"/>
    <w:rsid w:val="00A809B0"/>
    <w:rsid w:val="00A80AA8"/>
    <w:rsid w:val="00AA4D92"/>
    <w:rsid w:val="00AB7FBE"/>
    <w:rsid w:val="00AC36B8"/>
    <w:rsid w:val="00AD6ECC"/>
    <w:rsid w:val="00AE7FC0"/>
    <w:rsid w:val="00AF76C7"/>
    <w:rsid w:val="00B06FE6"/>
    <w:rsid w:val="00B33F25"/>
    <w:rsid w:val="00B414BF"/>
    <w:rsid w:val="00B47C84"/>
    <w:rsid w:val="00B571AA"/>
    <w:rsid w:val="00B660C2"/>
    <w:rsid w:val="00B737E4"/>
    <w:rsid w:val="00B73E64"/>
    <w:rsid w:val="00B80A50"/>
    <w:rsid w:val="00B818C6"/>
    <w:rsid w:val="00B82010"/>
    <w:rsid w:val="00B91AFB"/>
    <w:rsid w:val="00BB73C0"/>
    <w:rsid w:val="00BC15B3"/>
    <w:rsid w:val="00BD4362"/>
    <w:rsid w:val="00BF3FC2"/>
    <w:rsid w:val="00BF5D67"/>
    <w:rsid w:val="00C011B6"/>
    <w:rsid w:val="00C05827"/>
    <w:rsid w:val="00C0688F"/>
    <w:rsid w:val="00C1480B"/>
    <w:rsid w:val="00C24452"/>
    <w:rsid w:val="00C3798E"/>
    <w:rsid w:val="00C47698"/>
    <w:rsid w:val="00CB2D67"/>
    <w:rsid w:val="00CD643E"/>
    <w:rsid w:val="00CE7F43"/>
    <w:rsid w:val="00CF32D5"/>
    <w:rsid w:val="00CF4829"/>
    <w:rsid w:val="00D17E93"/>
    <w:rsid w:val="00D203A2"/>
    <w:rsid w:val="00D251DF"/>
    <w:rsid w:val="00D85772"/>
    <w:rsid w:val="00D929B6"/>
    <w:rsid w:val="00DA2F9C"/>
    <w:rsid w:val="00DB4A2D"/>
    <w:rsid w:val="00DC05AC"/>
    <w:rsid w:val="00DC5FF9"/>
    <w:rsid w:val="00DC67F3"/>
    <w:rsid w:val="00DD43B0"/>
    <w:rsid w:val="00DD4580"/>
    <w:rsid w:val="00E12067"/>
    <w:rsid w:val="00E12A85"/>
    <w:rsid w:val="00E23045"/>
    <w:rsid w:val="00E353EA"/>
    <w:rsid w:val="00E568FE"/>
    <w:rsid w:val="00E753E2"/>
    <w:rsid w:val="00E80F8C"/>
    <w:rsid w:val="00E95B98"/>
    <w:rsid w:val="00EA277A"/>
    <w:rsid w:val="00EB0056"/>
    <w:rsid w:val="00ED3054"/>
    <w:rsid w:val="00EF119C"/>
    <w:rsid w:val="00EF14DF"/>
    <w:rsid w:val="00EF45E8"/>
    <w:rsid w:val="00F048E5"/>
    <w:rsid w:val="00F1061E"/>
    <w:rsid w:val="00F1679D"/>
    <w:rsid w:val="00F24386"/>
    <w:rsid w:val="00F26F5E"/>
    <w:rsid w:val="00F3085E"/>
    <w:rsid w:val="00F32B27"/>
    <w:rsid w:val="00F4198D"/>
    <w:rsid w:val="00F54F15"/>
    <w:rsid w:val="00F600F9"/>
    <w:rsid w:val="00F71F5D"/>
    <w:rsid w:val="00F77E23"/>
    <w:rsid w:val="00F9308E"/>
    <w:rsid w:val="00F95A41"/>
    <w:rsid w:val="00FA16FC"/>
    <w:rsid w:val="00FB1935"/>
    <w:rsid w:val="00FB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0BD52-5D9B-4B76-B4EE-A6F592A1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067"/>
    <w:pPr>
      <w:keepNext/>
      <w:outlineLvl w:val="0"/>
    </w:pPr>
    <w:rPr>
      <w:rFonts w:ascii="Times New Roman" w:hAnsi="Times New Roman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067"/>
    <w:rPr>
      <w:rFonts w:ascii="Times New Roman" w:hAnsi="Times New Roman" w:cs="Times New Roman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064C8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64C8F"/>
    <w:pPr>
      <w:spacing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64C8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4C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4A7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0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.gilmartin@tricity.w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icities.wsu.edu/education/gradu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t.nesinc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Petersen</dc:creator>
  <cp:keywords/>
  <dc:description/>
  <cp:lastModifiedBy>Helen Berry</cp:lastModifiedBy>
  <cp:revision>2</cp:revision>
  <dcterms:created xsi:type="dcterms:W3CDTF">2017-08-10T22:16:00Z</dcterms:created>
  <dcterms:modified xsi:type="dcterms:W3CDTF">2017-08-10T22:16:00Z</dcterms:modified>
</cp:coreProperties>
</file>